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0035CC" w14:textId="77777777" w:rsidR="00EF2C45" w:rsidRDefault="001C3884">
      <w:pPr>
        <w:pStyle w:val="Heading1"/>
        <w:rPr>
          <w:rFonts w:ascii="Arial" w:eastAsia="Arial" w:hAnsi="Arial" w:cs="Arial"/>
          <w:color w:val="222222"/>
          <w:sz w:val="22"/>
          <w:szCs w:val="22"/>
        </w:rPr>
      </w:pPr>
      <w:bookmarkStart w:id="0" w:name="_xmxpezc0x5zi" w:colFirst="0" w:colLast="0"/>
      <w:bookmarkEnd w:id="0"/>
      <w:r>
        <w:rPr>
          <w:rFonts w:ascii="Arial" w:eastAsia="Arial" w:hAnsi="Arial" w:cs="Arial"/>
          <w:color w:val="222222"/>
          <w:sz w:val="22"/>
          <w:szCs w:val="22"/>
        </w:rPr>
        <w:t xml:space="preserve">NSDM INDUSTRY SOCIAL MEDIA MESSAGES </w:t>
      </w:r>
    </w:p>
    <w:p w14:paraId="391C8696" w14:textId="77777777" w:rsidR="00EF2C45" w:rsidRDefault="00EF2C45">
      <w:pPr>
        <w:rPr>
          <w:color w:val="222222"/>
        </w:rPr>
      </w:pPr>
    </w:p>
    <w:p w14:paraId="1663FA2B" w14:textId="77777777" w:rsidR="00EF2C45" w:rsidRDefault="001C3884">
      <w:pPr>
        <w:pStyle w:val="Heading1"/>
        <w:rPr>
          <w:rFonts w:ascii="Arial" w:eastAsia="Arial" w:hAnsi="Arial" w:cs="Arial"/>
          <w:color w:val="222222"/>
        </w:rPr>
      </w:pPr>
      <w:bookmarkStart w:id="1" w:name="_8xe1m7vtzx5x" w:colFirst="0" w:colLast="0"/>
      <w:bookmarkEnd w:id="1"/>
      <w:r>
        <w:rPr>
          <w:rFonts w:ascii="Arial" w:eastAsia="Arial" w:hAnsi="Arial" w:cs="Arial"/>
          <w:color w:val="222222"/>
        </w:rPr>
        <w:t>OVERVIEW</w:t>
      </w:r>
    </w:p>
    <w:p w14:paraId="1480F6A6" w14:textId="7FC4BB5F" w:rsidR="00EF2C45" w:rsidRDefault="001C3884">
      <w:pPr>
        <w:rPr>
          <w:color w:val="222222"/>
        </w:rPr>
      </w:pPr>
      <w:r>
        <w:rPr>
          <w:color w:val="222222"/>
        </w:rPr>
        <w:t xml:space="preserve">Below are messages that CGA members can deploy during National Safe Digging Month (NSDM) to personally spread safe digging awareness among </w:t>
      </w:r>
      <w:r w:rsidR="005C22B0">
        <w:rPr>
          <w:color w:val="222222"/>
        </w:rPr>
        <w:t>your</w:t>
      </w:r>
      <w:r>
        <w:rPr>
          <w:color w:val="222222"/>
        </w:rPr>
        <w:t xml:space="preserve"> networks. Use the suggested posts and accompanying infographics – available to CGA members in the </w:t>
      </w:r>
      <w:hyperlink r:id="rId6">
        <w:r>
          <w:rPr>
            <w:color w:val="1155CC"/>
            <w:u w:val="single"/>
          </w:rPr>
          <w:t>NSDM Toolkit</w:t>
        </w:r>
      </w:hyperlink>
      <w:r>
        <w:rPr>
          <w:color w:val="222222"/>
        </w:rPr>
        <w:t xml:space="preserve"> – across your personal LinkedIn, Twitter, Facebook and Nextdoor accounts to reinforce the 811 message to your colleagues, peers and neighbors.</w:t>
      </w:r>
    </w:p>
    <w:p w14:paraId="32830C88" w14:textId="77777777" w:rsidR="00EF2C45" w:rsidRDefault="00EF2C45">
      <w:pPr>
        <w:pStyle w:val="Heading1"/>
        <w:rPr>
          <w:rFonts w:ascii="Arial" w:eastAsia="Arial" w:hAnsi="Arial" w:cs="Arial"/>
          <w:color w:val="222222"/>
        </w:rPr>
      </w:pPr>
      <w:bookmarkStart w:id="2" w:name="_vgzqlmqfepso" w:colFirst="0" w:colLast="0"/>
      <w:bookmarkEnd w:id="2"/>
    </w:p>
    <w:p w14:paraId="68848928" w14:textId="77777777" w:rsidR="00EF2C45" w:rsidRDefault="001C3884">
      <w:pPr>
        <w:pStyle w:val="Heading1"/>
        <w:rPr>
          <w:rFonts w:ascii="Arial" w:eastAsia="Arial" w:hAnsi="Arial" w:cs="Arial"/>
          <w:color w:val="222222"/>
        </w:rPr>
      </w:pPr>
      <w:bookmarkStart w:id="3" w:name="_oxx56zyosvyf" w:colFirst="0" w:colLast="0"/>
      <w:bookmarkEnd w:id="3"/>
      <w:r>
        <w:rPr>
          <w:rFonts w:ascii="Arial" w:eastAsia="Arial" w:hAnsi="Arial" w:cs="Arial"/>
          <w:color w:val="222222"/>
        </w:rPr>
        <w:t>LINKEDIN POSTS</w:t>
      </w:r>
    </w:p>
    <w:p w14:paraId="3F8EB5DF" w14:textId="77777777" w:rsidR="00EF2C45" w:rsidRDefault="00EF2C45">
      <w:pPr>
        <w:rPr>
          <w:color w:val="222222"/>
        </w:rPr>
      </w:pPr>
    </w:p>
    <w:p w14:paraId="60E40CE4" w14:textId="77777777" w:rsidR="00EF2C45" w:rsidRDefault="001C3884">
      <w:pPr>
        <w:rPr>
          <w:b/>
          <w:color w:val="222222"/>
        </w:rPr>
      </w:pPr>
      <w:r>
        <w:rPr>
          <w:b/>
          <w:color w:val="222222"/>
        </w:rPr>
        <w:t>Copy:</w:t>
      </w:r>
    </w:p>
    <w:p w14:paraId="27CF81B6" w14:textId="501120EA" w:rsidR="00EF2C45" w:rsidRDefault="001C3884">
      <w:pPr>
        <w:rPr>
          <w:color w:val="222222"/>
        </w:rPr>
      </w:pPr>
      <w:r>
        <w:rPr>
          <w:color w:val="222222"/>
        </w:rPr>
        <w:t xml:space="preserve">Each year, damages to underground </w:t>
      </w:r>
      <w:r w:rsidR="00146C76">
        <w:rPr>
          <w:color w:val="222222"/>
        </w:rPr>
        <w:t>#</w:t>
      </w:r>
      <w:r>
        <w:rPr>
          <w:color w:val="222222"/>
        </w:rPr>
        <w:t xml:space="preserve">utilities cost the U.S. an estimated $30 billion. April is National Safe Digging Month, marking the start of the busy digging season and acting as a great reminder to </w:t>
      </w:r>
      <w:r w:rsidR="00146C76">
        <w:rPr>
          <w:color w:val="222222"/>
        </w:rPr>
        <w:t>#</w:t>
      </w:r>
      <w:r>
        <w:rPr>
          <w:color w:val="222222"/>
        </w:rPr>
        <w:t xml:space="preserve">damageprevention professionals that we have a shared responsibility to reduce damages to vital </w:t>
      </w:r>
      <w:r w:rsidR="00146C76">
        <w:rPr>
          <w:color w:val="222222"/>
        </w:rPr>
        <w:t>#</w:t>
      </w:r>
      <w:r>
        <w:rPr>
          <w:color w:val="222222"/>
        </w:rPr>
        <w:t xml:space="preserve">infrastructure by committing to safe digging practices and raising awareness of </w:t>
      </w:r>
      <w:r w:rsidR="00146C76">
        <w:rPr>
          <w:color w:val="222222"/>
        </w:rPr>
        <w:t>#Call811</w:t>
      </w:r>
      <w:r>
        <w:rPr>
          <w:color w:val="222222"/>
        </w:rPr>
        <w:t xml:space="preserve"> services. Learn how you can help lower the cost at </w:t>
      </w:r>
      <w:hyperlink r:id="rId7" w:history="1">
        <w:r w:rsidR="00C23685" w:rsidRPr="00AC38F6">
          <w:rPr>
            <w:rStyle w:val="Hyperlink"/>
          </w:rPr>
          <w:t>www.811beforeyoudig.com</w:t>
        </w:r>
      </w:hyperlink>
      <w:r>
        <w:rPr>
          <w:color w:val="222222"/>
        </w:rPr>
        <w:t xml:space="preserve"> </w:t>
      </w:r>
      <w:r w:rsidR="0043182B">
        <w:rPr>
          <w:color w:val="222222"/>
        </w:rPr>
        <w:t>#811BeforeYouDig</w:t>
      </w:r>
    </w:p>
    <w:p w14:paraId="5EAFF8C2" w14:textId="77777777" w:rsidR="00EF2C45" w:rsidRDefault="00EF2C45">
      <w:pPr>
        <w:rPr>
          <w:color w:val="222222"/>
        </w:rPr>
      </w:pPr>
    </w:p>
    <w:p w14:paraId="1FE71BEC" w14:textId="77777777" w:rsidR="00EF2C45" w:rsidRDefault="001C3884">
      <w:pPr>
        <w:ind w:left="720"/>
        <w:rPr>
          <w:b/>
          <w:color w:val="222222"/>
        </w:rPr>
      </w:pPr>
      <w:r>
        <w:rPr>
          <w:b/>
          <w:color w:val="222222"/>
        </w:rPr>
        <w:t xml:space="preserve">Suggested infographic: </w:t>
      </w:r>
    </w:p>
    <w:p w14:paraId="0026E05D" w14:textId="77777777" w:rsidR="00EF2C45" w:rsidRDefault="001C3884">
      <w:pPr>
        <w:ind w:left="720"/>
        <w:rPr>
          <w:color w:val="222222"/>
        </w:rPr>
      </w:pPr>
      <w:r>
        <w:rPr>
          <w:noProof/>
          <w:color w:val="222222"/>
        </w:rPr>
        <w:drawing>
          <wp:inline distT="114300" distB="114300" distL="114300" distR="114300" wp14:anchorId="5A6B35B7" wp14:editId="5DF88AD7">
            <wp:extent cx="2338388" cy="2445982"/>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338388" cy="2445982"/>
                    </a:xfrm>
                    <a:prstGeom prst="rect">
                      <a:avLst/>
                    </a:prstGeom>
                    <a:ln/>
                  </pic:spPr>
                </pic:pic>
              </a:graphicData>
            </a:graphic>
          </wp:inline>
        </w:drawing>
      </w:r>
    </w:p>
    <w:p w14:paraId="6E7A0907" w14:textId="77777777" w:rsidR="00EF2C45" w:rsidRDefault="00EF2C45">
      <w:pPr>
        <w:rPr>
          <w:color w:val="222222"/>
        </w:rPr>
      </w:pPr>
    </w:p>
    <w:p w14:paraId="5AB9490E" w14:textId="77777777" w:rsidR="00EF2C45" w:rsidRDefault="001C3884">
      <w:pPr>
        <w:rPr>
          <w:b/>
          <w:color w:val="222222"/>
        </w:rPr>
      </w:pPr>
      <w:r>
        <w:rPr>
          <w:b/>
          <w:color w:val="222222"/>
        </w:rPr>
        <w:t xml:space="preserve">Copy: </w:t>
      </w:r>
    </w:p>
    <w:p w14:paraId="11347B86" w14:textId="41F4C526" w:rsidR="00EF2C45" w:rsidRDefault="00146C76">
      <w:pPr>
        <w:rPr>
          <w:color w:val="222222"/>
        </w:rPr>
      </w:pPr>
      <w:r>
        <w:rPr>
          <w:color w:val="222222"/>
        </w:rPr>
        <w:t>#d</w:t>
      </w:r>
      <w:r w:rsidR="001C3884">
        <w:rPr>
          <w:color w:val="222222"/>
        </w:rPr>
        <w:t xml:space="preserve">amageprevention pros, do your part in raising awareness about </w:t>
      </w:r>
      <w:r>
        <w:rPr>
          <w:color w:val="222222"/>
        </w:rPr>
        <w:t>#call</w:t>
      </w:r>
      <w:r w:rsidR="001C3884">
        <w:rPr>
          <w:color w:val="222222"/>
        </w:rPr>
        <w:t xml:space="preserve">811 this National Safe Digging Month! Check out CGA’s active digger research for insight into how to reach this key audience with the safe digging message. For more information and additional NSDM resources, visit </w:t>
      </w:r>
      <w:hyperlink r:id="rId9">
        <w:r w:rsidR="001C3884">
          <w:rPr>
            <w:color w:val="1155CC"/>
            <w:u w:val="single"/>
          </w:rPr>
          <w:t>www.</w:t>
        </w:r>
      </w:hyperlink>
      <w:hyperlink r:id="rId10">
        <w:r w:rsidR="001C3884">
          <w:rPr>
            <w:color w:val="1155CC"/>
            <w:u w:val="single"/>
          </w:rPr>
          <w:t>commongroundalliance</w:t>
        </w:r>
      </w:hyperlink>
      <w:hyperlink r:id="rId11">
        <w:r w:rsidR="001C3884">
          <w:rPr>
            <w:color w:val="1155CC"/>
            <w:u w:val="single"/>
          </w:rPr>
          <w:t>.com</w:t>
        </w:r>
      </w:hyperlink>
      <w:r w:rsidR="0043182B">
        <w:rPr>
          <w:color w:val="222222"/>
        </w:rPr>
        <w:t xml:space="preserve"> #NSDM #811BeforeYouDig</w:t>
      </w:r>
      <w:r>
        <w:rPr>
          <w:color w:val="222222"/>
        </w:rPr>
        <w:t xml:space="preserve"> #CallBeforeYouDig #KnowWhatsBelow</w:t>
      </w:r>
    </w:p>
    <w:p w14:paraId="25738A90" w14:textId="77777777" w:rsidR="00EF2C45" w:rsidRDefault="00EF2C45">
      <w:pPr>
        <w:rPr>
          <w:color w:val="222222"/>
        </w:rPr>
      </w:pPr>
    </w:p>
    <w:p w14:paraId="5C9789B5" w14:textId="77777777" w:rsidR="00EF2C45" w:rsidRDefault="001C3884">
      <w:pPr>
        <w:ind w:left="720"/>
        <w:rPr>
          <w:b/>
          <w:color w:val="222222"/>
        </w:rPr>
      </w:pPr>
      <w:r>
        <w:rPr>
          <w:b/>
          <w:color w:val="222222"/>
        </w:rPr>
        <w:t>Suggested graphic:</w:t>
      </w:r>
    </w:p>
    <w:p w14:paraId="3C8AC4F6" w14:textId="77777777" w:rsidR="00EF2C45" w:rsidRDefault="001C3884">
      <w:pPr>
        <w:ind w:left="720"/>
        <w:rPr>
          <w:color w:val="222222"/>
        </w:rPr>
      </w:pPr>
      <w:r>
        <w:rPr>
          <w:noProof/>
          <w:color w:val="222222"/>
        </w:rPr>
        <w:drawing>
          <wp:inline distT="114300" distB="114300" distL="114300" distR="114300" wp14:anchorId="22F34062" wp14:editId="68F9C71E">
            <wp:extent cx="1566863" cy="2526234"/>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566863" cy="2526234"/>
                    </a:xfrm>
                    <a:prstGeom prst="rect">
                      <a:avLst/>
                    </a:prstGeom>
                    <a:ln/>
                  </pic:spPr>
                </pic:pic>
              </a:graphicData>
            </a:graphic>
          </wp:inline>
        </w:drawing>
      </w:r>
    </w:p>
    <w:p w14:paraId="32B2F3E6" w14:textId="77777777" w:rsidR="00EF2C45" w:rsidRDefault="00EF2C45">
      <w:pPr>
        <w:rPr>
          <w:color w:val="222222"/>
        </w:rPr>
      </w:pPr>
    </w:p>
    <w:p w14:paraId="164392ED" w14:textId="77777777" w:rsidR="00EF2C45" w:rsidRDefault="00EF2C45">
      <w:pPr>
        <w:rPr>
          <w:color w:val="222222"/>
        </w:rPr>
      </w:pPr>
    </w:p>
    <w:p w14:paraId="396855CE" w14:textId="77777777" w:rsidR="00EF2C45" w:rsidRDefault="001C3884">
      <w:pPr>
        <w:pStyle w:val="Heading1"/>
        <w:rPr>
          <w:rFonts w:ascii="Arial" w:eastAsia="Arial" w:hAnsi="Arial" w:cs="Arial"/>
          <w:color w:val="222222"/>
        </w:rPr>
      </w:pPr>
      <w:bookmarkStart w:id="4" w:name="_39hpt2vajv5j" w:colFirst="0" w:colLast="0"/>
      <w:bookmarkEnd w:id="4"/>
      <w:r>
        <w:rPr>
          <w:rFonts w:ascii="Arial" w:eastAsia="Arial" w:hAnsi="Arial" w:cs="Arial"/>
          <w:color w:val="222222"/>
        </w:rPr>
        <w:t>FACEBOOK/TWITTER POSTS</w:t>
      </w:r>
    </w:p>
    <w:p w14:paraId="72B09327" w14:textId="77777777" w:rsidR="00EF2C45" w:rsidRDefault="00EF2C45">
      <w:pPr>
        <w:rPr>
          <w:color w:val="222222"/>
        </w:rPr>
      </w:pPr>
    </w:p>
    <w:p w14:paraId="7B0A3EC4" w14:textId="77777777" w:rsidR="00EF2C45" w:rsidRDefault="001C3884">
      <w:pPr>
        <w:rPr>
          <w:b/>
          <w:color w:val="222222"/>
        </w:rPr>
      </w:pPr>
      <w:r>
        <w:rPr>
          <w:b/>
          <w:color w:val="222222"/>
        </w:rPr>
        <w:t xml:space="preserve">Copy: </w:t>
      </w:r>
    </w:p>
    <w:p w14:paraId="5316F24B" w14:textId="3FF5C760" w:rsidR="00EF2C45" w:rsidRDefault="001C3884">
      <w:pPr>
        <w:rPr>
          <w:color w:val="222222"/>
        </w:rPr>
      </w:pPr>
      <w:r>
        <w:rPr>
          <w:color w:val="222222"/>
        </w:rPr>
        <w:t xml:space="preserve">Excavators, next time you get in the cab, think: Did you contact 811? Backhoes contribute to more damages to underground </w:t>
      </w:r>
      <w:r w:rsidR="00146C76">
        <w:rPr>
          <w:color w:val="222222"/>
        </w:rPr>
        <w:t>#</w:t>
      </w:r>
      <w:r>
        <w:rPr>
          <w:color w:val="222222"/>
        </w:rPr>
        <w:t xml:space="preserve">utilities than any other equipment – protect yourself and the buried utilities we rely on by contacting 811 before you dig. Learn more at </w:t>
      </w:r>
      <w:hyperlink r:id="rId13">
        <w:r>
          <w:rPr>
            <w:color w:val="1155CC"/>
            <w:u w:val="single"/>
          </w:rPr>
          <w:t>www.811beforeyoudig.com</w:t>
        </w:r>
      </w:hyperlink>
      <w:r w:rsidR="0043182B">
        <w:rPr>
          <w:color w:val="222222"/>
        </w:rPr>
        <w:t xml:space="preserve"> #Call811 #811BeforeYouDig</w:t>
      </w:r>
      <w:r w:rsidR="00146C76">
        <w:rPr>
          <w:color w:val="222222"/>
        </w:rPr>
        <w:t xml:space="preserve"> #NSDM</w:t>
      </w:r>
    </w:p>
    <w:p w14:paraId="325A0249" w14:textId="77777777" w:rsidR="00EF2C45" w:rsidRDefault="00EF2C45">
      <w:pPr>
        <w:rPr>
          <w:color w:val="222222"/>
        </w:rPr>
      </w:pPr>
    </w:p>
    <w:p w14:paraId="42167898" w14:textId="77777777" w:rsidR="00EF2C45" w:rsidRDefault="001C3884">
      <w:pPr>
        <w:ind w:left="720"/>
        <w:rPr>
          <w:b/>
          <w:color w:val="222222"/>
        </w:rPr>
      </w:pPr>
      <w:r>
        <w:rPr>
          <w:b/>
          <w:color w:val="222222"/>
        </w:rPr>
        <w:t xml:space="preserve">Suggested infographic: </w:t>
      </w:r>
    </w:p>
    <w:p w14:paraId="731D4365" w14:textId="77777777" w:rsidR="00EF2C45" w:rsidRDefault="001C3884">
      <w:pPr>
        <w:ind w:left="720"/>
        <w:rPr>
          <w:color w:val="222222"/>
        </w:rPr>
      </w:pPr>
      <w:r>
        <w:rPr>
          <w:noProof/>
          <w:color w:val="222222"/>
        </w:rPr>
        <w:drawing>
          <wp:inline distT="114300" distB="114300" distL="114300" distR="114300" wp14:anchorId="5158A9BB" wp14:editId="517450FC">
            <wp:extent cx="2328863" cy="2444822"/>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2328863" cy="2444822"/>
                    </a:xfrm>
                    <a:prstGeom prst="rect">
                      <a:avLst/>
                    </a:prstGeom>
                    <a:ln/>
                  </pic:spPr>
                </pic:pic>
              </a:graphicData>
            </a:graphic>
          </wp:inline>
        </w:drawing>
      </w:r>
    </w:p>
    <w:p w14:paraId="44AF7446" w14:textId="77777777" w:rsidR="00EF2C45" w:rsidRDefault="00EF2C45">
      <w:pPr>
        <w:rPr>
          <w:color w:val="222222"/>
        </w:rPr>
      </w:pPr>
    </w:p>
    <w:p w14:paraId="1A0C8191" w14:textId="77777777" w:rsidR="00EF2C45" w:rsidRDefault="00EF2C45">
      <w:pPr>
        <w:rPr>
          <w:color w:val="222222"/>
        </w:rPr>
      </w:pPr>
    </w:p>
    <w:p w14:paraId="6CD34CDF" w14:textId="77777777" w:rsidR="00EF2C45" w:rsidRDefault="001C3884">
      <w:pPr>
        <w:rPr>
          <w:b/>
          <w:color w:val="222222"/>
        </w:rPr>
      </w:pPr>
      <w:r>
        <w:rPr>
          <w:b/>
          <w:color w:val="222222"/>
        </w:rPr>
        <w:t xml:space="preserve">Copy: </w:t>
      </w:r>
    </w:p>
    <w:p w14:paraId="013905DF" w14:textId="71BC9477" w:rsidR="00EF2C45" w:rsidRPr="005C22B0" w:rsidRDefault="001C3884">
      <w:pPr>
        <w:rPr>
          <w:rFonts w:ascii="Segoe UI" w:eastAsia="Times New Roman" w:hAnsi="Segoe UI" w:cs="Segoe UI"/>
          <w:color w:val="0F1419"/>
          <w:sz w:val="23"/>
          <w:szCs w:val="23"/>
        </w:rPr>
      </w:pPr>
      <w:r>
        <w:rPr>
          <w:color w:val="222222"/>
        </w:rPr>
        <w:t xml:space="preserve">We’re so excited to tune in this Friday for the </w:t>
      </w:r>
      <w:r w:rsidR="00146C76">
        <w:rPr>
          <w:color w:val="222222"/>
        </w:rPr>
        <w:t>#</w:t>
      </w:r>
      <w:r>
        <w:rPr>
          <w:color w:val="222222"/>
        </w:rPr>
        <w:t>Call811 Before You Dig 250 Powered by Call811.com</w:t>
      </w:r>
      <w:r w:rsidR="00146C76">
        <w:rPr>
          <w:color w:val="222222"/>
        </w:rPr>
        <w:t xml:space="preserve"> at</w:t>
      </w:r>
      <w:r w:rsidR="006452C0">
        <w:rPr>
          <w:color w:val="222222"/>
        </w:rPr>
        <w:t xml:space="preserve"> </w:t>
      </w:r>
      <w:r w:rsidR="006452C0" w:rsidRPr="006452C0">
        <w:rPr>
          <w:color w:val="222222"/>
        </w:rPr>
        <w:t>@MartinsvilleSwy</w:t>
      </w:r>
      <w:r>
        <w:rPr>
          <w:color w:val="222222"/>
        </w:rPr>
        <w:t xml:space="preserve">! Join us in cheering for 811 as we help spread the crucial #CallBeforeYouDig message to </w:t>
      </w:r>
      <w:r w:rsidR="00146C76">
        <w:rPr>
          <w:color w:val="222222"/>
        </w:rPr>
        <w:t>@</w:t>
      </w:r>
      <w:r>
        <w:rPr>
          <w:color w:val="222222"/>
        </w:rPr>
        <w:t xml:space="preserve">NASCAR fans all around the country. </w:t>
      </w:r>
      <w:r w:rsidR="0043182B">
        <w:rPr>
          <w:color w:val="222222"/>
        </w:rPr>
        <w:t>#Call811 #811BeforeYouDig</w:t>
      </w:r>
      <w:r w:rsidR="00146C76">
        <w:rPr>
          <w:color w:val="222222"/>
        </w:rPr>
        <w:t xml:space="preserve"> #NSDM</w:t>
      </w:r>
    </w:p>
    <w:p w14:paraId="03A2DD0F" w14:textId="240D06D4" w:rsidR="00EF2C45" w:rsidRDefault="00EF2C45">
      <w:pPr>
        <w:rPr>
          <w:color w:val="222222"/>
        </w:rPr>
      </w:pPr>
    </w:p>
    <w:p w14:paraId="22CBA897" w14:textId="77777777" w:rsidR="00146C76" w:rsidRDefault="00146C76">
      <w:pPr>
        <w:rPr>
          <w:color w:val="222222"/>
        </w:rPr>
      </w:pPr>
    </w:p>
    <w:p w14:paraId="1A073FE6" w14:textId="77777777" w:rsidR="00EF2C45" w:rsidRDefault="001C3884">
      <w:pPr>
        <w:ind w:left="720"/>
        <w:rPr>
          <w:b/>
          <w:color w:val="222222"/>
        </w:rPr>
      </w:pPr>
      <w:r>
        <w:rPr>
          <w:color w:val="222222"/>
        </w:rPr>
        <w:t xml:space="preserve"> </w:t>
      </w:r>
      <w:r>
        <w:rPr>
          <w:b/>
          <w:color w:val="222222"/>
        </w:rPr>
        <w:t xml:space="preserve">Suggested infographic: </w:t>
      </w:r>
    </w:p>
    <w:p w14:paraId="232B296A" w14:textId="77777777" w:rsidR="00EF2C45" w:rsidRDefault="001C3884">
      <w:pPr>
        <w:ind w:left="720"/>
        <w:rPr>
          <w:b/>
          <w:color w:val="222222"/>
          <w:highlight w:val="yellow"/>
        </w:rPr>
      </w:pPr>
      <w:r>
        <w:rPr>
          <w:b/>
          <w:noProof/>
          <w:color w:val="222222"/>
        </w:rPr>
        <w:drawing>
          <wp:inline distT="114300" distB="114300" distL="114300" distR="114300" wp14:anchorId="7653BC85" wp14:editId="05742684">
            <wp:extent cx="2319338" cy="2401196"/>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319338" cy="2401196"/>
                    </a:xfrm>
                    <a:prstGeom prst="rect">
                      <a:avLst/>
                    </a:prstGeom>
                    <a:ln/>
                  </pic:spPr>
                </pic:pic>
              </a:graphicData>
            </a:graphic>
          </wp:inline>
        </w:drawing>
      </w:r>
    </w:p>
    <w:p w14:paraId="49E08D52" w14:textId="77777777" w:rsidR="00EF2C45" w:rsidRDefault="00EF2C45">
      <w:pPr>
        <w:rPr>
          <w:b/>
          <w:color w:val="222222"/>
          <w:highlight w:val="yellow"/>
        </w:rPr>
      </w:pPr>
    </w:p>
    <w:p w14:paraId="469A6F96" w14:textId="77777777" w:rsidR="00EF2C45" w:rsidRDefault="001C3884">
      <w:pPr>
        <w:pStyle w:val="Heading1"/>
        <w:rPr>
          <w:rFonts w:ascii="Arial" w:eastAsia="Arial" w:hAnsi="Arial" w:cs="Arial"/>
          <w:color w:val="222222"/>
        </w:rPr>
      </w:pPr>
      <w:bookmarkStart w:id="5" w:name="_f7p639orq6sl" w:colFirst="0" w:colLast="0"/>
      <w:bookmarkEnd w:id="5"/>
      <w:r>
        <w:rPr>
          <w:rFonts w:ascii="Arial" w:eastAsia="Arial" w:hAnsi="Arial" w:cs="Arial"/>
          <w:color w:val="222222"/>
        </w:rPr>
        <w:t>NEXTDOOR POST</w:t>
      </w:r>
    </w:p>
    <w:p w14:paraId="2DB79D71" w14:textId="77777777" w:rsidR="00EF2C45" w:rsidRDefault="00EF2C45">
      <w:pPr>
        <w:rPr>
          <w:color w:val="222222"/>
        </w:rPr>
      </w:pPr>
    </w:p>
    <w:p w14:paraId="781FCA9E" w14:textId="77777777" w:rsidR="00EF2C45" w:rsidRDefault="001C3884">
      <w:pPr>
        <w:rPr>
          <w:b/>
          <w:color w:val="222222"/>
        </w:rPr>
      </w:pPr>
      <w:r>
        <w:rPr>
          <w:b/>
          <w:color w:val="222222"/>
        </w:rPr>
        <w:t>Copy:</w:t>
      </w:r>
    </w:p>
    <w:p w14:paraId="76AD160B" w14:textId="77777777" w:rsidR="00EF2C45" w:rsidRDefault="001C3884">
      <w:pPr>
        <w:rPr>
          <w:color w:val="222222"/>
        </w:rPr>
      </w:pPr>
      <w:r>
        <w:rPr>
          <w:color w:val="222222"/>
        </w:rPr>
        <w:t xml:space="preserve">Neighbors, did you know that April is National Safe Digging Month (NSDM)? As the weather gets warmer and we all start spending more time outside, it’s likely that many of us will tackle some DIY projects. Even for small home projects like planting trees or installing a fence, remember to always contact 811 before you dig! </w:t>
      </w:r>
    </w:p>
    <w:p w14:paraId="69338D91" w14:textId="77777777" w:rsidR="00EF2C45" w:rsidRDefault="00EF2C45">
      <w:pPr>
        <w:pStyle w:val="Heading1"/>
        <w:rPr>
          <w:rFonts w:ascii="Arial" w:eastAsia="Arial" w:hAnsi="Arial" w:cs="Arial"/>
          <w:color w:val="222222"/>
        </w:rPr>
      </w:pPr>
      <w:bookmarkStart w:id="6" w:name="_qfjs9kjofga0" w:colFirst="0" w:colLast="0"/>
      <w:bookmarkEnd w:id="6"/>
    </w:p>
    <w:p w14:paraId="79CAF154" w14:textId="77777777" w:rsidR="00EF2C45" w:rsidRDefault="001C3884">
      <w:pPr>
        <w:rPr>
          <w:color w:val="222222"/>
        </w:rPr>
      </w:pPr>
      <w:r>
        <w:rPr>
          <w:color w:val="222222"/>
        </w:rPr>
        <w:t>When you contact 811, your local utility companies mark the approximate location of any buried lines in your yard so that you don’t risk injuring yourself or disrupting utility service to the neighborhood. It’s easy to make your free request by calling 811 or going online to [</w:t>
      </w:r>
      <w:r>
        <w:rPr>
          <w:color w:val="222222"/>
          <w:highlight w:val="yellow"/>
        </w:rPr>
        <w:t>INSERT ONE CALL CENTER URL OR Call811.com</w:t>
      </w:r>
      <w:r>
        <w:rPr>
          <w:color w:val="222222"/>
        </w:rPr>
        <w:t xml:space="preserve">]. Every digging project, no matter how large or small, requires a free call to 811. Visit </w:t>
      </w:r>
      <w:hyperlink r:id="rId16">
        <w:r>
          <w:rPr>
            <w:color w:val="1155CC"/>
            <w:u w:val="single"/>
          </w:rPr>
          <w:t>www.811beforeyoudig.com</w:t>
        </w:r>
      </w:hyperlink>
      <w:r>
        <w:rPr>
          <w:color w:val="222222"/>
        </w:rPr>
        <w:t xml:space="preserve"> for more info. Happy – and SAFE – digging! </w:t>
      </w:r>
    </w:p>
    <w:p w14:paraId="799914CE" w14:textId="77777777" w:rsidR="00EF2C45" w:rsidRDefault="00EF2C45">
      <w:pPr>
        <w:rPr>
          <w:color w:val="222222"/>
        </w:rPr>
      </w:pPr>
    </w:p>
    <w:p w14:paraId="00C01541" w14:textId="77777777" w:rsidR="00EF2C45" w:rsidRDefault="001C3884">
      <w:pPr>
        <w:ind w:left="720"/>
        <w:rPr>
          <w:b/>
          <w:color w:val="222222"/>
        </w:rPr>
      </w:pPr>
      <w:r>
        <w:rPr>
          <w:b/>
          <w:color w:val="222222"/>
        </w:rPr>
        <w:t>Suggested infographic:</w:t>
      </w:r>
    </w:p>
    <w:p w14:paraId="63FC202C" w14:textId="77777777" w:rsidR="00EF2C45" w:rsidRDefault="001C3884">
      <w:pPr>
        <w:ind w:left="720"/>
        <w:rPr>
          <w:color w:val="222222"/>
        </w:rPr>
      </w:pPr>
      <w:r>
        <w:rPr>
          <w:color w:val="222222"/>
        </w:rPr>
        <w:t xml:space="preserve"> </w:t>
      </w:r>
      <w:r>
        <w:rPr>
          <w:b/>
          <w:noProof/>
          <w:color w:val="222222"/>
          <w:u w:val="single"/>
        </w:rPr>
        <w:drawing>
          <wp:inline distT="114300" distB="114300" distL="114300" distR="114300" wp14:anchorId="53F65484" wp14:editId="2C153F7E">
            <wp:extent cx="2348070" cy="2452688"/>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2348070" cy="2452688"/>
                    </a:xfrm>
                    <a:prstGeom prst="rect">
                      <a:avLst/>
                    </a:prstGeom>
                    <a:ln/>
                  </pic:spPr>
                </pic:pic>
              </a:graphicData>
            </a:graphic>
          </wp:inline>
        </w:drawing>
      </w:r>
      <w:r>
        <w:rPr>
          <w:color w:val="222222"/>
          <w:u w:val="single"/>
        </w:rPr>
        <w:br/>
      </w:r>
    </w:p>
    <w:sectPr w:rsidR="00EF2C45">
      <w:headerReference w:type="default" r:id="rId18"/>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840EAA" w14:textId="77777777" w:rsidR="00460000" w:rsidRDefault="00460000">
      <w:r>
        <w:separator/>
      </w:r>
    </w:p>
  </w:endnote>
  <w:endnote w:type="continuationSeparator" w:id="0">
    <w:p w14:paraId="2AC2B49B" w14:textId="77777777" w:rsidR="00460000" w:rsidRDefault="00460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Medium">
    <w:altName w:val="Calibri"/>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90B9A" w14:textId="77777777" w:rsidR="00EF2C45" w:rsidRDefault="001C3884">
    <w:r>
      <w:tab/>
    </w:r>
    <w:r>
      <w:tab/>
    </w:r>
    <w:r>
      <w:tab/>
    </w:r>
    <w:r>
      <w:tab/>
    </w:r>
    <w:r>
      <w:tab/>
    </w:r>
    <w:r>
      <w:tab/>
    </w:r>
    <w:r>
      <w:tab/>
    </w:r>
    <w:r>
      <w:tab/>
    </w:r>
    <w:r>
      <w:tab/>
    </w:r>
    <w:r>
      <w:tab/>
    </w:r>
    <w:r>
      <w:tab/>
    </w:r>
    <w:r>
      <w:tab/>
      <w:t xml:space="preserve">          </w:t>
    </w:r>
    <w:r>
      <w:rPr>
        <w:rFonts w:ascii="Montserrat Medium" w:eastAsia="Montserrat Medium" w:hAnsi="Montserrat Medium" w:cs="Montserrat Medium"/>
        <w:sz w:val="16"/>
        <w:szCs w:val="16"/>
      </w:rPr>
      <w:fldChar w:fldCharType="begin"/>
    </w:r>
    <w:r>
      <w:rPr>
        <w:rFonts w:ascii="Montserrat Medium" w:eastAsia="Montserrat Medium" w:hAnsi="Montserrat Medium" w:cs="Montserrat Medium"/>
        <w:sz w:val="16"/>
        <w:szCs w:val="16"/>
      </w:rPr>
      <w:instrText>PAGE</w:instrText>
    </w:r>
    <w:r>
      <w:rPr>
        <w:rFonts w:ascii="Montserrat Medium" w:eastAsia="Montserrat Medium" w:hAnsi="Montserrat Medium" w:cs="Montserrat Medium"/>
        <w:sz w:val="16"/>
        <w:szCs w:val="16"/>
      </w:rPr>
      <w:fldChar w:fldCharType="separate"/>
    </w:r>
    <w:r w:rsidR="0043182B">
      <w:rPr>
        <w:rFonts w:ascii="Montserrat Medium" w:eastAsia="Montserrat Medium" w:hAnsi="Montserrat Medium" w:cs="Montserrat Medium"/>
        <w:noProof/>
        <w:sz w:val="16"/>
        <w:szCs w:val="16"/>
      </w:rPr>
      <w:t>1</w:t>
    </w:r>
    <w:r>
      <w:rPr>
        <w:rFonts w:ascii="Montserrat Medium" w:eastAsia="Montserrat Medium" w:hAnsi="Montserrat Medium" w:cs="Montserrat Medium"/>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3BB509" w14:textId="77777777" w:rsidR="00460000" w:rsidRDefault="00460000">
      <w:r>
        <w:separator/>
      </w:r>
    </w:p>
  </w:footnote>
  <w:footnote w:type="continuationSeparator" w:id="0">
    <w:p w14:paraId="517313F3" w14:textId="77777777" w:rsidR="00460000" w:rsidRDefault="00460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FDC58" w14:textId="395D9BAC" w:rsidR="00EF2C45" w:rsidRDefault="001C2420" w:rsidP="001C2420">
    <w:pPr>
      <w:jc w:val="center"/>
    </w:pPr>
    <w:r>
      <w:rPr>
        <w:noProof/>
      </w:rPr>
      <w:drawing>
        <wp:inline distT="0" distB="0" distL="0" distR="0" wp14:anchorId="5729F817" wp14:editId="13B912C4">
          <wp:extent cx="1609725" cy="1219504"/>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15643" cy="122398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C45"/>
    <w:rsid w:val="00080BC6"/>
    <w:rsid w:val="00122179"/>
    <w:rsid w:val="00146C76"/>
    <w:rsid w:val="001C2420"/>
    <w:rsid w:val="001C3884"/>
    <w:rsid w:val="0043182B"/>
    <w:rsid w:val="00460000"/>
    <w:rsid w:val="005C22B0"/>
    <w:rsid w:val="005F7560"/>
    <w:rsid w:val="006452C0"/>
    <w:rsid w:val="006876A8"/>
    <w:rsid w:val="00B108E6"/>
    <w:rsid w:val="00C23685"/>
    <w:rsid w:val="00EF2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90FF11"/>
  <w15:docId w15:val="{772FBF77-C4FC-694D-9FA1-2CDBAFA8E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color w:val="555555"/>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Montserrat" w:eastAsia="Montserrat" w:hAnsi="Montserrat" w:cs="Montserrat"/>
      <w:b/>
      <w:color w:val="EE8A1D"/>
    </w:rPr>
  </w:style>
  <w:style w:type="paragraph" w:styleId="Heading2">
    <w:name w:val="heading 2"/>
    <w:basedOn w:val="Normal"/>
    <w:next w:val="Normal"/>
    <w:uiPriority w:val="9"/>
    <w:semiHidden/>
    <w:unhideWhenUsed/>
    <w:qFormat/>
    <w:pPr>
      <w:keepNext/>
      <w:ind w:firstLine="720"/>
      <w:outlineLvl w:val="1"/>
    </w:pPr>
    <w:rPr>
      <w:rFonts w:ascii="Montserrat" w:eastAsia="Montserrat" w:hAnsi="Montserrat" w:cs="Montserrat"/>
      <w:b/>
      <w:sz w:val="18"/>
      <w:szCs w:val="18"/>
    </w:rPr>
  </w:style>
  <w:style w:type="paragraph" w:styleId="Heading3">
    <w:name w:val="heading 3"/>
    <w:basedOn w:val="Normal"/>
    <w:next w:val="Normal"/>
    <w:uiPriority w:val="9"/>
    <w:semiHidden/>
    <w:unhideWhenUsed/>
    <w:qFormat/>
    <w:pPr>
      <w:keepNext/>
      <w:keepLines/>
      <w:ind w:left="1440" w:hanging="36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cs="Calibri"/>
      <w:b/>
      <w:i/>
      <w:sz w:val="26"/>
      <w:szCs w:val="26"/>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76" w:lineRule="auto"/>
      <w:jc w:val="center"/>
    </w:pPr>
    <w:rPr>
      <w:rFonts w:ascii="Montserrat" w:eastAsia="Montserrat" w:hAnsi="Montserrat" w:cs="Montserrat"/>
      <w:b/>
      <w:color w:val="222222"/>
      <w:sz w:val="24"/>
      <w:szCs w:val="24"/>
    </w:rPr>
  </w:style>
  <w:style w:type="paragraph" w:styleId="Subtitle">
    <w:name w:val="Subtitle"/>
    <w:basedOn w:val="Normal"/>
    <w:next w:val="Normal"/>
    <w:uiPriority w:val="11"/>
    <w:qFormat/>
    <w:pPr>
      <w:keepNext/>
      <w:keepLines/>
      <w:spacing w:line="276" w:lineRule="auto"/>
      <w:jc w:val="center"/>
    </w:pPr>
    <w:rPr>
      <w:rFonts w:ascii="Montserrat Medium" w:eastAsia="Montserrat Medium" w:hAnsi="Montserrat Medium" w:cs="Montserrat Medium"/>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3182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3182B"/>
    <w:rPr>
      <w:rFonts w:ascii="Times New Roman" w:hAnsi="Times New Roman" w:cs="Times New Roman"/>
      <w:sz w:val="18"/>
      <w:szCs w:val="18"/>
    </w:rPr>
  </w:style>
  <w:style w:type="character" w:customStyle="1" w:styleId="r-18u37iz">
    <w:name w:val="r-18u37iz"/>
    <w:basedOn w:val="DefaultParagraphFont"/>
    <w:rsid w:val="00146C76"/>
  </w:style>
  <w:style w:type="character" w:styleId="Hyperlink">
    <w:name w:val="Hyperlink"/>
    <w:basedOn w:val="DefaultParagraphFont"/>
    <w:uiPriority w:val="99"/>
    <w:unhideWhenUsed/>
    <w:rsid w:val="00146C76"/>
    <w:rPr>
      <w:color w:val="0000FF"/>
      <w:u w:val="single"/>
    </w:rPr>
  </w:style>
  <w:style w:type="paragraph" w:styleId="Revision">
    <w:name w:val="Revision"/>
    <w:hidden/>
    <w:uiPriority w:val="99"/>
    <w:semiHidden/>
    <w:rsid w:val="005C22B0"/>
  </w:style>
  <w:style w:type="paragraph" w:styleId="Header">
    <w:name w:val="header"/>
    <w:basedOn w:val="Normal"/>
    <w:link w:val="HeaderChar"/>
    <w:uiPriority w:val="99"/>
    <w:unhideWhenUsed/>
    <w:rsid w:val="001C2420"/>
    <w:pPr>
      <w:tabs>
        <w:tab w:val="center" w:pos="4680"/>
        <w:tab w:val="right" w:pos="9360"/>
      </w:tabs>
    </w:pPr>
  </w:style>
  <w:style w:type="character" w:customStyle="1" w:styleId="HeaderChar">
    <w:name w:val="Header Char"/>
    <w:basedOn w:val="DefaultParagraphFont"/>
    <w:link w:val="Header"/>
    <w:uiPriority w:val="99"/>
    <w:rsid w:val="001C2420"/>
  </w:style>
  <w:style w:type="paragraph" w:styleId="Footer">
    <w:name w:val="footer"/>
    <w:basedOn w:val="Normal"/>
    <w:link w:val="FooterChar"/>
    <w:uiPriority w:val="99"/>
    <w:unhideWhenUsed/>
    <w:rsid w:val="001C2420"/>
    <w:pPr>
      <w:tabs>
        <w:tab w:val="center" w:pos="4680"/>
        <w:tab w:val="right" w:pos="9360"/>
      </w:tabs>
    </w:pPr>
  </w:style>
  <w:style w:type="character" w:customStyle="1" w:styleId="FooterChar">
    <w:name w:val="Footer Char"/>
    <w:basedOn w:val="DefaultParagraphFont"/>
    <w:link w:val="Footer"/>
    <w:uiPriority w:val="99"/>
    <w:rsid w:val="001C2420"/>
  </w:style>
  <w:style w:type="character" w:styleId="UnresolvedMention">
    <w:name w:val="Unresolved Mention"/>
    <w:basedOn w:val="DefaultParagraphFont"/>
    <w:uiPriority w:val="99"/>
    <w:semiHidden/>
    <w:unhideWhenUsed/>
    <w:rsid w:val="00C23685"/>
    <w:rPr>
      <w:color w:val="605E5C"/>
      <w:shd w:val="clear" w:color="auto" w:fill="E1DFDD"/>
    </w:rPr>
  </w:style>
  <w:style w:type="character" w:styleId="FollowedHyperlink">
    <w:name w:val="FollowedHyperlink"/>
    <w:basedOn w:val="DefaultParagraphFont"/>
    <w:uiPriority w:val="99"/>
    <w:semiHidden/>
    <w:unhideWhenUsed/>
    <w:rsid w:val="006876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2079606">
      <w:bodyDiv w:val="1"/>
      <w:marLeft w:val="0"/>
      <w:marRight w:val="0"/>
      <w:marTop w:val="0"/>
      <w:marBottom w:val="0"/>
      <w:divBdr>
        <w:top w:val="none" w:sz="0" w:space="0" w:color="auto"/>
        <w:left w:val="none" w:sz="0" w:space="0" w:color="auto"/>
        <w:bottom w:val="none" w:sz="0" w:space="0" w:color="auto"/>
        <w:right w:val="none" w:sz="0" w:space="0" w:color="auto"/>
      </w:divBdr>
      <w:divsChild>
        <w:div w:id="476844271">
          <w:marLeft w:val="0"/>
          <w:marRight w:val="0"/>
          <w:marTop w:val="0"/>
          <w:marBottom w:val="0"/>
          <w:divBdr>
            <w:top w:val="single" w:sz="2" w:space="0" w:color="000000"/>
            <w:left w:val="single" w:sz="2" w:space="0" w:color="000000"/>
            <w:bottom w:val="single" w:sz="2" w:space="0" w:color="000000"/>
            <w:right w:val="single" w:sz="2" w:space="0" w:color="000000"/>
          </w:divBdr>
        </w:div>
        <w:div w:id="5916206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811beforeyoudig.com"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811beforeyoudig.com" TargetMode="External"/><Relationship Id="rId12" Type="http://schemas.openxmlformats.org/officeDocument/2006/relationships/image" Target="media/image2.png"/><Relationship Id="rId17" Type="http://schemas.openxmlformats.org/officeDocument/2006/relationships/image" Target="media/image5.jpg"/><Relationship Id="rId2" Type="http://schemas.openxmlformats.org/officeDocument/2006/relationships/settings" Target="settings.xml"/><Relationship Id="rId16" Type="http://schemas.openxmlformats.org/officeDocument/2006/relationships/hyperlink" Target="http://www.811beforeyoudig.co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commongroundalliance.com/Tools-Resources/Resources-Library/Toolkits/National-Safe-Digging-Month" TargetMode="External"/><Relationship Id="rId11" Type="http://schemas.openxmlformats.org/officeDocument/2006/relationships/hyperlink" Target="http://www.commongroundalliance.com" TargetMode="Externa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yperlink" Target="http://www.commongroundalliance.com"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www.commongroundalliance.com" TargetMode="Externa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500</Words>
  <Characters>2852</Characters>
  <Application>Microsoft Office Word</Application>
  <DocSecurity>0</DocSecurity>
  <Lines>23</Lines>
  <Paragraphs>6</Paragraphs>
  <ScaleCrop>false</ScaleCrop>
  <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O' Leary</dc:creator>
  <cp:lastModifiedBy>Lisa O'Leary</cp:lastModifiedBy>
  <cp:revision>2</cp:revision>
  <dcterms:created xsi:type="dcterms:W3CDTF">2022-04-02T20:15:00Z</dcterms:created>
  <dcterms:modified xsi:type="dcterms:W3CDTF">2022-04-02T20:15:00Z</dcterms:modified>
</cp:coreProperties>
</file>