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6B68B4" w14:textId="77777777" w:rsidR="00E6775B" w:rsidRPr="007D3E07" w:rsidRDefault="00E6775B" w:rsidP="000A641C">
      <w:pPr>
        <w:jc w:val="center"/>
        <w:rPr>
          <w:rFonts w:cs="Arial"/>
          <w:b/>
          <w:sz w:val="32"/>
          <w:szCs w:val="32"/>
        </w:rPr>
      </w:pPr>
      <w:r w:rsidRPr="007D3E07">
        <w:rPr>
          <w:rFonts w:cs="Arial"/>
          <w:b/>
          <w:sz w:val="32"/>
          <w:szCs w:val="32"/>
        </w:rPr>
        <w:t>Virginia 811 Takes a Systematic Survey-Based Approach to Increasing Stakeholder Input</w:t>
      </w:r>
    </w:p>
    <w:p w14:paraId="759C8F8A" w14:textId="77777777" w:rsidR="00E6775B" w:rsidRPr="007D3E07" w:rsidRDefault="00E6775B" w:rsidP="00E6775B">
      <w:pPr>
        <w:rPr>
          <w:rFonts w:cs="Arial"/>
          <w:b/>
          <w:sz w:val="20"/>
          <w:szCs w:val="20"/>
        </w:rPr>
      </w:pPr>
      <w:r w:rsidRPr="007D3E07">
        <w:rPr>
          <w:rFonts w:cs="Arial"/>
          <w:b/>
          <w:u w:val="single"/>
        </w:rPr>
        <w:t>Background</w:t>
      </w:r>
      <w:r>
        <w:rPr>
          <w:rFonts w:cs="Arial"/>
          <w:b/>
        </w:rPr>
        <w:br/>
      </w:r>
      <w:r w:rsidRPr="007D3E07">
        <w:rPr>
          <w:rFonts w:cs="Arial"/>
          <w:sz w:val="20"/>
          <w:szCs w:val="20"/>
        </w:rPr>
        <w:t xml:space="preserve">In 2012, </w:t>
      </w:r>
      <w:r>
        <w:rPr>
          <w:rFonts w:cs="Arial"/>
          <w:sz w:val="20"/>
          <w:szCs w:val="20"/>
        </w:rPr>
        <w:t xml:space="preserve">as part of its corporate strategic plan, </w:t>
      </w:r>
      <w:r w:rsidRPr="007D3E07">
        <w:rPr>
          <w:rFonts w:cs="Arial"/>
          <w:sz w:val="20"/>
          <w:szCs w:val="20"/>
        </w:rPr>
        <w:t>Virginia 811 incorporated</w:t>
      </w:r>
      <w:r>
        <w:rPr>
          <w:rFonts w:cs="Arial"/>
          <w:sz w:val="20"/>
          <w:szCs w:val="20"/>
        </w:rPr>
        <w:t xml:space="preserve"> a program for</w:t>
      </w:r>
      <w:r w:rsidRPr="007D3E07">
        <w:rPr>
          <w:rFonts w:cs="Arial"/>
          <w:sz w:val="20"/>
          <w:szCs w:val="20"/>
        </w:rPr>
        <w:t xml:space="preserve"> increasing stakeholder</w:t>
      </w:r>
      <w:r>
        <w:rPr>
          <w:rFonts w:cs="Arial"/>
          <w:sz w:val="20"/>
          <w:szCs w:val="20"/>
        </w:rPr>
        <w:t xml:space="preserve"> input</w:t>
      </w:r>
      <w:r w:rsidRPr="007D3E07">
        <w:rPr>
          <w:rFonts w:cs="Arial"/>
          <w:sz w:val="20"/>
          <w:szCs w:val="20"/>
        </w:rPr>
        <w:t>.</w:t>
      </w:r>
      <w:r w:rsidRPr="007D3E07">
        <w:rPr>
          <w:rFonts w:cs="Arial"/>
          <w:b/>
          <w:sz w:val="20"/>
          <w:szCs w:val="20"/>
        </w:rPr>
        <w:t xml:space="preserve"> </w:t>
      </w:r>
      <w:r>
        <w:rPr>
          <w:rFonts w:cs="Arial"/>
          <w:sz w:val="20"/>
          <w:szCs w:val="20"/>
        </w:rPr>
        <w:t>Virginia 811</w:t>
      </w:r>
      <w:r w:rsidRPr="007D3E07">
        <w:rPr>
          <w:rFonts w:cs="Arial"/>
          <w:sz w:val="20"/>
          <w:szCs w:val="20"/>
        </w:rPr>
        <w:t xml:space="preserve"> has customarily surveyed callers regarding the</w:t>
      </w:r>
      <w:r>
        <w:rPr>
          <w:rFonts w:cs="Arial"/>
          <w:sz w:val="20"/>
          <w:szCs w:val="20"/>
        </w:rPr>
        <w:t xml:space="preserve">ir experience utilizing its one </w:t>
      </w:r>
      <w:r w:rsidRPr="007D3E07">
        <w:rPr>
          <w:rFonts w:cs="Arial"/>
          <w:sz w:val="20"/>
          <w:szCs w:val="20"/>
        </w:rPr>
        <w:t>call system. A third-party vendor provides this service. It was determined th</w:t>
      </w:r>
      <w:r>
        <w:rPr>
          <w:rFonts w:cs="Arial"/>
          <w:sz w:val="20"/>
          <w:szCs w:val="20"/>
        </w:rPr>
        <w:t>at th</w:t>
      </w:r>
      <w:r w:rsidRPr="007D3E07">
        <w:rPr>
          <w:rFonts w:cs="Arial"/>
          <w:sz w:val="20"/>
          <w:szCs w:val="20"/>
        </w:rPr>
        <w:t>ere were two additional stakeholder</w:t>
      </w:r>
      <w:r w:rsidRPr="007D3E07">
        <w:rPr>
          <w:rFonts w:cs="Arial"/>
          <w:b/>
          <w:sz w:val="20"/>
          <w:szCs w:val="20"/>
        </w:rPr>
        <w:t xml:space="preserve"> </w:t>
      </w:r>
      <w:r>
        <w:rPr>
          <w:rFonts w:cs="Arial"/>
          <w:sz w:val="20"/>
          <w:szCs w:val="20"/>
        </w:rPr>
        <w:t>groups that should be included:</w:t>
      </w:r>
      <w:r w:rsidRPr="007D3E07">
        <w:rPr>
          <w:rFonts w:cs="Arial"/>
          <w:sz w:val="20"/>
          <w:szCs w:val="20"/>
        </w:rPr>
        <w:t xml:space="preserve"> locators and utility operators. Virginia 811 surveyed locators (2013), excavators (2014) and</w:t>
      </w:r>
      <w:r>
        <w:rPr>
          <w:rFonts w:cs="Arial"/>
          <w:sz w:val="20"/>
          <w:szCs w:val="20"/>
        </w:rPr>
        <w:t xml:space="preserve"> utility operators (2015). Q</w:t>
      </w:r>
      <w:r w:rsidRPr="007D3E07">
        <w:rPr>
          <w:rFonts w:cs="Arial"/>
          <w:sz w:val="20"/>
          <w:szCs w:val="20"/>
        </w:rPr>
        <w:t xml:space="preserve">uestions were developed by management staff. </w:t>
      </w:r>
      <w:r>
        <w:rPr>
          <w:rFonts w:cs="Arial"/>
          <w:sz w:val="20"/>
          <w:szCs w:val="20"/>
        </w:rPr>
        <w:t>An</w:t>
      </w:r>
      <w:r w:rsidRPr="007D3E07">
        <w:rPr>
          <w:rFonts w:cs="Arial"/>
          <w:sz w:val="20"/>
          <w:szCs w:val="20"/>
        </w:rPr>
        <w:t xml:space="preserve"> online survey was sent to the stakeholder group</w:t>
      </w:r>
      <w:r>
        <w:rPr>
          <w:rFonts w:cs="Arial"/>
          <w:sz w:val="20"/>
          <w:szCs w:val="20"/>
        </w:rPr>
        <w:t>, and</w:t>
      </w:r>
      <w:r w:rsidRPr="007D3E07">
        <w:rPr>
          <w:rFonts w:cs="Arial"/>
          <w:sz w:val="20"/>
          <w:szCs w:val="20"/>
        </w:rPr>
        <w:t xml:space="preserve"> survey results were compiled and analyzed looking for trends. A focus group of 8-10 stakeholders </w:t>
      </w:r>
      <w:r>
        <w:rPr>
          <w:rFonts w:cs="Arial"/>
          <w:sz w:val="20"/>
          <w:szCs w:val="20"/>
        </w:rPr>
        <w:t xml:space="preserve">then </w:t>
      </w:r>
      <w:r w:rsidRPr="007D3E07">
        <w:rPr>
          <w:rFonts w:cs="Arial"/>
          <w:sz w:val="20"/>
          <w:szCs w:val="20"/>
        </w:rPr>
        <w:t>met with Virginia 811 to review the survey results, better understand Virginia 811’s Quality Management System and create action items.</w:t>
      </w:r>
    </w:p>
    <w:p w14:paraId="123B8C49" w14:textId="77777777" w:rsidR="00E6775B" w:rsidRPr="00391917" w:rsidRDefault="00E6775B" w:rsidP="00E6775B">
      <w:pPr>
        <w:rPr>
          <w:rFonts w:cs="Arial"/>
          <w:sz w:val="20"/>
          <w:szCs w:val="20"/>
        </w:rPr>
      </w:pPr>
      <w:r w:rsidRPr="007D3E07">
        <w:rPr>
          <w:rFonts w:cs="Arial"/>
          <w:b/>
          <w:u w:val="single"/>
        </w:rPr>
        <w:t>Execution</w:t>
      </w:r>
      <w:r>
        <w:rPr>
          <w:rFonts w:cs="Arial"/>
          <w:b/>
        </w:rPr>
        <w:br/>
      </w:r>
      <w:r w:rsidRPr="00391917">
        <w:rPr>
          <w:rFonts w:cs="Arial"/>
          <w:sz w:val="20"/>
          <w:szCs w:val="20"/>
        </w:rPr>
        <w:t>Virginia 811 recommends the following steps to execute a similar program:</w:t>
      </w:r>
    </w:p>
    <w:p w14:paraId="11817668" w14:textId="77777777" w:rsidR="00E6775B" w:rsidRPr="00391917" w:rsidRDefault="00E6775B" w:rsidP="00E6775B">
      <w:pPr>
        <w:pStyle w:val="ListParagraph"/>
        <w:numPr>
          <w:ilvl w:val="0"/>
          <w:numId w:val="13"/>
        </w:numPr>
        <w:spacing w:after="160" w:line="259" w:lineRule="auto"/>
        <w:rPr>
          <w:rFonts w:cs="Arial"/>
          <w:b/>
          <w:i/>
          <w:sz w:val="20"/>
          <w:szCs w:val="20"/>
        </w:rPr>
      </w:pPr>
      <w:r w:rsidRPr="00391917">
        <w:rPr>
          <w:rFonts w:cs="Arial"/>
          <w:b/>
          <w:i/>
          <w:sz w:val="20"/>
          <w:szCs w:val="20"/>
        </w:rPr>
        <w:t xml:space="preserve">First Quarter  </w:t>
      </w:r>
    </w:p>
    <w:p w14:paraId="2EA83BDD"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Determine the stakeholder group</w:t>
      </w:r>
    </w:p>
    <w:p w14:paraId="070D5D16"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Develop a short online survey addressing topics that directly impacts the stakeholder group</w:t>
      </w:r>
    </w:p>
    <w:p w14:paraId="26B8D9A1"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Compile an email distribution list for the stakeholder group</w:t>
      </w:r>
    </w:p>
    <w:p w14:paraId="1C81B7A7"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Distribute survey to stakeholder group</w:t>
      </w:r>
    </w:p>
    <w:p w14:paraId="376F440E"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At the end of the survey period, close the online survey</w:t>
      </w:r>
    </w:p>
    <w:p w14:paraId="4292A461" w14:textId="77777777" w:rsidR="00E6775B" w:rsidRPr="00391917" w:rsidRDefault="00E6775B" w:rsidP="00E6775B">
      <w:pPr>
        <w:pStyle w:val="ListParagraph"/>
        <w:numPr>
          <w:ilvl w:val="0"/>
          <w:numId w:val="13"/>
        </w:numPr>
        <w:spacing w:after="160" w:line="259" w:lineRule="auto"/>
        <w:rPr>
          <w:rFonts w:cs="Arial"/>
          <w:b/>
          <w:i/>
          <w:sz w:val="20"/>
          <w:szCs w:val="20"/>
        </w:rPr>
      </w:pPr>
      <w:r w:rsidRPr="00391917">
        <w:rPr>
          <w:rFonts w:cs="Arial"/>
          <w:b/>
          <w:i/>
          <w:sz w:val="20"/>
          <w:szCs w:val="20"/>
        </w:rPr>
        <w:t>Second Quarter</w:t>
      </w:r>
    </w:p>
    <w:p w14:paraId="0EB8E82B"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Analyze survey results</w:t>
      </w:r>
    </w:p>
    <w:p w14:paraId="66AF85AC"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Develop a presentation addres</w:t>
      </w:r>
      <w:r>
        <w:rPr>
          <w:rFonts w:cs="Arial"/>
          <w:sz w:val="20"/>
          <w:szCs w:val="20"/>
        </w:rPr>
        <w:t xml:space="preserve">sing current business practices, </w:t>
      </w:r>
      <w:r w:rsidRPr="00391917">
        <w:rPr>
          <w:rFonts w:cs="Arial"/>
          <w:sz w:val="20"/>
          <w:szCs w:val="20"/>
        </w:rPr>
        <w:t>survey results and recommendations</w:t>
      </w:r>
    </w:p>
    <w:p w14:paraId="76A7FF55"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 xml:space="preserve">Choose a focus group of 8-10 stakeholders </w:t>
      </w:r>
    </w:p>
    <w:p w14:paraId="25FB56A4" w14:textId="77777777" w:rsidR="00E6775B" w:rsidRPr="00391917" w:rsidRDefault="00E6775B" w:rsidP="00E6775B">
      <w:pPr>
        <w:pStyle w:val="ListParagraph"/>
        <w:numPr>
          <w:ilvl w:val="0"/>
          <w:numId w:val="13"/>
        </w:numPr>
        <w:spacing w:after="160" w:line="259" w:lineRule="auto"/>
        <w:rPr>
          <w:rFonts w:cs="Arial"/>
          <w:b/>
          <w:i/>
          <w:sz w:val="20"/>
          <w:szCs w:val="20"/>
        </w:rPr>
      </w:pPr>
      <w:r w:rsidRPr="00391917">
        <w:rPr>
          <w:rFonts w:cs="Arial"/>
          <w:b/>
          <w:i/>
          <w:sz w:val="20"/>
          <w:szCs w:val="20"/>
        </w:rPr>
        <w:t>Third or Fourth Quarter</w:t>
      </w:r>
    </w:p>
    <w:p w14:paraId="3637A7AC"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Hold focus group meeting</w:t>
      </w:r>
    </w:p>
    <w:p w14:paraId="10284003"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During the focus group meeting, develop action items for the contact center and stakeholder group(s)</w:t>
      </w:r>
    </w:p>
    <w:p w14:paraId="732C7459"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Write a final report including attendees, data, results and action items</w:t>
      </w:r>
    </w:p>
    <w:p w14:paraId="0B78828E"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Disseminate report</w:t>
      </w:r>
    </w:p>
    <w:p w14:paraId="29353DC1" w14:textId="77777777" w:rsidR="00E6775B" w:rsidRPr="00391917" w:rsidRDefault="00E6775B" w:rsidP="00E6775B">
      <w:pPr>
        <w:pStyle w:val="ListParagraph"/>
        <w:numPr>
          <w:ilvl w:val="1"/>
          <w:numId w:val="13"/>
        </w:numPr>
        <w:spacing w:after="160" w:line="259" w:lineRule="auto"/>
        <w:rPr>
          <w:rFonts w:cs="Arial"/>
          <w:sz w:val="20"/>
          <w:szCs w:val="20"/>
        </w:rPr>
      </w:pPr>
      <w:r w:rsidRPr="00391917">
        <w:rPr>
          <w:rFonts w:cs="Arial"/>
          <w:sz w:val="20"/>
          <w:szCs w:val="20"/>
        </w:rPr>
        <w:t>Follow up on and/or implement action items</w:t>
      </w:r>
    </w:p>
    <w:p w14:paraId="7A8EE97B" w14:textId="77777777" w:rsidR="00E6775B" w:rsidRPr="00EF4994" w:rsidRDefault="00E6775B" w:rsidP="00E6775B">
      <w:pPr>
        <w:rPr>
          <w:rFonts w:cs="Arial"/>
          <w:b/>
          <w:u w:val="single"/>
        </w:rPr>
      </w:pPr>
      <w:r w:rsidRPr="00EF4994">
        <w:rPr>
          <w:rFonts w:cs="Arial"/>
          <w:b/>
          <w:u w:val="single"/>
        </w:rPr>
        <w:t>Timeline (table) – Four-year cycle</w:t>
      </w:r>
    </w:p>
    <w:tbl>
      <w:tblPr>
        <w:tblStyle w:val="TableGrid"/>
        <w:tblpPr w:leftFromText="180" w:rightFromText="180" w:vertAnchor="text" w:horzAnchor="page" w:tblpX="820" w:tblpY="375"/>
        <w:tblW w:w="10680" w:type="dxa"/>
        <w:tblLook w:val="04A0" w:firstRow="1" w:lastRow="0" w:firstColumn="1" w:lastColumn="0" w:noHBand="0" w:noVBand="1"/>
      </w:tblPr>
      <w:tblGrid>
        <w:gridCol w:w="1532"/>
        <w:gridCol w:w="2036"/>
        <w:gridCol w:w="1510"/>
        <w:gridCol w:w="1383"/>
        <w:gridCol w:w="1632"/>
        <w:gridCol w:w="2587"/>
      </w:tblGrid>
      <w:tr w:rsidR="00E6775B" w:rsidRPr="007D3E07" w14:paraId="1F84F893" w14:textId="77777777" w:rsidTr="00E6775B">
        <w:trPr>
          <w:trHeight w:val="621"/>
        </w:trPr>
        <w:tc>
          <w:tcPr>
            <w:tcW w:w="1532" w:type="dxa"/>
          </w:tcPr>
          <w:p w14:paraId="57A001C1" w14:textId="77777777" w:rsidR="00E6775B" w:rsidRPr="009932B5" w:rsidRDefault="00E6775B" w:rsidP="00E6775B">
            <w:pPr>
              <w:rPr>
                <w:rFonts w:cs="Arial"/>
                <w:b/>
                <w:sz w:val="18"/>
                <w:szCs w:val="18"/>
              </w:rPr>
            </w:pPr>
            <w:r w:rsidRPr="009932B5">
              <w:rPr>
                <w:rFonts w:cs="Arial"/>
                <w:b/>
                <w:sz w:val="18"/>
                <w:szCs w:val="18"/>
              </w:rPr>
              <w:t>Year</w:t>
            </w:r>
          </w:p>
        </w:tc>
        <w:tc>
          <w:tcPr>
            <w:tcW w:w="2036" w:type="dxa"/>
          </w:tcPr>
          <w:p w14:paraId="30701C82" w14:textId="77777777" w:rsidR="00E6775B" w:rsidRPr="009932B5" w:rsidRDefault="00E6775B" w:rsidP="00E6775B">
            <w:pPr>
              <w:rPr>
                <w:rFonts w:cs="Arial"/>
                <w:b/>
                <w:sz w:val="18"/>
                <w:szCs w:val="18"/>
              </w:rPr>
            </w:pPr>
            <w:r w:rsidRPr="009932B5">
              <w:rPr>
                <w:rFonts w:cs="Arial"/>
                <w:b/>
                <w:sz w:val="18"/>
                <w:szCs w:val="18"/>
              </w:rPr>
              <w:t>Stakeholder</w:t>
            </w:r>
            <w:r>
              <w:rPr>
                <w:rFonts w:cs="Arial"/>
                <w:b/>
                <w:sz w:val="18"/>
                <w:szCs w:val="18"/>
              </w:rPr>
              <w:t xml:space="preserve"> Group</w:t>
            </w:r>
          </w:p>
        </w:tc>
        <w:tc>
          <w:tcPr>
            <w:tcW w:w="1510" w:type="dxa"/>
          </w:tcPr>
          <w:p w14:paraId="5802876F" w14:textId="77777777" w:rsidR="00E6775B" w:rsidRPr="009932B5" w:rsidRDefault="00E6775B" w:rsidP="00E6775B">
            <w:pPr>
              <w:rPr>
                <w:rFonts w:cs="Arial"/>
                <w:b/>
                <w:sz w:val="18"/>
                <w:szCs w:val="18"/>
              </w:rPr>
            </w:pPr>
            <w:r w:rsidRPr="009932B5">
              <w:rPr>
                <w:rFonts w:cs="Arial"/>
                <w:b/>
                <w:sz w:val="18"/>
                <w:szCs w:val="18"/>
              </w:rPr>
              <w:t>Survey</w:t>
            </w:r>
          </w:p>
          <w:p w14:paraId="74128FDA" w14:textId="77777777" w:rsidR="00E6775B" w:rsidRPr="009932B5" w:rsidRDefault="00E6775B" w:rsidP="00E6775B">
            <w:pPr>
              <w:rPr>
                <w:rFonts w:cs="Arial"/>
                <w:b/>
                <w:sz w:val="18"/>
                <w:szCs w:val="18"/>
              </w:rPr>
            </w:pPr>
            <w:r w:rsidRPr="009932B5">
              <w:rPr>
                <w:rFonts w:cs="Arial"/>
                <w:b/>
                <w:sz w:val="18"/>
                <w:szCs w:val="18"/>
              </w:rPr>
              <w:t>(</w:t>
            </w:r>
            <w:r>
              <w:rPr>
                <w:rFonts w:cs="Arial"/>
                <w:b/>
                <w:sz w:val="18"/>
                <w:szCs w:val="18"/>
              </w:rPr>
              <w:t>2</w:t>
            </w:r>
            <w:r w:rsidRPr="009932B5">
              <w:rPr>
                <w:rFonts w:cs="Arial"/>
                <w:b/>
                <w:sz w:val="18"/>
                <w:szCs w:val="18"/>
              </w:rPr>
              <w:t xml:space="preserve"> weeks)</w:t>
            </w:r>
          </w:p>
        </w:tc>
        <w:tc>
          <w:tcPr>
            <w:tcW w:w="1383" w:type="dxa"/>
          </w:tcPr>
          <w:p w14:paraId="072598EF" w14:textId="77777777" w:rsidR="00E6775B" w:rsidRPr="009932B5" w:rsidRDefault="00E6775B" w:rsidP="00E6775B">
            <w:pPr>
              <w:rPr>
                <w:rFonts w:cs="Arial"/>
                <w:b/>
                <w:sz w:val="18"/>
                <w:szCs w:val="18"/>
              </w:rPr>
            </w:pPr>
            <w:r w:rsidRPr="009932B5">
              <w:rPr>
                <w:rFonts w:cs="Arial"/>
                <w:b/>
                <w:sz w:val="18"/>
                <w:szCs w:val="18"/>
              </w:rPr>
              <w:t>Review Data</w:t>
            </w:r>
            <w:r>
              <w:rPr>
                <w:rFonts w:cs="Arial"/>
                <w:b/>
                <w:sz w:val="18"/>
                <w:szCs w:val="18"/>
              </w:rPr>
              <w:t xml:space="preserve"> (2 weeks)</w:t>
            </w:r>
          </w:p>
        </w:tc>
        <w:tc>
          <w:tcPr>
            <w:tcW w:w="1632" w:type="dxa"/>
          </w:tcPr>
          <w:p w14:paraId="4868AA51" w14:textId="77777777" w:rsidR="00E6775B" w:rsidRPr="009932B5" w:rsidRDefault="00E6775B" w:rsidP="00E6775B">
            <w:pPr>
              <w:rPr>
                <w:rFonts w:cs="Arial"/>
                <w:b/>
                <w:sz w:val="18"/>
                <w:szCs w:val="18"/>
              </w:rPr>
            </w:pPr>
            <w:r w:rsidRPr="009932B5">
              <w:rPr>
                <w:rFonts w:cs="Arial"/>
                <w:b/>
                <w:sz w:val="18"/>
                <w:szCs w:val="18"/>
              </w:rPr>
              <w:t>Focus Group Meeting</w:t>
            </w:r>
            <w:r>
              <w:rPr>
                <w:rFonts w:cs="Arial"/>
                <w:b/>
                <w:sz w:val="18"/>
                <w:szCs w:val="18"/>
              </w:rPr>
              <w:t xml:space="preserve"> (1 day)</w:t>
            </w:r>
          </w:p>
        </w:tc>
        <w:tc>
          <w:tcPr>
            <w:tcW w:w="2587" w:type="dxa"/>
          </w:tcPr>
          <w:p w14:paraId="725AC6AE" w14:textId="77777777" w:rsidR="00E6775B" w:rsidRPr="009932B5" w:rsidRDefault="00E6775B" w:rsidP="00E6775B">
            <w:pPr>
              <w:rPr>
                <w:rFonts w:cs="Arial"/>
                <w:b/>
                <w:sz w:val="18"/>
                <w:szCs w:val="18"/>
              </w:rPr>
            </w:pPr>
            <w:r w:rsidRPr="009932B5">
              <w:rPr>
                <w:rFonts w:cs="Arial"/>
                <w:b/>
                <w:sz w:val="18"/>
                <w:szCs w:val="18"/>
              </w:rPr>
              <w:t>Implementation</w:t>
            </w:r>
            <w:r>
              <w:rPr>
                <w:rFonts w:cs="Arial"/>
                <w:b/>
                <w:sz w:val="18"/>
                <w:szCs w:val="18"/>
              </w:rPr>
              <w:t xml:space="preserve"> of action Items (1 month)</w:t>
            </w:r>
          </w:p>
        </w:tc>
      </w:tr>
      <w:tr w:rsidR="00E6775B" w:rsidRPr="007D3E07" w14:paraId="0C240C55" w14:textId="77777777" w:rsidTr="00E6775B">
        <w:trPr>
          <w:trHeight w:val="302"/>
        </w:trPr>
        <w:tc>
          <w:tcPr>
            <w:tcW w:w="1532" w:type="dxa"/>
          </w:tcPr>
          <w:p w14:paraId="4B40E084" w14:textId="77777777" w:rsidR="00E6775B" w:rsidRPr="009932B5" w:rsidRDefault="00E6775B" w:rsidP="00E6775B">
            <w:pPr>
              <w:rPr>
                <w:rFonts w:cs="Arial"/>
                <w:sz w:val="18"/>
                <w:szCs w:val="18"/>
              </w:rPr>
            </w:pPr>
            <w:r w:rsidRPr="009932B5">
              <w:rPr>
                <w:rFonts w:cs="Arial"/>
                <w:sz w:val="18"/>
                <w:szCs w:val="18"/>
              </w:rPr>
              <w:t>1 (2013)</w:t>
            </w:r>
          </w:p>
        </w:tc>
        <w:tc>
          <w:tcPr>
            <w:tcW w:w="2036" w:type="dxa"/>
          </w:tcPr>
          <w:p w14:paraId="12F1FBE0" w14:textId="77777777" w:rsidR="00E6775B" w:rsidRPr="009932B5" w:rsidRDefault="00E6775B" w:rsidP="00E6775B">
            <w:pPr>
              <w:rPr>
                <w:rFonts w:cs="Arial"/>
                <w:sz w:val="18"/>
                <w:szCs w:val="18"/>
              </w:rPr>
            </w:pPr>
            <w:r w:rsidRPr="009932B5">
              <w:rPr>
                <w:rFonts w:cs="Arial"/>
                <w:sz w:val="18"/>
                <w:szCs w:val="18"/>
              </w:rPr>
              <w:t>Locators</w:t>
            </w:r>
          </w:p>
        </w:tc>
        <w:tc>
          <w:tcPr>
            <w:tcW w:w="1510" w:type="dxa"/>
          </w:tcPr>
          <w:p w14:paraId="685884A2" w14:textId="77777777" w:rsidR="00E6775B" w:rsidRPr="009932B5" w:rsidRDefault="00E6775B" w:rsidP="00E6775B">
            <w:pPr>
              <w:rPr>
                <w:rFonts w:cs="Arial"/>
                <w:sz w:val="18"/>
                <w:szCs w:val="18"/>
              </w:rPr>
            </w:pPr>
          </w:p>
        </w:tc>
        <w:tc>
          <w:tcPr>
            <w:tcW w:w="1383" w:type="dxa"/>
          </w:tcPr>
          <w:p w14:paraId="26E526E6" w14:textId="77777777" w:rsidR="00E6775B" w:rsidRPr="009932B5" w:rsidRDefault="00E6775B" w:rsidP="00E6775B">
            <w:pPr>
              <w:rPr>
                <w:rFonts w:cs="Arial"/>
                <w:sz w:val="18"/>
                <w:szCs w:val="18"/>
              </w:rPr>
            </w:pPr>
          </w:p>
        </w:tc>
        <w:tc>
          <w:tcPr>
            <w:tcW w:w="1632" w:type="dxa"/>
          </w:tcPr>
          <w:p w14:paraId="40121C8C" w14:textId="77777777" w:rsidR="00E6775B" w:rsidRPr="009932B5" w:rsidRDefault="00E6775B" w:rsidP="00E6775B">
            <w:pPr>
              <w:rPr>
                <w:rFonts w:cs="Arial"/>
                <w:sz w:val="18"/>
                <w:szCs w:val="18"/>
              </w:rPr>
            </w:pPr>
          </w:p>
        </w:tc>
        <w:tc>
          <w:tcPr>
            <w:tcW w:w="2587" w:type="dxa"/>
          </w:tcPr>
          <w:p w14:paraId="11DDFC48" w14:textId="77777777" w:rsidR="00E6775B" w:rsidRPr="009932B5" w:rsidRDefault="00E6775B" w:rsidP="00E6775B">
            <w:pPr>
              <w:rPr>
                <w:rFonts w:cs="Arial"/>
                <w:sz w:val="18"/>
                <w:szCs w:val="18"/>
              </w:rPr>
            </w:pPr>
          </w:p>
        </w:tc>
      </w:tr>
      <w:tr w:rsidR="00E6775B" w:rsidRPr="007D3E07" w14:paraId="49124700" w14:textId="77777777" w:rsidTr="00E6775B">
        <w:trPr>
          <w:trHeight w:val="302"/>
        </w:trPr>
        <w:tc>
          <w:tcPr>
            <w:tcW w:w="1532" w:type="dxa"/>
          </w:tcPr>
          <w:p w14:paraId="5DF9D8DE" w14:textId="77777777" w:rsidR="00E6775B" w:rsidRPr="009932B5" w:rsidRDefault="00E6775B" w:rsidP="00E6775B">
            <w:pPr>
              <w:rPr>
                <w:rFonts w:cs="Arial"/>
                <w:sz w:val="18"/>
                <w:szCs w:val="18"/>
              </w:rPr>
            </w:pPr>
            <w:r w:rsidRPr="009932B5">
              <w:rPr>
                <w:rFonts w:cs="Arial"/>
                <w:sz w:val="18"/>
                <w:szCs w:val="18"/>
              </w:rPr>
              <w:t>2 (2014)</w:t>
            </w:r>
          </w:p>
        </w:tc>
        <w:tc>
          <w:tcPr>
            <w:tcW w:w="2036" w:type="dxa"/>
          </w:tcPr>
          <w:p w14:paraId="55019B22" w14:textId="77777777" w:rsidR="00E6775B" w:rsidRPr="009932B5" w:rsidRDefault="00E6775B" w:rsidP="00E6775B">
            <w:pPr>
              <w:rPr>
                <w:rFonts w:cs="Arial"/>
                <w:sz w:val="18"/>
                <w:szCs w:val="18"/>
              </w:rPr>
            </w:pPr>
            <w:r w:rsidRPr="009932B5">
              <w:rPr>
                <w:rFonts w:cs="Arial"/>
                <w:sz w:val="18"/>
                <w:szCs w:val="18"/>
              </w:rPr>
              <w:t>Excavators</w:t>
            </w:r>
          </w:p>
        </w:tc>
        <w:tc>
          <w:tcPr>
            <w:tcW w:w="1510" w:type="dxa"/>
          </w:tcPr>
          <w:p w14:paraId="39A94311" w14:textId="77777777" w:rsidR="00E6775B" w:rsidRPr="009932B5" w:rsidRDefault="00E6775B" w:rsidP="00E6775B">
            <w:pPr>
              <w:rPr>
                <w:rFonts w:cs="Arial"/>
                <w:sz w:val="18"/>
                <w:szCs w:val="18"/>
              </w:rPr>
            </w:pPr>
          </w:p>
        </w:tc>
        <w:tc>
          <w:tcPr>
            <w:tcW w:w="1383" w:type="dxa"/>
          </w:tcPr>
          <w:p w14:paraId="2D7EA33E" w14:textId="77777777" w:rsidR="00E6775B" w:rsidRPr="009932B5" w:rsidRDefault="00E6775B" w:rsidP="00E6775B">
            <w:pPr>
              <w:rPr>
                <w:rFonts w:cs="Arial"/>
                <w:sz w:val="18"/>
                <w:szCs w:val="18"/>
              </w:rPr>
            </w:pPr>
          </w:p>
        </w:tc>
        <w:tc>
          <w:tcPr>
            <w:tcW w:w="1632" w:type="dxa"/>
          </w:tcPr>
          <w:p w14:paraId="6E49409C" w14:textId="77777777" w:rsidR="00E6775B" w:rsidRPr="009932B5" w:rsidRDefault="00E6775B" w:rsidP="00E6775B">
            <w:pPr>
              <w:rPr>
                <w:rFonts w:cs="Arial"/>
                <w:sz w:val="18"/>
                <w:szCs w:val="18"/>
              </w:rPr>
            </w:pPr>
          </w:p>
        </w:tc>
        <w:tc>
          <w:tcPr>
            <w:tcW w:w="2587" w:type="dxa"/>
          </w:tcPr>
          <w:p w14:paraId="0B409EA1" w14:textId="77777777" w:rsidR="00E6775B" w:rsidRPr="009932B5" w:rsidRDefault="00E6775B" w:rsidP="00E6775B">
            <w:pPr>
              <w:rPr>
                <w:rFonts w:cs="Arial"/>
                <w:sz w:val="18"/>
                <w:szCs w:val="18"/>
              </w:rPr>
            </w:pPr>
          </w:p>
        </w:tc>
      </w:tr>
      <w:tr w:rsidR="00E6775B" w:rsidRPr="007D3E07" w14:paraId="0779BBC1" w14:textId="77777777" w:rsidTr="00E6775B">
        <w:trPr>
          <w:trHeight w:val="302"/>
        </w:trPr>
        <w:tc>
          <w:tcPr>
            <w:tcW w:w="1532" w:type="dxa"/>
          </w:tcPr>
          <w:p w14:paraId="5D3AB3E6" w14:textId="77777777" w:rsidR="00E6775B" w:rsidRPr="009932B5" w:rsidRDefault="00E6775B" w:rsidP="00E6775B">
            <w:pPr>
              <w:rPr>
                <w:rFonts w:cs="Arial"/>
                <w:sz w:val="18"/>
                <w:szCs w:val="18"/>
              </w:rPr>
            </w:pPr>
            <w:r w:rsidRPr="009932B5">
              <w:rPr>
                <w:rFonts w:cs="Arial"/>
                <w:sz w:val="18"/>
                <w:szCs w:val="18"/>
              </w:rPr>
              <w:t>3 (2015)</w:t>
            </w:r>
          </w:p>
        </w:tc>
        <w:tc>
          <w:tcPr>
            <w:tcW w:w="2036" w:type="dxa"/>
          </w:tcPr>
          <w:p w14:paraId="301463C9" w14:textId="77777777" w:rsidR="00E6775B" w:rsidRPr="009932B5" w:rsidRDefault="00E6775B" w:rsidP="00E6775B">
            <w:pPr>
              <w:rPr>
                <w:rFonts w:cs="Arial"/>
                <w:sz w:val="18"/>
                <w:szCs w:val="18"/>
              </w:rPr>
            </w:pPr>
            <w:r w:rsidRPr="009932B5">
              <w:rPr>
                <w:rFonts w:cs="Arial"/>
                <w:sz w:val="18"/>
                <w:szCs w:val="18"/>
              </w:rPr>
              <w:t>Operators</w:t>
            </w:r>
          </w:p>
        </w:tc>
        <w:tc>
          <w:tcPr>
            <w:tcW w:w="1510" w:type="dxa"/>
          </w:tcPr>
          <w:p w14:paraId="1944D8B5" w14:textId="77777777" w:rsidR="00E6775B" w:rsidRPr="009932B5" w:rsidRDefault="00E6775B" w:rsidP="00E6775B">
            <w:pPr>
              <w:rPr>
                <w:rFonts w:cs="Arial"/>
                <w:sz w:val="18"/>
                <w:szCs w:val="18"/>
              </w:rPr>
            </w:pPr>
          </w:p>
        </w:tc>
        <w:tc>
          <w:tcPr>
            <w:tcW w:w="1383" w:type="dxa"/>
          </w:tcPr>
          <w:p w14:paraId="013A648F" w14:textId="77777777" w:rsidR="00E6775B" w:rsidRPr="009932B5" w:rsidRDefault="00E6775B" w:rsidP="00E6775B">
            <w:pPr>
              <w:rPr>
                <w:rFonts w:cs="Arial"/>
                <w:sz w:val="18"/>
                <w:szCs w:val="18"/>
              </w:rPr>
            </w:pPr>
          </w:p>
        </w:tc>
        <w:tc>
          <w:tcPr>
            <w:tcW w:w="1632" w:type="dxa"/>
          </w:tcPr>
          <w:p w14:paraId="38307C65" w14:textId="77777777" w:rsidR="00E6775B" w:rsidRPr="009932B5" w:rsidRDefault="00E6775B" w:rsidP="00E6775B">
            <w:pPr>
              <w:rPr>
                <w:rFonts w:cs="Arial"/>
                <w:sz w:val="18"/>
                <w:szCs w:val="18"/>
              </w:rPr>
            </w:pPr>
          </w:p>
        </w:tc>
        <w:tc>
          <w:tcPr>
            <w:tcW w:w="2587" w:type="dxa"/>
          </w:tcPr>
          <w:p w14:paraId="3720FC3F" w14:textId="77777777" w:rsidR="00E6775B" w:rsidRPr="009932B5" w:rsidRDefault="00E6775B" w:rsidP="00E6775B">
            <w:pPr>
              <w:rPr>
                <w:rFonts w:cs="Arial"/>
                <w:sz w:val="18"/>
                <w:szCs w:val="18"/>
              </w:rPr>
            </w:pPr>
          </w:p>
        </w:tc>
      </w:tr>
      <w:tr w:rsidR="00E6775B" w:rsidRPr="007D3E07" w14:paraId="29270459" w14:textId="77777777" w:rsidTr="00E6775B">
        <w:trPr>
          <w:trHeight w:val="90"/>
        </w:trPr>
        <w:tc>
          <w:tcPr>
            <w:tcW w:w="1532" w:type="dxa"/>
          </w:tcPr>
          <w:p w14:paraId="64249DCC" w14:textId="77777777" w:rsidR="00E6775B" w:rsidRPr="009932B5" w:rsidRDefault="00E6775B" w:rsidP="00E6775B">
            <w:pPr>
              <w:rPr>
                <w:rFonts w:cs="Arial"/>
                <w:sz w:val="18"/>
                <w:szCs w:val="18"/>
              </w:rPr>
            </w:pPr>
            <w:r w:rsidRPr="009932B5">
              <w:rPr>
                <w:rFonts w:cs="Arial"/>
                <w:sz w:val="18"/>
                <w:szCs w:val="18"/>
              </w:rPr>
              <w:t>4 (2016)</w:t>
            </w:r>
          </w:p>
        </w:tc>
        <w:tc>
          <w:tcPr>
            <w:tcW w:w="2036" w:type="dxa"/>
          </w:tcPr>
          <w:p w14:paraId="6BC68E46" w14:textId="77777777" w:rsidR="00E6775B" w:rsidRPr="009932B5" w:rsidRDefault="00E6775B" w:rsidP="00E6775B">
            <w:pPr>
              <w:rPr>
                <w:rFonts w:cs="Arial"/>
                <w:sz w:val="18"/>
                <w:szCs w:val="18"/>
              </w:rPr>
            </w:pPr>
            <w:r w:rsidRPr="009932B5">
              <w:rPr>
                <w:rFonts w:cs="Arial"/>
                <w:sz w:val="18"/>
                <w:szCs w:val="18"/>
              </w:rPr>
              <w:t>Combined</w:t>
            </w:r>
          </w:p>
        </w:tc>
        <w:tc>
          <w:tcPr>
            <w:tcW w:w="1510" w:type="dxa"/>
          </w:tcPr>
          <w:p w14:paraId="3B4CF43D" w14:textId="77777777" w:rsidR="00E6775B" w:rsidRPr="009932B5" w:rsidRDefault="00E6775B" w:rsidP="00E6775B">
            <w:pPr>
              <w:rPr>
                <w:rFonts w:cs="Arial"/>
                <w:sz w:val="18"/>
                <w:szCs w:val="18"/>
              </w:rPr>
            </w:pPr>
          </w:p>
        </w:tc>
        <w:tc>
          <w:tcPr>
            <w:tcW w:w="1383" w:type="dxa"/>
          </w:tcPr>
          <w:p w14:paraId="124295B7" w14:textId="77777777" w:rsidR="00E6775B" w:rsidRPr="009932B5" w:rsidRDefault="00E6775B" w:rsidP="00E6775B">
            <w:pPr>
              <w:rPr>
                <w:rFonts w:cs="Arial"/>
                <w:sz w:val="18"/>
                <w:szCs w:val="18"/>
              </w:rPr>
            </w:pPr>
          </w:p>
        </w:tc>
        <w:tc>
          <w:tcPr>
            <w:tcW w:w="1632" w:type="dxa"/>
          </w:tcPr>
          <w:p w14:paraId="1F7640E2" w14:textId="77777777" w:rsidR="00E6775B" w:rsidRPr="009932B5" w:rsidRDefault="00E6775B" w:rsidP="00E6775B">
            <w:pPr>
              <w:rPr>
                <w:rFonts w:cs="Arial"/>
                <w:sz w:val="18"/>
                <w:szCs w:val="18"/>
              </w:rPr>
            </w:pPr>
          </w:p>
        </w:tc>
        <w:tc>
          <w:tcPr>
            <w:tcW w:w="2587" w:type="dxa"/>
          </w:tcPr>
          <w:p w14:paraId="16A3E8CF" w14:textId="77777777" w:rsidR="00E6775B" w:rsidRPr="009932B5" w:rsidRDefault="00E6775B" w:rsidP="00E6775B">
            <w:pPr>
              <w:rPr>
                <w:rFonts w:cs="Arial"/>
                <w:sz w:val="18"/>
                <w:szCs w:val="18"/>
              </w:rPr>
            </w:pPr>
          </w:p>
        </w:tc>
      </w:tr>
    </w:tbl>
    <w:p w14:paraId="58DE982E" w14:textId="77777777" w:rsidR="00E6775B" w:rsidRPr="009932B5" w:rsidRDefault="00E6775B" w:rsidP="00E6775B">
      <w:pPr>
        <w:rPr>
          <w:rFonts w:cs="Arial"/>
          <w:b/>
          <w:sz w:val="20"/>
          <w:szCs w:val="20"/>
        </w:rPr>
      </w:pPr>
      <w:r w:rsidRPr="00EF4994">
        <w:rPr>
          <w:rFonts w:cs="Arial"/>
          <w:b/>
          <w:u w:val="single"/>
        </w:rPr>
        <w:t>Conclusion</w:t>
      </w:r>
      <w:r>
        <w:rPr>
          <w:rFonts w:cs="Arial"/>
          <w:b/>
        </w:rPr>
        <w:br/>
      </w:r>
      <w:r w:rsidRPr="009932B5">
        <w:rPr>
          <w:rFonts w:cs="Arial"/>
          <w:sz w:val="20"/>
          <w:szCs w:val="20"/>
        </w:rPr>
        <w:t>Virginia 811 has been able to:</w:t>
      </w:r>
    </w:p>
    <w:p w14:paraId="6E811259" w14:textId="77777777" w:rsidR="00E6775B" w:rsidRPr="009932B5" w:rsidRDefault="00E6775B" w:rsidP="00E6775B">
      <w:pPr>
        <w:pStyle w:val="ListParagraph"/>
        <w:numPr>
          <w:ilvl w:val="0"/>
          <w:numId w:val="14"/>
        </w:numPr>
        <w:spacing w:after="160" w:line="259" w:lineRule="auto"/>
        <w:rPr>
          <w:rFonts w:cs="Arial"/>
          <w:sz w:val="20"/>
          <w:szCs w:val="20"/>
        </w:rPr>
      </w:pPr>
      <w:r w:rsidRPr="009932B5">
        <w:rPr>
          <w:rFonts w:cs="Arial"/>
          <w:sz w:val="20"/>
          <w:szCs w:val="20"/>
        </w:rPr>
        <w:lastRenderedPageBreak/>
        <w:t>Imp</w:t>
      </w:r>
      <w:r>
        <w:rPr>
          <w:rFonts w:cs="Arial"/>
          <w:sz w:val="20"/>
          <w:szCs w:val="20"/>
        </w:rPr>
        <w:t>rove communication between the one call c</w:t>
      </w:r>
      <w:r w:rsidRPr="009932B5">
        <w:rPr>
          <w:rFonts w:cs="Arial"/>
          <w:sz w:val="20"/>
          <w:szCs w:val="20"/>
        </w:rPr>
        <w:t>enter and stakeholders</w:t>
      </w:r>
    </w:p>
    <w:p w14:paraId="68A9C0EA" w14:textId="77777777" w:rsidR="00E6775B" w:rsidRPr="009932B5" w:rsidRDefault="00E6775B" w:rsidP="00E6775B">
      <w:pPr>
        <w:pStyle w:val="ListParagraph"/>
        <w:numPr>
          <w:ilvl w:val="0"/>
          <w:numId w:val="14"/>
        </w:numPr>
        <w:spacing w:after="160" w:line="259" w:lineRule="auto"/>
        <w:rPr>
          <w:rFonts w:cs="Arial"/>
          <w:sz w:val="20"/>
          <w:szCs w:val="20"/>
        </w:rPr>
      </w:pPr>
      <w:r w:rsidRPr="009932B5">
        <w:rPr>
          <w:rFonts w:cs="Arial"/>
          <w:sz w:val="20"/>
          <w:szCs w:val="20"/>
        </w:rPr>
        <w:t>Improve communication between stakeholder groups</w:t>
      </w:r>
    </w:p>
    <w:p w14:paraId="535AB017" w14:textId="77777777" w:rsidR="00E6775B" w:rsidRPr="009932B5" w:rsidRDefault="00E6775B" w:rsidP="00E6775B">
      <w:pPr>
        <w:pStyle w:val="ListParagraph"/>
        <w:numPr>
          <w:ilvl w:val="0"/>
          <w:numId w:val="14"/>
        </w:numPr>
        <w:spacing w:after="160" w:line="259" w:lineRule="auto"/>
        <w:rPr>
          <w:rFonts w:cs="Arial"/>
          <w:sz w:val="20"/>
          <w:szCs w:val="20"/>
        </w:rPr>
      </w:pPr>
      <w:r w:rsidRPr="009932B5">
        <w:rPr>
          <w:rFonts w:cs="Arial"/>
          <w:sz w:val="20"/>
          <w:szCs w:val="20"/>
        </w:rPr>
        <w:t>Determine its strengths and weaknesses</w:t>
      </w:r>
    </w:p>
    <w:p w14:paraId="59224F73" w14:textId="77777777" w:rsidR="00E6775B" w:rsidRPr="009932B5" w:rsidRDefault="00E6775B" w:rsidP="00E6775B">
      <w:pPr>
        <w:pStyle w:val="ListParagraph"/>
        <w:numPr>
          <w:ilvl w:val="0"/>
          <w:numId w:val="14"/>
        </w:numPr>
        <w:spacing w:after="160" w:line="259" w:lineRule="auto"/>
        <w:rPr>
          <w:rFonts w:cs="Arial"/>
          <w:sz w:val="20"/>
          <w:szCs w:val="20"/>
        </w:rPr>
      </w:pPr>
      <w:r w:rsidRPr="009932B5">
        <w:rPr>
          <w:rFonts w:cs="Arial"/>
          <w:sz w:val="20"/>
          <w:szCs w:val="20"/>
        </w:rPr>
        <w:t>Improve the services it provides to each stakeholder group</w:t>
      </w:r>
    </w:p>
    <w:p w14:paraId="144EDA9A" w14:textId="77777777" w:rsidR="00E6775B" w:rsidRPr="009932B5" w:rsidRDefault="00E6775B" w:rsidP="00E6775B">
      <w:pPr>
        <w:pStyle w:val="ListParagraph"/>
        <w:numPr>
          <w:ilvl w:val="0"/>
          <w:numId w:val="14"/>
        </w:numPr>
        <w:spacing w:after="160" w:line="259" w:lineRule="auto"/>
        <w:rPr>
          <w:rFonts w:cs="Arial"/>
          <w:sz w:val="20"/>
          <w:szCs w:val="20"/>
        </w:rPr>
      </w:pPr>
      <w:r w:rsidRPr="009932B5">
        <w:rPr>
          <w:rFonts w:cs="Arial"/>
          <w:sz w:val="20"/>
          <w:szCs w:val="20"/>
        </w:rPr>
        <w:t>Create an opportunity discuss innovative ideas for future services</w:t>
      </w:r>
    </w:p>
    <w:p w14:paraId="30250809" w14:textId="77777777" w:rsidR="00E6775B" w:rsidRDefault="00E6775B" w:rsidP="00E6775B">
      <w:pPr>
        <w:spacing w:line="259" w:lineRule="auto"/>
        <w:rPr>
          <w:rFonts w:cs="Arial"/>
          <w:sz w:val="20"/>
          <w:szCs w:val="20"/>
        </w:rPr>
      </w:pPr>
      <w:r w:rsidRPr="00EF4994">
        <w:rPr>
          <w:rFonts w:cs="Arial"/>
          <w:sz w:val="20"/>
          <w:szCs w:val="20"/>
        </w:rPr>
        <w:t xml:space="preserve">For more information about </w:t>
      </w:r>
      <w:r>
        <w:rPr>
          <w:rFonts w:cs="Arial"/>
          <w:sz w:val="20"/>
          <w:szCs w:val="20"/>
        </w:rPr>
        <w:t>Virginia 811’s stakeholder survey program</w:t>
      </w:r>
      <w:r w:rsidRPr="00EF4994">
        <w:rPr>
          <w:rFonts w:cs="Arial"/>
          <w:sz w:val="20"/>
          <w:szCs w:val="20"/>
        </w:rPr>
        <w:t xml:space="preserve">, please contact </w:t>
      </w:r>
      <w:r w:rsidRPr="009932B5">
        <w:rPr>
          <w:rFonts w:cs="Arial"/>
          <w:sz w:val="20"/>
          <w:szCs w:val="20"/>
        </w:rPr>
        <w:t xml:space="preserve">Tracey Lamb </w:t>
      </w:r>
      <w:r>
        <w:rPr>
          <w:rFonts w:cs="Arial"/>
          <w:sz w:val="20"/>
          <w:szCs w:val="20"/>
        </w:rPr>
        <w:t xml:space="preserve">at </w:t>
      </w:r>
      <w:hyperlink r:id="rId5" w:history="1">
        <w:r w:rsidRPr="00805BD2">
          <w:rPr>
            <w:rStyle w:val="Hyperlink"/>
            <w:rFonts w:cs="Arial"/>
            <w:sz w:val="20"/>
          </w:rPr>
          <w:t>tlamb@va811.com</w:t>
        </w:r>
      </w:hyperlink>
      <w:r>
        <w:rPr>
          <w:rFonts w:cs="Arial"/>
          <w:sz w:val="20"/>
          <w:szCs w:val="20"/>
        </w:rPr>
        <w:t xml:space="preserve">. </w:t>
      </w:r>
    </w:p>
    <w:p w14:paraId="17B1FCB1" w14:textId="77777777" w:rsidR="00E6775B" w:rsidRDefault="00E6775B" w:rsidP="00E6775B">
      <w:pPr>
        <w:spacing w:line="259" w:lineRule="auto"/>
        <w:rPr>
          <w:rFonts w:cs="Arial"/>
          <w:sz w:val="20"/>
          <w:szCs w:val="20"/>
        </w:rPr>
      </w:pPr>
    </w:p>
    <w:p w14:paraId="2237C75A" w14:textId="77777777" w:rsidR="00E6775B" w:rsidRDefault="00E6775B" w:rsidP="00E6775B">
      <w:pPr>
        <w:spacing w:after="0" w:line="240" w:lineRule="auto"/>
        <w:outlineLvl w:val="0"/>
        <w:rPr>
          <w:rFonts w:ascii="Arial" w:hAnsi="Arial" w:cs="Arial"/>
          <w:b/>
          <w:color w:val="FF0000"/>
          <w:sz w:val="28"/>
          <w:szCs w:val="28"/>
        </w:rPr>
      </w:pPr>
    </w:p>
    <w:p w14:paraId="50E79240" w14:textId="77777777" w:rsidR="00E6775B" w:rsidRDefault="00E6775B" w:rsidP="00E6775B">
      <w:pPr>
        <w:spacing w:after="0" w:line="240" w:lineRule="auto"/>
        <w:outlineLvl w:val="0"/>
        <w:rPr>
          <w:rFonts w:ascii="Arial" w:hAnsi="Arial" w:cs="Arial"/>
          <w:b/>
          <w:color w:val="FF0000"/>
          <w:sz w:val="28"/>
          <w:szCs w:val="28"/>
        </w:rPr>
      </w:pPr>
    </w:p>
    <w:p w14:paraId="5EE270D3" w14:textId="77777777" w:rsidR="00E6775B" w:rsidRDefault="00E6775B" w:rsidP="00E6775B">
      <w:pPr>
        <w:spacing w:after="0" w:line="240" w:lineRule="auto"/>
        <w:outlineLvl w:val="0"/>
        <w:rPr>
          <w:rFonts w:ascii="Arial" w:hAnsi="Arial" w:cs="Arial"/>
          <w:b/>
          <w:color w:val="FF0000"/>
          <w:sz w:val="28"/>
          <w:szCs w:val="28"/>
        </w:rPr>
      </w:pPr>
    </w:p>
    <w:p w14:paraId="300F24BF" w14:textId="77777777" w:rsidR="00E6775B" w:rsidRDefault="00E6775B" w:rsidP="00E6775B">
      <w:pPr>
        <w:spacing w:after="0" w:line="240" w:lineRule="auto"/>
        <w:outlineLvl w:val="0"/>
        <w:rPr>
          <w:rFonts w:ascii="Arial" w:hAnsi="Arial" w:cs="Arial"/>
          <w:b/>
          <w:color w:val="FF0000"/>
          <w:sz w:val="28"/>
          <w:szCs w:val="28"/>
        </w:rPr>
      </w:pPr>
    </w:p>
    <w:p w14:paraId="500181E9" w14:textId="77777777" w:rsidR="00E6775B" w:rsidRDefault="00E6775B" w:rsidP="00E6775B">
      <w:pPr>
        <w:spacing w:after="0" w:line="240" w:lineRule="auto"/>
        <w:outlineLvl w:val="0"/>
        <w:rPr>
          <w:rFonts w:ascii="Arial" w:hAnsi="Arial" w:cs="Arial"/>
          <w:b/>
          <w:color w:val="FF0000"/>
          <w:sz w:val="28"/>
          <w:szCs w:val="28"/>
        </w:rPr>
      </w:pPr>
    </w:p>
    <w:p w14:paraId="64E1AF45" w14:textId="77777777" w:rsidR="00E6775B" w:rsidRDefault="00E6775B" w:rsidP="00E6775B">
      <w:pPr>
        <w:spacing w:after="0" w:line="240" w:lineRule="auto"/>
        <w:outlineLvl w:val="0"/>
        <w:rPr>
          <w:rFonts w:ascii="Arial" w:hAnsi="Arial" w:cs="Arial"/>
          <w:b/>
          <w:color w:val="FF0000"/>
          <w:sz w:val="28"/>
          <w:szCs w:val="28"/>
        </w:rPr>
      </w:pPr>
    </w:p>
    <w:p w14:paraId="410DCBEC" w14:textId="77777777" w:rsidR="00E6775B" w:rsidRDefault="00E6775B" w:rsidP="00E6775B">
      <w:pPr>
        <w:spacing w:after="0" w:line="240" w:lineRule="auto"/>
        <w:outlineLvl w:val="0"/>
        <w:rPr>
          <w:rFonts w:ascii="Arial" w:hAnsi="Arial" w:cs="Arial"/>
          <w:b/>
          <w:color w:val="FF0000"/>
          <w:sz w:val="28"/>
          <w:szCs w:val="28"/>
        </w:rPr>
      </w:pPr>
    </w:p>
    <w:p w14:paraId="4954FF1D" w14:textId="77777777" w:rsidR="00E6775B" w:rsidRDefault="00E6775B" w:rsidP="00E6775B">
      <w:pPr>
        <w:spacing w:after="0" w:line="240" w:lineRule="auto"/>
        <w:outlineLvl w:val="0"/>
        <w:rPr>
          <w:rFonts w:ascii="Arial" w:hAnsi="Arial" w:cs="Arial"/>
          <w:b/>
          <w:color w:val="FF0000"/>
          <w:sz w:val="28"/>
          <w:szCs w:val="28"/>
        </w:rPr>
      </w:pPr>
    </w:p>
    <w:p w14:paraId="5CCBE854" w14:textId="77777777" w:rsidR="00E6775B" w:rsidRDefault="00E6775B" w:rsidP="00E6775B">
      <w:pPr>
        <w:spacing w:after="0" w:line="240" w:lineRule="auto"/>
        <w:outlineLvl w:val="0"/>
        <w:rPr>
          <w:rFonts w:ascii="Arial" w:hAnsi="Arial" w:cs="Arial"/>
          <w:b/>
          <w:color w:val="FF0000"/>
          <w:sz w:val="28"/>
          <w:szCs w:val="28"/>
        </w:rPr>
      </w:pPr>
    </w:p>
    <w:p w14:paraId="159CD4D5" w14:textId="77777777" w:rsidR="00E6775B" w:rsidRDefault="00E6775B" w:rsidP="00E6775B">
      <w:pPr>
        <w:spacing w:after="0" w:line="240" w:lineRule="auto"/>
        <w:outlineLvl w:val="0"/>
        <w:rPr>
          <w:rFonts w:ascii="Arial" w:hAnsi="Arial" w:cs="Arial"/>
          <w:b/>
          <w:color w:val="FF0000"/>
          <w:sz w:val="28"/>
          <w:szCs w:val="28"/>
        </w:rPr>
      </w:pPr>
    </w:p>
    <w:p w14:paraId="3C9D9B96" w14:textId="77777777" w:rsidR="00E6775B" w:rsidRDefault="00E6775B" w:rsidP="00E6775B">
      <w:pPr>
        <w:spacing w:after="0" w:line="240" w:lineRule="auto"/>
        <w:outlineLvl w:val="0"/>
        <w:rPr>
          <w:rFonts w:ascii="Arial" w:hAnsi="Arial" w:cs="Arial"/>
          <w:b/>
          <w:color w:val="FF0000"/>
          <w:sz w:val="28"/>
          <w:szCs w:val="28"/>
        </w:rPr>
      </w:pPr>
    </w:p>
    <w:p w14:paraId="0566A9C7" w14:textId="77777777" w:rsidR="00E6775B" w:rsidRDefault="00E6775B" w:rsidP="00E6775B">
      <w:pPr>
        <w:spacing w:after="0" w:line="240" w:lineRule="auto"/>
        <w:outlineLvl w:val="0"/>
        <w:rPr>
          <w:rFonts w:ascii="Arial" w:hAnsi="Arial" w:cs="Arial"/>
          <w:b/>
          <w:color w:val="FF0000"/>
          <w:sz w:val="28"/>
          <w:szCs w:val="28"/>
        </w:rPr>
      </w:pPr>
    </w:p>
    <w:p w14:paraId="4E8BFA6E" w14:textId="77777777" w:rsidR="00E6775B" w:rsidRDefault="00E6775B" w:rsidP="00E6775B">
      <w:pPr>
        <w:spacing w:after="0" w:line="240" w:lineRule="auto"/>
        <w:outlineLvl w:val="0"/>
        <w:rPr>
          <w:rFonts w:ascii="Arial" w:hAnsi="Arial" w:cs="Arial"/>
          <w:b/>
          <w:color w:val="FF0000"/>
          <w:sz w:val="28"/>
          <w:szCs w:val="28"/>
        </w:rPr>
      </w:pPr>
    </w:p>
    <w:p w14:paraId="6B131E35" w14:textId="77777777" w:rsidR="00E6775B" w:rsidRDefault="00E6775B" w:rsidP="00E6775B">
      <w:pPr>
        <w:spacing w:after="0" w:line="240" w:lineRule="auto"/>
        <w:outlineLvl w:val="0"/>
        <w:rPr>
          <w:rFonts w:ascii="Arial" w:hAnsi="Arial" w:cs="Arial"/>
          <w:b/>
          <w:color w:val="FF0000"/>
          <w:sz w:val="28"/>
          <w:szCs w:val="28"/>
        </w:rPr>
      </w:pPr>
    </w:p>
    <w:p w14:paraId="577AC5B2" w14:textId="77777777" w:rsidR="00E6775B" w:rsidRDefault="00E6775B" w:rsidP="00E6775B">
      <w:pPr>
        <w:spacing w:after="0" w:line="240" w:lineRule="auto"/>
        <w:outlineLvl w:val="0"/>
        <w:rPr>
          <w:rFonts w:ascii="Arial" w:hAnsi="Arial" w:cs="Arial"/>
          <w:b/>
          <w:color w:val="FF0000"/>
          <w:sz w:val="28"/>
          <w:szCs w:val="28"/>
        </w:rPr>
      </w:pPr>
    </w:p>
    <w:p w14:paraId="1BFF33FA" w14:textId="77777777" w:rsidR="00E6775B" w:rsidRDefault="00E6775B" w:rsidP="00E6775B">
      <w:pPr>
        <w:spacing w:after="0" w:line="240" w:lineRule="auto"/>
        <w:outlineLvl w:val="0"/>
        <w:rPr>
          <w:rFonts w:ascii="Arial" w:hAnsi="Arial" w:cs="Arial"/>
          <w:b/>
          <w:color w:val="FF0000"/>
          <w:sz w:val="28"/>
          <w:szCs w:val="28"/>
        </w:rPr>
      </w:pPr>
    </w:p>
    <w:p w14:paraId="2879D065" w14:textId="77777777" w:rsidR="00E6775B" w:rsidRDefault="00E6775B" w:rsidP="00E6775B">
      <w:pPr>
        <w:spacing w:after="0" w:line="240" w:lineRule="auto"/>
        <w:outlineLvl w:val="0"/>
        <w:rPr>
          <w:rFonts w:ascii="Arial" w:hAnsi="Arial" w:cs="Arial"/>
          <w:b/>
          <w:color w:val="FF0000"/>
          <w:sz w:val="28"/>
          <w:szCs w:val="28"/>
        </w:rPr>
      </w:pPr>
    </w:p>
    <w:p w14:paraId="643C6C9C" w14:textId="77777777" w:rsidR="00E6775B" w:rsidRDefault="00E6775B" w:rsidP="00E6775B">
      <w:pPr>
        <w:spacing w:after="0" w:line="240" w:lineRule="auto"/>
        <w:outlineLvl w:val="0"/>
        <w:rPr>
          <w:rFonts w:ascii="Arial" w:hAnsi="Arial" w:cs="Arial"/>
          <w:b/>
          <w:color w:val="FF0000"/>
          <w:sz w:val="28"/>
          <w:szCs w:val="28"/>
        </w:rPr>
      </w:pPr>
    </w:p>
    <w:p w14:paraId="7D1F862B" w14:textId="77777777" w:rsidR="00E6775B" w:rsidRDefault="00E6775B" w:rsidP="00E6775B">
      <w:pPr>
        <w:spacing w:after="0" w:line="240" w:lineRule="auto"/>
        <w:outlineLvl w:val="0"/>
        <w:rPr>
          <w:rFonts w:ascii="Arial" w:hAnsi="Arial" w:cs="Arial"/>
          <w:b/>
          <w:color w:val="FF0000"/>
          <w:sz w:val="28"/>
          <w:szCs w:val="28"/>
        </w:rPr>
      </w:pPr>
    </w:p>
    <w:p w14:paraId="3D6B163C" w14:textId="77777777" w:rsidR="00E6775B" w:rsidRDefault="00E6775B" w:rsidP="00E6775B">
      <w:pPr>
        <w:spacing w:after="0" w:line="240" w:lineRule="auto"/>
        <w:outlineLvl w:val="0"/>
        <w:rPr>
          <w:rFonts w:ascii="Arial" w:hAnsi="Arial" w:cs="Arial"/>
          <w:b/>
          <w:color w:val="FF0000"/>
          <w:sz w:val="28"/>
          <w:szCs w:val="28"/>
        </w:rPr>
      </w:pPr>
    </w:p>
    <w:p w14:paraId="5040C3F4" w14:textId="77777777" w:rsidR="00E6775B" w:rsidRDefault="00E6775B" w:rsidP="00E6775B">
      <w:pPr>
        <w:spacing w:after="0" w:line="240" w:lineRule="auto"/>
        <w:outlineLvl w:val="0"/>
        <w:rPr>
          <w:rFonts w:ascii="Arial" w:hAnsi="Arial" w:cs="Arial"/>
          <w:b/>
          <w:color w:val="FF0000"/>
          <w:sz w:val="28"/>
          <w:szCs w:val="28"/>
        </w:rPr>
      </w:pPr>
    </w:p>
    <w:p w14:paraId="5FAA3E68" w14:textId="77777777" w:rsidR="00E6775B" w:rsidRDefault="00E6775B" w:rsidP="00E6775B">
      <w:pPr>
        <w:spacing w:after="0" w:line="240" w:lineRule="auto"/>
        <w:outlineLvl w:val="0"/>
        <w:rPr>
          <w:rFonts w:ascii="Arial" w:hAnsi="Arial" w:cs="Arial"/>
          <w:b/>
          <w:color w:val="FF0000"/>
          <w:sz w:val="28"/>
          <w:szCs w:val="28"/>
        </w:rPr>
      </w:pPr>
    </w:p>
    <w:p w14:paraId="212902A9" w14:textId="77777777" w:rsidR="00E6775B" w:rsidRDefault="00E6775B" w:rsidP="00E6775B">
      <w:pPr>
        <w:spacing w:after="0" w:line="240" w:lineRule="auto"/>
        <w:outlineLvl w:val="0"/>
        <w:rPr>
          <w:rFonts w:ascii="Arial" w:hAnsi="Arial" w:cs="Arial"/>
          <w:b/>
          <w:color w:val="FF0000"/>
          <w:sz w:val="28"/>
          <w:szCs w:val="28"/>
        </w:rPr>
      </w:pPr>
    </w:p>
    <w:p w14:paraId="3D57CFEE" w14:textId="77777777" w:rsidR="00E6775B" w:rsidRDefault="00E6775B" w:rsidP="00E6775B">
      <w:pPr>
        <w:spacing w:after="0" w:line="240" w:lineRule="auto"/>
        <w:outlineLvl w:val="0"/>
        <w:rPr>
          <w:rFonts w:ascii="Arial" w:hAnsi="Arial" w:cs="Arial"/>
          <w:b/>
          <w:color w:val="FF0000"/>
          <w:sz w:val="28"/>
          <w:szCs w:val="28"/>
        </w:rPr>
      </w:pPr>
    </w:p>
    <w:p w14:paraId="6CD0C2B0" w14:textId="77777777" w:rsidR="00E6775B" w:rsidRDefault="00E6775B" w:rsidP="00E6775B">
      <w:pPr>
        <w:spacing w:after="0" w:line="240" w:lineRule="auto"/>
        <w:outlineLvl w:val="0"/>
        <w:rPr>
          <w:rFonts w:ascii="Arial" w:hAnsi="Arial" w:cs="Arial"/>
          <w:b/>
          <w:color w:val="FF0000"/>
          <w:sz w:val="28"/>
          <w:szCs w:val="28"/>
        </w:rPr>
      </w:pPr>
    </w:p>
    <w:p w14:paraId="1FC9C2FD" w14:textId="77777777" w:rsidR="00E6775B" w:rsidRDefault="00E6775B" w:rsidP="00E6775B">
      <w:pPr>
        <w:spacing w:after="0" w:line="240" w:lineRule="auto"/>
        <w:outlineLvl w:val="0"/>
        <w:rPr>
          <w:rFonts w:ascii="Arial" w:hAnsi="Arial" w:cs="Arial"/>
          <w:b/>
          <w:color w:val="FF0000"/>
          <w:sz w:val="28"/>
          <w:szCs w:val="28"/>
        </w:rPr>
      </w:pPr>
    </w:p>
    <w:p w14:paraId="1A4A30DD" w14:textId="77777777" w:rsidR="00E6775B" w:rsidRDefault="00E6775B" w:rsidP="00E6775B">
      <w:pPr>
        <w:spacing w:after="0" w:line="240" w:lineRule="auto"/>
        <w:outlineLvl w:val="0"/>
        <w:rPr>
          <w:rFonts w:ascii="Arial" w:hAnsi="Arial" w:cs="Arial"/>
          <w:b/>
          <w:color w:val="FF0000"/>
          <w:sz w:val="28"/>
          <w:szCs w:val="28"/>
        </w:rPr>
      </w:pPr>
    </w:p>
    <w:p w14:paraId="2B4156AB" w14:textId="77777777" w:rsidR="00E6775B" w:rsidRDefault="00E6775B" w:rsidP="00E6775B">
      <w:pPr>
        <w:spacing w:after="0" w:line="240" w:lineRule="auto"/>
        <w:outlineLvl w:val="0"/>
        <w:rPr>
          <w:rFonts w:ascii="Arial" w:hAnsi="Arial" w:cs="Arial"/>
          <w:b/>
          <w:color w:val="FF0000"/>
          <w:sz w:val="28"/>
          <w:szCs w:val="28"/>
        </w:rPr>
      </w:pPr>
    </w:p>
    <w:p w14:paraId="04A6A36F" w14:textId="77777777" w:rsidR="00E6775B" w:rsidRDefault="00E6775B" w:rsidP="00E6775B">
      <w:pPr>
        <w:spacing w:after="0" w:line="240" w:lineRule="auto"/>
        <w:outlineLvl w:val="0"/>
        <w:rPr>
          <w:rFonts w:ascii="Arial" w:hAnsi="Arial" w:cs="Arial"/>
          <w:b/>
          <w:color w:val="FF0000"/>
          <w:sz w:val="28"/>
          <w:szCs w:val="28"/>
        </w:rPr>
      </w:pPr>
    </w:p>
    <w:p w14:paraId="07D88D7A" w14:textId="77777777" w:rsidR="00E6775B" w:rsidRDefault="00E6775B" w:rsidP="00E6775B">
      <w:pPr>
        <w:spacing w:after="0" w:line="240" w:lineRule="auto"/>
        <w:outlineLvl w:val="0"/>
        <w:rPr>
          <w:rFonts w:ascii="Arial" w:hAnsi="Arial" w:cs="Arial"/>
          <w:b/>
          <w:color w:val="FF0000"/>
          <w:sz w:val="28"/>
          <w:szCs w:val="28"/>
        </w:rPr>
      </w:pPr>
    </w:p>
    <w:p w14:paraId="19B844FC" w14:textId="77777777" w:rsidR="000A641C" w:rsidRDefault="000A641C" w:rsidP="00E6775B">
      <w:pPr>
        <w:spacing w:after="0" w:line="240" w:lineRule="auto"/>
        <w:outlineLvl w:val="0"/>
        <w:rPr>
          <w:rFonts w:ascii="Arial" w:hAnsi="Arial" w:cs="Arial"/>
          <w:b/>
          <w:color w:val="FF0000"/>
          <w:sz w:val="28"/>
          <w:szCs w:val="28"/>
        </w:rPr>
      </w:pPr>
    </w:p>
    <w:p w14:paraId="4D3B2BD9" w14:textId="77777777" w:rsidR="000A641C" w:rsidRDefault="000A641C" w:rsidP="00E6775B">
      <w:pPr>
        <w:spacing w:after="0" w:line="240" w:lineRule="auto"/>
        <w:outlineLvl w:val="0"/>
        <w:rPr>
          <w:rFonts w:ascii="Arial" w:hAnsi="Arial" w:cs="Arial"/>
          <w:b/>
          <w:color w:val="FF0000"/>
          <w:sz w:val="28"/>
          <w:szCs w:val="28"/>
        </w:rPr>
      </w:pPr>
    </w:p>
    <w:p w14:paraId="720DF56D" w14:textId="77777777" w:rsidR="00E6775B" w:rsidRDefault="00E6775B" w:rsidP="00E6775B">
      <w:pPr>
        <w:spacing w:after="0" w:line="240" w:lineRule="auto"/>
        <w:outlineLvl w:val="0"/>
        <w:rPr>
          <w:rFonts w:ascii="Arial" w:hAnsi="Arial" w:cs="Arial"/>
          <w:b/>
          <w:color w:val="FF0000"/>
          <w:sz w:val="28"/>
          <w:szCs w:val="28"/>
        </w:rPr>
      </w:pPr>
      <w:r>
        <w:rPr>
          <w:rFonts w:ascii="Arial" w:hAnsi="Arial" w:cs="Arial"/>
          <w:b/>
          <w:color w:val="FF0000"/>
          <w:sz w:val="28"/>
          <w:szCs w:val="28"/>
        </w:rPr>
        <w:lastRenderedPageBreak/>
        <w:t>SAMPLE SURVEY QUESTIONS</w:t>
      </w:r>
    </w:p>
    <w:p w14:paraId="1C8D4F62" w14:textId="77777777" w:rsidR="00E6775B" w:rsidRPr="007D0CD9" w:rsidRDefault="00E6775B" w:rsidP="00E6775B">
      <w:pPr>
        <w:spacing w:after="0" w:line="240" w:lineRule="auto"/>
        <w:outlineLvl w:val="0"/>
        <w:rPr>
          <w:rFonts w:ascii="Arial" w:hAnsi="Arial" w:cs="Arial"/>
          <w:b/>
          <w:color w:val="FF0000"/>
          <w:sz w:val="28"/>
          <w:szCs w:val="28"/>
        </w:rPr>
      </w:pPr>
    </w:p>
    <w:p w14:paraId="742B34F2" w14:textId="77777777" w:rsidR="00E6775B" w:rsidRPr="007D0CD9" w:rsidRDefault="00E6775B" w:rsidP="00E6775B">
      <w:pPr>
        <w:rPr>
          <w:rFonts w:cs="Arial"/>
          <w:b/>
        </w:rPr>
      </w:pPr>
      <w:r w:rsidRPr="007D0CD9">
        <w:rPr>
          <w:rFonts w:cs="Arial"/>
          <w:b/>
        </w:rPr>
        <w:t>Questions (All Stakeholders Groups):</w:t>
      </w:r>
    </w:p>
    <w:p w14:paraId="389B19A8" w14:textId="77777777" w:rsidR="00E6775B" w:rsidRPr="007D0CD9" w:rsidRDefault="00E6775B" w:rsidP="00E6775B">
      <w:pPr>
        <w:pStyle w:val="ListParagraph"/>
        <w:numPr>
          <w:ilvl w:val="0"/>
          <w:numId w:val="18"/>
        </w:numPr>
        <w:rPr>
          <w:rFonts w:cs="Arial"/>
        </w:rPr>
      </w:pPr>
      <w:r w:rsidRPr="007D0CD9">
        <w:rPr>
          <w:rFonts w:cs="Arial"/>
        </w:rPr>
        <w:t>As it relates to the one call process, what part of the process do you feel Virginia 811 needs to improve upon? (Open response)</w:t>
      </w:r>
    </w:p>
    <w:p w14:paraId="313411AE" w14:textId="77777777" w:rsidR="00E6775B" w:rsidRPr="007D0CD9" w:rsidRDefault="00E6775B" w:rsidP="00E6775B">
      <w:pPr>
        <w:pStyle w:val="ListParagraph"/>
        <w:numPr>
          <w:ilvl w:val="0"/>
          <w:numId w:val="18"/>
        </w:numPr>
        <w:spacing w:after="0" w:line="240" w:lineRule="auto"/>
        <w:rPr>
          <w:rFonts w:cs="Arial"/>
        </w:rPr>
      </w:pPr>
      <w:r w:rsidRPr="007D0CD9">
        <w:rPr>
          <w:rFonts w:cs="Arial"/>
        </w:rPr>
        <w:t>How would you rate the overall service that you receive from Virginia 811?</w:t>
      </w:r>
    </w:p>
    <w:p w14:paraId="35971D46" w14:textId="77777777" w:rsidR="00E6775B" w:rsidRPr="007D0CD9" w:rsidRDefault="00E6775B" w:rsidP="00E6775B">
      <w:pPr>
        <w:pStyle w:val="ListParagraph"/>
        <w:numPr>
          <w:ilvl w:val="0"/>
          <w:numId w:val="17"/>
        </w:numPr>
        <w:spacing w:after="0" w:line="240" w:lineRule="auto"/>
        <w:ind w:left="1440"/>
        <w:rPr>
          <w:rFonts w:cs="Arial"/>
        </w:rPr>
      </w:pPr>
      <w:r w:rsidRPr="007D0CD9">
        <w:rPr>
          <w:rFonts w:cs="Arial"/>
        </w:rPr>
        <w:t>Dissatisfied</w:t>
      </w:r>
    </w:p>
    <w:p w14:paraId="014AD0D6" w14:textId="77777777" w:rsidR="00E6775B" w:rsidRPr="007D0CD9" w:rsidRDefault="00E6775B" w:rsidP="00E6775B">
      <w:pPr>
        <w:pStyle w:val="ListParagraph"/>
        <w:numPr>
          <w:ilvl w:val="0"/>
          <w:numId w:val="17"/>
        </w:numPr>
        <w:spacing w:after="0" w:line="240" w:lineRule="auto"/>
        <w:ind w:left="1440"/>
        <w:rPr>
          <w:rFonts w:cs="Arial"/>
        </w:rPr>
      </w:pPr>
      <w:r w:rsidRPr="007D0CD9">
        <w:rPr>
          <w:rFonts w:cs="Arial"/>
        </w:rPr>
        <w:t>Satisfied</w:t>
      </w:r>
    </w:p>
    <w:p w14:paraId="2E3A6361" w14:textId="77777777" w:rsidR="00E6775B" w:rsidRPr="007D0CD9" w:rsidRDefault="00E6775B" w:rsidP="00E6775B">
      <w:pPr>
        <w:pStyle w:val="ListParagraph"/>
        <w:numPr>
          <w:ilvl w:val="0"/>
          <w:numId w:val="17"/>
        </w:numPr>
        <w:spacing w:after="0" w:line="240" w:lineRule="auto"/>
        <w:ind w:left="1440"/>
        <w:rPr>
          <w:rFonts w:cs="Arial"/>
        </w:rPr>
      </w:pPr>
      <w:r w:rsidRPr="007D0CD9">
        <w:rPr>
          <w:rFonts w:cs="Arial"/>
        </w:rPr>
        <w:t>Very satisfied</w:t>
      </w:r>
    </w:p>
    <w:p w14:paraId="11035E94" w14:textId="77777777" w:rsidR="00E6775B" w:rsidRPr="007D0CD9" w:rsidRDefault="00E6775B" w:rsidP="00E6775B">
      <w:pPr>
        <w:pStyle w:val="ListParagraph"/>
        <w:numPr>
          <w:ilvl w:val="0"/>
          <w:numId w:val="17"/>
        </w:numPr>
        <w:spacing w:after="0" w:line="240" w:lineRule="auto"/>
        <w:ind w:left="1440"/>
        <w:rPr>
          <w:rFonts w:cs="Arial"/>
        </w:rPr>
      </w:pPr>
      <w:r w:rsidRPr="007D0CD9">
        <w:rPr>
          <w:rFonts w:cs="Arial"/>
        </w:rPr>
        <w:t>Extremely satisfied</w:t>
      </w:r>
    </w:p>
    <w:p w14:paraId="495006AE" w14:textId="77777777" w:rsidR="00E6775B" w:rsidRPr="007D0CD9" w:rsidRDefault="00E6775B" w:rsidP="00E6775B">
      <w:pPr>
        <w:pStyle w:val="ListParagraph"/>
        <w:numPr>
          <w:ilvl w:val="0"/>
          <w:numId w:val="19"/>
        </w:numPr>
        <w:spacing w:after="0" w:line="240" w:lineRule="auto"/>
        <w:rPr>
          <w:rFonts w:cs="Arial"/>
          <w:color w:val="000000" w:themeColor="text1"/>
        </w:rPr>
      </w:pPr>
      <w:r w:rsidRPr="007D0CD9">
        <w:rPr>
          <w:rFonts w:cs="Arial"/>
          <w:color w:val="000000" w:themeColor="text1"/>
        </w:rPr>
        <w:t>Are there any technology enhancements or applications that you can envision that would improve your experience with processing a locate request? (</w:t>
      </w:r>
      <w:r w:rsidRPr="007D0CD9">
        <w:rPr>
          <w:rFonts w:cs="Arial"/>
          <w:i/>
          <w:color w:val="000000" w:themeColor="text1"/>
        </w:rPr>
        <w:t>Open Response</w:t>
      </w:r>
      <w:r w:rsidRPr="007D0CD9">
        <w:rPr>
          <w:rFonts w:cs="Arial"/>
          <w:color w:val="000000" w:themeColor="text1"/>
        </w:rPr>
        <w:t xml:space="preserve">) </w:t>
      </w:r>
      <w:r w:rsidRPr="007D0CD9">
        <w:rPr>
          <w:rFonts w:cs="Arial"/>
          <w:color w:val="000000" w:themeColor="text1"/>
        </w:rPr>
        <w:br/>
      </w:r>
    </w:p>
    <w:p w14:paraId="1E1D182B" w14:textId="77777777" w:rsidR="00E6775B" w:rsidRPr="007D0CD9" w:rsidRDefault="00E6775B" w:rsidP="00E6775B">
      <w:pPr>
        <w:rPr>
          <w:rFonts w:cs="Arial"/>
          <w:b/>
        </w:rPr>
      </w:pPr>
      <w:r w:rsidRPr="007D0CD9">
        <w:rPr>
          <w:rFonts w:cs="Arial"/>
          <w:b/>
        </w:rPr>
        <w:t>Locator Question:</w:t>
      </w:r>
    </w:p>
    <w:p w14:paraId="5D34E869" w14:textId="77777777" w:rsidR="00E6775B" w:rsidRPr="007D0CD9" w:rsidRDefault="00E6775B" w:rsidP="00E6775B">
      <w:pPr>
        <w:pStyle w:val="ListParagraph"/>
        <w:numPr>
          <w:ilvl w:val="0"/>
          <w:numId w:val="19"/>
        </w:numPr>
        <w:spacing w:after="160" w:line="240" w:lineRule="auto"/>
        <w:rPr>
          <w:rFonts w:cs="Arial"/>
          <w:b/>
        </w:rPr>
      </w:pPr>
      <w:r w:rsidRPr="007D0CD9">
        <w:rPr>
          <w:rFonts w:cs="Arial"/>
        </w:rPr>
        <w:t>What is your most concerning issue related to locate requests taken by Virginia 811?</w:t>
      </w:r>
    </w:p>
    <w:p w14:paraId="51C4E63A" w14:textId="77777777" w:rsidR="00E6775B" w:rsidRPr="007D0CD9" w:rsidRDefault="00E6775B" w:rsidP="00E6775B">
      <w:pPr>
        <w:pStyle w:val="ListParagraph"/>
        <w:numPr>
          <w:ilvl w:val="1"/>
          <w:numId w:val="15"/>
        </w:numPr>
        <w:rPr>
          <w:rFonts w:cs="Arial"/>
        </w:rPr>
      </w:pPr>
      <w:r>
        <w:rPr>
          <w:rFonts w:cs="Arial"/>
        </w:rPr>
        <w:t>Quantity of update/r</w:t>
      </w:r>
      <w:r w:rsidRPr="007D0CD9">
        <w:rPr>
          <w:rFonts w:cs="Arial"/>
        </w:rPr>
        <w:t>emark tickets</w:t>
      </w:r>
    </w:p>
    <w:p w14:paraId="09C10FFF" w14:textId="77777777" w:rsidR="00E6775B" w:rsidRPr="007D0CD9" w:rsidRDefault="00E6775B" w:rsidP="00E6775B">
      <w:pPr>
        <w:pStyle w:val="ListParagraph"/>
        <w:numPr>
          <w:ilvl w:val="1"/>
          <w:numId w:val="15"/>
        </w:numPr>
        <w:rPr>
          <w:rFonts w:cs="Arial"/>
        </w:rPr>
      </w:pPr>
      <w:r w:rsidRPr="007D0CD9">
        <w:rPr>
          <w:rFonts w:cs="Arial"/>
        </w:rPr>
        <w:t xml:space="preserve">Poor description of dig site </w:t>
      </w:r>
    </w:p>
    <w:p w14:paraId="4E8F63B5" w14:textId="77777777" w:rsidR="00E6775B" w:rsidRPr="007D0CD9" w:rsidRDefault="00E6775B" w:rsidP="00E6775B">
      <w:pPr>
        <w:pStyle w:val="ListParagraph"/>
        <w:numPr>
          <w:ilvl w:val="1"/>
          <w:numId w:val="15"/>
        </w:numPr>
        <w:rPr>
          <w:rFonts w:cs="Arial"/>
        </w:rPr>
      </w:pPr>
      <w:r>
        <w:rPr>
          <w:rFonts w:cs="Arial"/>
        </w:rPr>
        <w:t>Number of web ticket entry</w:t>
      </w:r>
      <w:r w:rsidRPr="007D0CD9">
        <w:rPr>
          <w:rFonts w:cs="Arial"/>
        </w:rPr>
        <w:t xml:space="preserve"> tickets entered after normal business hours</w:t>
      </w:r>
    </w:p>
    <w:p w14:paraId="6DF0E7D3" w14:textId="77777777" w:rsidR="00E6775B" w:rsidRPr="007D0CD9" w:rsidRDefault="00E6775B" w:rsidP="00E6775B">
      <w:pPr>
        <w:pStyle w:val="ListParagraph"/>
        <w:numPr>
          <w:ilvl w:val="1"/>
          <w:numId w:val="15"/>
        </w:numPr>
        <w:rPr>
          <w:rFonts w:cs="Arial"/>
        </w:rPr>
      </w:pPr>
      <w:r>
        <w:rPr>
          <w:rFonts w:cs="Arial"/>
        </w:rPr>
        <w:t>Number of e</w:t>
      </w:r>
      <w:r w:rsidRPr="007D0CD9">
        <w:rPr>
          <w:rFonts w:cs="Arial"/>
        </w:rPr>
        <w:t xml:space="preserve">mergency tickets that may not be deemed emergencies </w:t>
      </w:r>
      <w:r>
        <w:rPr>
          <w:rFonts w:cs="Arial"/>
        </w:rPr>
        <w:t xml:space="preserve">as </w:t>
      </w:r>
      <w:r w:rsidRPr="007D0CD9">
        <w:rPr>
          <w:rFonts w:cs="Arial"/>
        </w:rPr>
        <w:t>defined in the Act</w:t>
      </w:r>
    </w:p>
    <w:p w14:paraId="4DFA7805" w14:textId="77777777" w:rsidR="00E6775B" w:rsidRPr="007D0CD9" w:rsidRDefault="00E6775B" w:rsidP="00E6775B">
      <w:pPr>
        <w:pStyle w:val="ListParagraph"/>
        <w:numPr>
          <w:ilvl w:val="1"/>
          <w:numId w:val="15"/>
        </w:numPr>
        <w:rPr>
          <w:rFonts w:cs="Arial"/>
        </w:rPr>
      </w:pPr>
      <w:r w:rsidRPr="007D0CD9">
        <w:rPr>
          <w:rFonts w:cs="Arial"/>
        </w:rPr>
        <w:t>Other ____________________</w:t>
      </w:r>
    </w:p>
    <w:p w14:paraId="1CDB4716" w14:textId="77777777" w:rsidR="00E6775B" w:rsidRPr="007D0CD9" w:rsidRDefault="00E6775B" w:rsidP="00E6775B">
      <w:pPr>
        <w:rPr>
          <w:rFonts w:cs="Arial"/>
          <w:b/>
        </w:rPr>
      </w:pPr>
      <w:r w:rsidRPr="007D0CD9">
        <w:rPr>
          <w:rFonts w:cs="Arial"/>
          <w:b/>
        </w:rPr>
        <w:t>Excavator Question:</w:t>
      </w:r>
    </w:p>
    <w:p w14:paraId="2342E6B8" w14:textId="77777777" w:rsidR="00E6775B" w:rsidRPr="007D0CD9" w:rsidRDefault="00E6775B" w:rsidP="00E6775B">
      <w:pPr>
        <w:spacing w:after="0" w:line="240" w:lineRule="auto"/>
        <w:rPr>
          <w:rFonts w:cs="Arial"/>
        </w:rPr>
      </w:pPr>
      <w:r>
        <w:rPr>
          <w:rFonts w:cs="Arial"/>
        </w:rPr>
        <w:t>What is your most concerning issue</w:t>
      </w:r>
      <w:r w:rsidRPr="007D0CD9">
        <w:rPr>
          <w:rFonts w:cs="Arial"/>
        </w:rPr>
        <w:t xml:space="preserve"> related to </w:t>
      </w:r>
      <w:r>
        <w:rPr>
          <w:rFonts w:cs="Arial"/>
          <w:color w:val="000000" w:themeColor="text1"/>
        </w:rPr>
        <w:t>processing a locate request</w:t>
      </w:r>
      <w:r w:rsidRPr="007D0CD9">
        <w:rPr>
          <w:rFonts w:cs="Arial"/>
          <w:color w:val="000000" w:themeColor="text1"/>
        </w:rPr>
        <w:t xml:space="preserve"> through Virginia 811? </w:t>
      </w:r>
    </w:p>
    <w:p w14:paraId="5899DE82" w14:textId="77777777" w:rsidR="00E6775B" w:rsidRPr="007D0CD9" w:rsidRDefault="00E6775B" w:rsidP="00E6775B">
      <w:pPr>
        <w:pStyle w:val="ListParagraph"/>
        <w:numPr>
          <w:ilvl w:val="1"/>
          <w:numId w:val="16"/>
        </w:numPr>
        <w:spacing w:after="0" w:line="240" w:lineRule="auto"/>
        <w:contextualSpacing w:val="0"/>
        <w:rPr>
          <w:rFonts w:cs="Arial"/>
        </w:rPr>
      </w:pPr>
      <w:r w:rsidRPr="007D0CD9">
        <w:rPr>
          <w:rFonts w:cs="Arial"/>
        </w:rPr>
        <w:t>The amount of time it takes to process a locate request over the phone</w:t>
      </w:r>
    </w:p>
    <w:p w14:paraId="21FA0DE0" w14:textId="77777777" w:rsidR="00E6775B" w:rsidRPr="007D0CD9" w:rsidRDefault="00E6775B" w:rsidP="00E6775B">
      <w:pPr>
        <w:pStyle w:val="ListParagraph"/>
        <w:numPr>
          <w:ilvl w:val="1"/>
          <w:numId w:val="16"/>
        </w:numPr>
        <w:spacing w:after="0" w:line="240" w:lineRule="auto"/>
        <w:contextualSpacing w:val="0"/>
        <w:rPr>
          <w:rFonts w:cs="Arial"/>
        </w:rPr>
      </w:pPr>
      <w:r w:rsidRPr="007D0CD9">
        <w:rPr>
          <w:rFonts w:cs="Arial"/>
          <w:color w:val="000000" w:themeColor="text1"/>
        </w:rPr>
        <w:t xml:space="preserve">The amount of time </w:t>
      </w:r>
      <w:r w:rsidRPr="007D0CD9">
        <w:rPr>
          <w:rFonts w:cs="Arial"/>
        </w:rPr>
        <w:t xml:space="preserve">spent on hold </w:t>
      </w:r>
      <w:r w:rsidRPr="007D0CD9">
        <w:rPr>
          <w:rFonts w:cs="Arial"/>
          <w:u w:val="single"/>
        </w:rPr>
        <w:t>prior</w:t>
      </w:r>
      <w:r w:rsidRPr="007D0CD9">
        <w:rPr>
          <w:rFonts w:cs="Arial"/>
        </w:rPr>
        <w:t xml:space="preserve"> to processing a locate request</w:t>
      </w:r>
    </w:p>
    <w:p w14:paraId="10F30C64" w14:textId="77777777" w:rsidR="00E6775B" w:rsidRPr="007D0CD9" w:rsidRDefault="00E6775B" w:rsidP="00E6775B">
      <w:pPr>
        <w:pStyle w:val="ListParagraph"/>
        <w:numPr>
          <w:ilvl w:val="1"/>
          <w:numId w:val="16"/>
        </w:numPr>
        <w:spacing w:after="0" w:line="240" w:lineRule="auto"/>
        <w:contextualSpacing w:val="0"/>
        <w:rPr>
          <w:rFonts w:cs="Arial"/>
        </w:rPr>
      </w:pPr>
      <w:r w:rsidRPr="007D0CD9">
        <w:rPr>
          <w:rFonts w:cs="Arial"/>
        </w:rPr>
        <w:t>I don’t have an issue with the process</w:t>
      </w:r>
      <w:r w:rsidRPr="007D0CD9">
        <w:rPr>
          <w:rFonts w:cs="Arial"/>
        </w:rPr>
        <w:br/>
      </w:r>
    </w:p>
    <w:p w14:paraId="572F0CC7" w14:textId="77777777" w:rsidR="00E6775B" w:rsidRPr="007D0CD9" w:rsidRDefault="00E6775B" w:rsidP="00E6775B">
      <w:pPr>
        <w:rPr>
          <w:rFonts w:cs="Arial"/>
          <w:b/>
          <w:color w:val="000000" w:themeColor="text1"/>
        </w:rPr>
      </w:pPr>
      <w:r w:rsidRPr="007D0CD9">
        <w:rPr>
          <w:rFonts w:cs="Arial"/>
          <w:b/>
          <w:color w:val="000000" w:themeColor="text1"/>
        </w:rPr>
        <w:t>Utility Operator Question:</w:t>
      </w:r>
    </w:p>
    <w:p w14:paraId="430A0DD4" w14:textId="77777777" w:rsidR="00E6775B" w:rsidRPr="007D0CD9" w:rsidRDefault="00E6775B" w:rsidP="00E6775B">
      <w:pPr>
        <w:spacing w:after="0" w:line="240" w:lineRule="auto"/>
        <w:rPr>
          <w:rFonts w:cs="Arial"/>
        </w:rPr>
      </w:pPr>
      <w:r w:rsidRPr="007D0CD9">
        <w:rPr>
          <w:rFonts w:cs="Arial"/>
        </w:rPr>
        <w:t>Virginia 811 is committed to educating stakeholders who may not understand the different ticket types. Which ticket type do you feel cause the most confusion?</w:t>
      </w:r>
    </w:p>
    <w:p w14:paraId="73C14831" w14:textId="77777777" w:rsidR="00E6775B" w:rsidRPr="007D0CD9" w:rsidRDefault="00E6775B" w:rsidP="00E6775B">
      <w:pPr>
        <w:pStyle w:val="ListParagraph"/>
        <w:numPr>
          <w:ilvl w:val="1"/>
          <w:numId w:val="16"/>
        </w:numPr>
        <w:spacing w:after="0" w:line="240" w:lineRule="auto"/>
        <w:contextualSpacing w:val="0"/>
        <w:rPr>
          <w:rFonts w:cs="Arial"/>
        </w:rPr>
      </w:pPr>
      <w:r w:rsidRPr="007D0CD9">
        <w:rPr>
          <w:rFonts w:cs="Arial"/>
        </w:rPr>
        <w:t>Designer ticket</w:t>
      </w:r>
    </w:p>
    <w:p w14:paraId="58FB7942" w14:textId="77777777" w:rsidR="00E6775B" w:rsidRPr="007D0CD9" w:rsidRDefault="00E6775B" w:rsidP="00E6775B">
      <w:pPr>
        <w:pStyle w:val="ListParagraph"/>
        <w:numPr>
          <w:ilvl w:val="1"/>
          <w:numId w:val="16"/>
        </w:numPr>
        <w:spacing w:after="0" w:line="240" w:lineRule="auto"/>
        <w:contextualSpacing w:val="0"/>
        <w:rPr>
          <w:rFonts w:cs="Arial"/>
        </w:rPr>
      </w:pPr>
      <w:r w:rsidRPr="007D0CD9">
        <w:rPr>
          <w:rFonts w:cs="Arial"/>
        </w:rPr>
        <w:t>Meeting ticket</w:t>
      </w:r>
    </w:p>
    <w:p w14:paraId="4267C3C0" w14:textId="77777777" w:rsidR="00E6775B" w:rsidRPr="007D0CD9" w:rsidRDefault="00E6775B" w:rsidP="00E6775B">
      <w:pPr>
        <w:pStyle w:val="ListParagraph"/>
        <w:numPr>
          <w:ilvl w:val="1"/>
          <w:numId w:val="16"/>
        </w:numPr>
        <w:spacing w:after="0" w:line="240" w:lineRule="auto"/>
        <w:contextualSpacing w:val="0"/>
        <w:rPr>
          <w:rFonts w:cs="Arial"/>
        </w:rPr>
      </w:pPr>
      <w:r>
        <w:rPr>
          <w:rFonts w:cs="Arial"/>
        </w:rPr>
        <w:t>3-hour</w:t>
      </w:r>
      <w:r w:rsidRPr="007D0CD9">
        <w:rPr>
          <w:rFonts w:cs="Arial"/>
        </w:rPr>
        <w:t xml:space="preserve"> notice</w:t>
      </w:r>
    </w:p>
    <w:p w14:paraId="21CD705F" w14:textId="77777777" w:rsidR="00E6775B" w:rsidRPr="007D0CD9" w:rsidRDefault="00E6775B" w:rsidP="00E6775B">
      <w:pPr>
        <w:pStyle w:val="ListParagraph"/>
        <w:numPr>
          <w:ilvl w:val="1"/>
          <w:numId w:val="16"/>
        </w:numPr>
        <w:spacing w:after="0" w:line="240" w:lineRule="auto"/>
        <w:contextualSpacing w:val="0"/>
        <w:rPr>
          <w:rFonts w:cs="Arial"/>
          <w:color w:val="000000" w:themeColor="text1"/>
        </w:rPr>
      </w:pPr>
      <w:proofErr w:type="gramStart"/>
      <w:r w:rsidRPr="007D0CD9">
        <w:rPr>
          <w:rFonts w:cs="Arial"/>
        </w:rPr>
        <w:t>Other  _</w:t>
      </w:r>
      <w:proofErr w:type="gramEnd"/>
      <w:r w:rsidRPr="007D0CD9">
        <w:rPr>
          <w:rFonts w:cs="Arial"/>
        </w:rPr>
        <w:t>_________________________</w:t>
      </w:r>
    </w:p>
    <w:p w14:paraId="615CBB42" w14:textId="77777777" w:rsidR="00E6775B" w:rsidRPr="009932B5" w:rsidRDefault="00E6775B" w:rsidP="00E6775B">
      <w:pPr>
        <w:spacing w:line="259" w:lineRule="auto"/>
        <w:rPr>
          <w:rFonts w:cs="Arial"/>
          <w:sz w:val="20"/>
          <w:szCs w:val="20"/>
        </w:rPr>
      </w:pPr>
    </w:p>
    <w:p w14:paraId="3D88CF82" w14:textId="77777777" w:rsidR="00E6775B" w:rsidRDefault="00E6775B" w:rsidP="00E6775B">
      <w:pPr>
        <w:ind w:left="360"/>
        <w:rPr>
          <w:rFonts w:cs="Arial"/>
        </w:rPr>
      </w:pPr>
    </w:p>
    <w:p w14:paraId="448D83B8" w14:textId="77777777" w:rsidR="00E6775B" w:rsidRPr="007D3E07" w:rsidRDefault="00E6775B" w:rsidP="00E6775B">
      <w:pPr>
        <w:ind w:left="360"/>
        <w:rPr>
          <w:rFonts w:cs="Arial"/>
        </w:rPr>
      </w:pPr>
    </w:p>
    <w:p w14:paraId="04030D5A" w14:textId="77777777" w:rsidR="00E6775B" w:rsidRPr="007D3E07" w:rsidRDefault="00E6775B" w:rsidP="00E6775B">
      <w:pPr>
        <w:spacing w:before="240"/>
      </w:pPr>
    </w:p>
    <w:p w14:paraId="0423F191" w14:textId="77777777" w:rsidR="00E6775B" w:rsidRPr="007D3E07" w:rsidRDefault="00E6775B" w:rsidP="00E6775B">
      <w:pPr>
        <w:pStyle w:val="Signature"/>
        <w:rPr>
          <w:rFonts w:ascii="Calibri" w:hAnsi="Calibri"/>
        </w:rPr>
      </w:pPr>
    </w:p>
    <w:p w14:paraId="71F7002B" w14:textId="77777777" w:rsidR="00E6775B" w:rsidRDefault="00E6775B" w:rsidP="00E6775B">
      <w:pPr>
        <w:spacing w:after="0" w:line="240" w:lineRule="auto"/>
        <w:rPr>
          <w:rFonts w:cs="Arial"/>
          <w:b/>
          <w:sz w:val="32"/>
          <w:szCs w:val="32"/>
        </w:rPr>
      </w:pPr>
      <w:r>
        <w:rPr>
          <w:rFonts w:cs="Arial"/>
          <w:b/>
          <w:noProof/>
          <w:sz w:val="32"/>
          <w:szCs w:val="32"/>
        </w:rPr>
        <w:lastRenderedPageBreak/>
        <w:drawing>
          <wp:anchor distT="0" distB="0" distL="114300" distR="114300" simplePos="0" relativeHeight="251669504" behindDoc="0" locked="0" layoutInCell="1" allowOverlap="1" wp14:anchorId="7CF91218" wp14:editId="7A381402">
            <wp:simplePos x="0" y="0"/>
            <wp:positionH relativeFrom="column">
              <wp:posOffset>4686300</wp:posOffset>
            </wp:positionH>
            <wp:positionV relativeFrom="paragraph">
              <wp:posOffset>-228600</wp:posOffset>
            </wp:positionV>
            <wp:extent cx="2193290" cy="84455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811logo.jpg"/>
                    <pic:cNvPicPr/>
                  </pic:nvPicPr>
                  <pic:blipFill>
                    <a:blip r:embed="rId6">
                      <a:extLst>
                        <a:ext uri="{28A0092B-C50C-407E-A947-70E740481C1C}">
                          <a14:useLocalDpi xmlns:a14="http://schemas.microsoft.com/office/drawing/2010/main" val="0"/>
                        </a:ext>
                      </a:extLst>
                    </a:blip>
                    <a:stretch>
                      <a:fillRect/>
                    </a:stretch>
                  </pic:blipFill>
                  <pic:spPr>
                    <a:xfrm>
                      <a:off x="0" y="0"/>
                      <a:ext cx="2193290" cy="844550"/>
                    </a:xfrm>
                    <a:prstGeom prst="rect">
                      <a:avLst/>
                    </a:prstGeom>
                  </pic:spPr>
                </pic:pic>
              </a:graphicData>
            </a:graphic>
            <wp14:sizeRelH relativeFrom="page">
              <wp14:pctWidth>0</wp14:pctWidth>
            </wp14:sizeRelH>
            <wp14:sizeRelV relativeFrom="page">
              <wp14:pctHeight>0</wp14:pctHeight>
            </wp14:sizeRelV>
          </wp:anchor>
        </w:drawing>
      </w:r>
      <w:r w:rsidRPr="00AD7B47">
        <w:rPr>
          <w:rFonts w:cs="Arial"/>
          <w:b/>
          <w:sz w:val="32"/>
          <w:szCs w:val="32"/>
        </w:rPr>
        <w:t xml:space="preserve">Campaign Overview: </w:t>
      </w:r>
      <w:r>
        <w:rPr>
          <w:rFonts w:cs="Arial"/>
          <w:b/>
          <w:sz w:val="32"/>
          <w:szCs w:val="32"/>
        </w:rPr>
        <w:t xml:space="preserve">Kentucky 811 Partners with </w:t>
      </w:r>
    </w:p>
    <w:p w14:paraId="2BCE702D" w14:textId="77777777" w:rsidR="00E6775B" w:rsidRDefault="00E6775B" w:rsidP="00E6775B">
      <w:pPr>
        <w:spacing w:after="0" w:line="240" w:lineRule="auto"/>
        <w:rPr>
          <w:rFonts w:cs="Arial"/>
          <w:b/>
          <w:sz w:val="32"/>
          <w:szCs w:val="32"/>
        </w:rPr>
      </w:pPr>
      <w:r>
        <w:rPr>
          <w:rFonts w:cs="Arial"/>
          <w:b/>
          <w:sz w:val="32"/>
          <w:szCs w:val="32"/>
        </w:rPr>
        <w:t xml:space="preserve">Landscaper to Sponsor TV Station’s Weather Reporting </w:t>
      </w:r>
    </w:p>
    <w:p w14:paraId="29B2403F" w14:textId="77777777" w:rsidR="00E6775B" w:rsidRDefault="00E6775B" w:rsidP="00E6775B">
      <w:pPr>
        <w:spacing w:after="0" w:line="240" w:lineRule="auto"/>
        <w:rPr>
          <w:rFonts w:cs="Arial"/>
          <w:b/>
          <w:sz w:val="32"/>
          <w:szCs w:val="32"/>
        </w:rPr>
      </w:pPr>
    </w:p>
    <w:p w14:paraId="365778D2" w14:textId="77777777" w:rsidR="00E6775B" w:rsidRPr="00833BDF" w:rsidRDefault="00E6775B" w:rsidP="00E6775B">
      <w:pPr>
        <w:spacing w:after="0" w:line="240" w:lineRule="auto"/>
        <w:rPr>
          <w:rFonts w:cs="Arial"/>
          <w:b/>
          <w:u w:val="single"/>
        </w:rPr>
      </w:pPr>
      <w:r w:rsidRPr="00833BDF">
        <w:rPr>
          <w:rFonts w:cs="Arial"/>
          <w:b/>
          <w:u w:val="single"/>
        </w:rPr>
        <w:t>Background</w:t>
      </w:r>
    </w:p>
    <w:p w14:paraId="54C2D226" w14:textId="77777777" w:rsidR="00E6775B" w:rsidRDefault="00E6775B" w:rsidP="00E6775B">
      <w:pPr>
        <w:rPr>
          <w:rFonts w:cs="Arial"/>
        </w:rPr>
      </w:pPr>
      <w:r>
        <w:rPr>
          <w:rFonts w:cs="Arial"/>
        </w:rPr>
        <w:t xml:space="preserve">Kentucky 811 has achieved remarkable media and grassroots exposure for 811 through an innovative partnership with a target audience for the call before you dig message as identified by the DIRT report – landscapers – and a local NBC TV affiliate. </w:t>
      </w:r>
    </w:p>
    <w:p w14:paraId="5104EF0B" w14:textId="77777777" w:rsidR="00E6775B" w:rsidRDefault="00E6775B" w:rsidP="00E6775B">
      <w:pPr>
        <w:rPr>
          <w:rFonts w:cs="Arial"/>
        </w:rPr>
      </w:pPr>
      <w:r>
        <w:rPr>
          <w:rFonts w:cs="Arial"/>
        </w:rPr>
        <w:t xml:space="preserve">WAVE 3, the Louisville NBC station, long ago employed a weatherman who had delivered his reports from his backyard garden. In collaboration with Mark Stowe (professional landscaper and creator of </w:t>
      </w:r>
      <w:hyperlink r:id="rId7" w:history="1">
        <w:r w:rsidRPr="00951992">
          <w:rPr>
            <w:rStyle w:val="Hyperlink"/>
            <w:rFonts w:cs="Arial"/>
          </w:rPr>
          <w:t>811 Outdoors</w:t>
        </w:r>
      </w:hyperlink>
      <w:r>
        <w:rPr>
          <w:rFonts w:cs="Arial"/>
        </w:rPr>
        <w:t xml:space="preserve">) and Kevin </w:t>
      </w:r>
      <w:proofErr w:type="spellStart"/>
      <w:r>
        <w:rPr>
          <w:rFonts w:cs="Arial"/>
        </w:rPr>
        <w:t>Harned</w:t>
      </w:r>
      <w:proofErr w:type="spellEnd"/>
      <w:r>
        <w:rPr>
          <w:rFonts w:cs="Arial"/>
        </w:rPr>
        <w:t xml:space="preserve">, the chief meteorologist at WAVE 3, Kentucky 811 came up with the idea to sponsor a new weather patio for the TV station, complete with beautiful landscaping and prominent 811 logo placements, where weather reports could be delivered. </w:t>
      </w:r>
    </w:p>
    <w:p w14:paraId="455360C6" w14:textId="77777777" w:rsidR="00E6775B" w:rsidRDefault="00E6775B" w:rsidP="00E6775B">
      <w:pPr>
        <w:rPr>
          <w:rFonts w:cs="Arial"/>
        </w:rPr>
      </w:pPr>
      <w:r>
        <w:rPr>
          <w:rFonts w:cs="Arial"/>
        </w:rPr>
        <w:t xml:space="preserve">The paid sponsorship of the weather patio, which includes regular landscaping maintenance, features the 811 </w:t>
      </w:r>
      <w:proofErr w:type="gramStart"/>
      <w:r>
        <w:rPr>
          <w:rFonts w:cs="Arial"/>
        </w:rPr>
        <w:t>logo</w:t>
      </w:r>
      <w:proofErr w:type="gramEnd"/>
      <w:r>
        <w:rPr>
          <w:rFonts w:cs="Arial"/>
        </w:rPr>
        <w:t xml:space="preserve"> prominently, including on reporters’ shirts and/or jackets in every weather report. The call before you dig message achieves even greater frequency with WAVE 3 viewers through Kentucky 811 ad spots that run six times daily, during the 5 p.m., 6 p.m. and 11 p.m. news broadcasts. Kentucky 811 purchased 811-branded ponchos for WAVE 3 to distribute at its State Fair booth during summer 2016, and when rain showers struck, hundreds of attendees ended up sporting the 811 </w:t>
      </w:r>
      <w:proofErr w:type="gramStart"/>
      <w:r>
        <w:rPr>
          <w:rFonts w:cs="Arial"/>
        </w:rPr>
        <w:t>logo</w:t>
      </w:r>
      <w:proofErr w:type="gramEnd"/>
      <w:r>
        <w:rPr>
          <w:rFonts w:cs="Arial"/>
        </w:rPr>
        <w:t>. Schools often take field trips to the WAVE 3 weather patio to learn not only about TV broadcasting, but also about Kentucky 811 and the importance of calling before digging.</w:t>
      </w:r>
    </w:p>
    <w:p w14:paraId="2AB4555C" w14:textId="77777777" w:rsidR="00E6775B" w:rsidRDefault="00E6775B" w:rsidP="00E6775B">
      <w:r w:rsidRPr="00833BDF">
        <w:rPr>
          <w:rFonts w:eastAsia="Times New Roman" w:cs="Arial"/>
          <w:b/>
          <w:bCs/>
          <w:u w:val="single"/>
        </w:rPr>
        <w:t>Execution</w:t>
      </w:r>
      <w:r>
        <w:rPr>
          <w:b/>
          <w:u w:val="single"/>
        </w:rPr>
        <w:br/>
      </w:r>
      <w:r>
        <w:t>Kentucky 811 recommends the following steps for partnering with a landscaper and TV station to execute a weather reporting sponsorship:</w:t>
      </w:r>
    </w:p>
    <w:p w14:paraId="633B848F" w14:textId="77777777" w:rsidR="00E6775B" w:rsidRPr="00ED77C1" w:rsidRDefault="00E6775B" w:rsidP="00E6775B">
      <w:pPr>
        <w:pStyle w:val="ListParagraph"/>
        <w:numPr>
          <w:ilvl w:val="0"/>
          <w:numId w:val="9"/>
        </w:numPr>
        <w:rPr>
          <w:b/>
          <w:u w:val="single"/>
        </w:rPr>
      </w:pPr>
      <w:r>
        <w:rPr>
          <w:b/>
          <w:u w:val="single"/>
        </w:rPr>
        <w:t>Establish meaningful partnerships with landscapers</w:t>
      </w:r>
      <w:r>
        <w:rPr>
          <w:b/>
        </w:rPr>
        <w:t xml:space="preserve"> – </w:t>
      </w:r>
      <w:r>
        <w:t xml:space="preserve">For several years, the DIRT Report has pointed to landscapers as a target audience for the 811 </w:t>
      </w:r>
      <w:proofErr w:type="gramStart"/>
      <w:r>
        <w:t>message</w:t>
      </w:r>
      <w:proofErr w:type="gramEnd"/>
      <w:r>
        <w:t xml:space="preserve">. Damage prevention stakeholders can make an impact on landscaping-related damages by reaching out to landscapers not only with safe digging information, but with opportunities to partner in the community. Kentucky 811 cannot stress enough the importance of establishing a meaningful relationship with a landscaper, as it has for years with Mark Stowe, before partnering on a project of this size. The landscaper you work with needs to be an informed 811 </w:t>
      </w:r>
      <w:proofErr w:type="gramStart"/>
      <w:r>
        <w:t>ambassador</w:t>
      </w:r>
      <w:proofErr w:type="gramEnd"/>
      <w:r>
        <w:t>.</w:t>
      </w:r>
    </w:p>
    <w:p w14:paraId="7D594F7E" w14:textId="77777777" w:rsidR="00E6775B" w:rsidRPr="00B220BE" w:rsidRDefault="00E6775B" w:rsidP="00E6775B">
      <w:pPr>
        <w:pStyle w:val="ListParagraph"/>
        <w:numPr>
          <w:ilvl w:val="0"/>
          <w:numId w:val="9"/>
        </w:numPr>
        <w:rPr>
          <w:b/>
          <w:u w:val="single"/>
        </w:rPr>
      </w:pPr>
      <w:r>
        <w:rPr>
          <w:b/>
          <w:u w:val="single"/>
        </w:rPr>
        <w:t xml:space="preserve">Approach a local TV station about a weather garden sponsorship </w:t>
      </w:r>
      <w:r w:rsidRPr="009A378D">
        <w:rPr>
          <w:b/>
        </w:rPr>
        <w:t>–</w:t>
      </w:r>
      <w:r>
        <w:t xml:space="preserve"> Identify TV news stations that would make good partners for the 811 </w:t>
      </w:r>
      <w:proofErr w:type="gramStart"/>
      <w:r w:rsidRPr="00B220BE">
        <w:t>message</w:t>
      </w:r>
      <w:proofErr w:type="gramEnd"/>
      <w:r w:rsidRPr="00B220BE">
        <w:t xml:space="preserve"> – perhaps you already advertise or run PSAs with a certain affiliate, or want to approach the affiliat</w:t>
      </w:r>
      <w:r>
        <w:t xml:space="preserve">es with the largest reach first. WAVE 3 is owned by Raycom Media, so you could also </w:t>
      </w:r>
      <w:hyperlink r:id="rId8" w:anchor="Current_operated_television_stations" w:history="1">
        <w:r w:rsidRPr="00637B34">
          <w:rPr>
            <w:rStyle w:val="Hyperlink"/>
          </w:rPr>
          <w:t>check this list</w:t>
        </w:r>
      </w:hyperlink>
      <w:r>
        <w:t xml:space="preserve"> to see if Raycom operates affiliates near you, and use Kentucky 811’s sponsorship as an example when you present the idea and negotiate rates. Get in contact with news producers, who can put you in touch with the best station staff to negotiate the sponsorship.</w:t>
      </w:r>
    </w:p>
    <w:p w14:paraId="664B840A" w14:textId="77777777" w:rsidR="00E6775B" w:rsidRPr="005E5391" w:rsidRDefault="00E6775B" w:rsidP="00E6775B">
      <w:pPr>
        <w:pStyle w:val="ListParagraph"/>
        <w:numPr>
          <w:ilvl w:val="0"/>
          <w:numId w:val="9"/>
        </w:numPr>
        <w:rPr>
          <w:b/>
          <w:u w:val="single"/>
        </w:rPr>
      </w:pPr>
      <w:r>
        <w:rPr>
          <w:b/>
          <w:u w:val="single"/>
        </w:rPr>
        <w:lastRenderedPageBreak/>
        <w:t>Negotiate the terms of your partnership</w:t>
      </w:r>
      <w:r w:rsidRPr="005E5391">
        <w:rPr>
          <w:b/>
        </w:rPr>
        <w:t xml:space="preserve"> </w:t>
      </w:r>
      <w:r w:rsidRPr="005E5391">
        <w:t>–</w:t>
      </w:r>
      <w:r>
        <w:t xml:space="preserve"> Work with both your landscaping partner and TV station contact to negotiate a deal that works with your budget. In exchange for cobranding or a chance to participate in the weather patio’s live TV unveiling, perhaps your landscaping partner would be willing to absorb the costs of labor. If you have nonprofit status or already advertise with the TV station or have established media relationships, you may be able to negotiate a better rate on airing ads during the news broadcasts to increase the frequency of the 811 </w:t>
      </w:r>
      <w:proofErr w:type="gramStart"/>
      <w:r>
        <w:t>message</w:t>
      </w:r>
      <w:proofErr w:type="gramEnd"/>
      <w:r>
        <w:t xml:space="preserve">. Consider asking about all of the grassroots marketing elements included in Kentucky 811’s WAVE 3 sponsorship. </w:t>
      </w:r>
    </w:p>
    <w:p w14:paraId="7A1569CB" w14:textId="77777777" w:rsidR="00E6775B" w:rsidRPr="001373F0" w:rsidRDefault="00E6775B" w:rsidP="00E6775B">
      <w:pPr>
        <w:pStyle w:val="ListParagraph"/>
        <w:numPr>
          <w:ilvl w:val="0"/>
          <w:numId w:val="9"/>
        </w:numPr>
        <w:rPr>
          <w:b/>
          <w:u w:val="single"/>
        </w:rPr>
      </w:pPr>
      <w:r>
        <w:rPr>
          <w:b/>
          <w:u w:val="single"/>
        </w:rPr>
        <w:t>Unveil the patio live</w:t>
      </w:r>
      <w:r>
        <w:t xml:space="preserve"> – Kentucky 811 invited CGA’s </w:t>
      </w:r>
      <w:proofErr w:type="spellStart"/>
      <w:r>
        <w:t>Khrysanne</w:t>
      </w:r>
      <w:proofErr w:type="spellEnd"/>
      <w:r>
        <w:t xml:space="preserve"> Kerr to participate in a live TV unveiling of the weather patio on March 28, 2016, just prior to National Safe Digging Month and the start of the digging season. Get excellent initial exposure for your sponsorship through the live unveiling, and be sure to include as much pull-through of the safe digging message as possible. </w:t>
      </w:r>
    </w:p>
    <w:p w14:paraId="22887BBF" w14:textId="77777777" w:rsidR="00E6775B" w:rsidRPr="00274CF4" w:rsidRDefault="00E6775B" w:rsidP="00E6775B">
      <w:pPr>
        <w:pStyle w:val="ListParagraph"/>
        <w:numPr>
          <w:ilvl w:val="0"/>
          <w:numId w:val="9"/>
        </w:numPr>
        <w:rPr>
          <w:b/>
          <w:u w:val="single"/>
        </w:rPr>
      </w:pPr>
      <w:r>
        <w:rPr>
          <w:b/>
          <w:u w:val="single"/>
        </w:rPr>
        <w:t xml:space="preserve">Maintain interest in the patio through seasonal decorations and activities </w:t>
      </w:r>
      <w:r>
        <w:t xml:space="preserve">– Kentucky 811 ensures that its sponsorship doesn’t fade into the background of WAVE 3’s weather reporting by regularly changing the appearance through seasonal decorations and routine additions. Add 811-carved pumpkins for Halloween, 811 wreaths for the holidays, and more. Kentucky 811 and Mark Stowe are planning to install an </w:t>
      </w:r>
      <w:proofErr w:type="gramStart"/>
      <w:r>
        <w:t>811 water</w:t>
      </w:r>
      <w:proofErr w:type="gramEnd"/>
      <w:r>
        <w:t xml:space="preserve"> feature on the patio next.</w:t>
      </w:r>
    </w:p>
    <w:p w14:paraId="6900108C" w14:textId="77777777" w:rsidR="00E6775B" w:rsidRDefault="00E6775B" w:rsidP="00E6775B">
      <w:pPr>
        <w:pStyle w:val="ListParagraph"/>
        <w:numPr>
          <w:ilvl w:val="0"/>
          <w:numId w:val="9"/>
        </w:numPr>
      </w:pPr>
      <w:r>
        <w:rPr>
          <w:b/>
          <w:u w:val="single"/>
        </w:rPr>
        <w:t xml:space="preserve">Use the patio for outreach to kids </w:t>
      </w:r>
      <w:r>
        <w:t xml:space="preserve">– Join or establish a school program with your TV station that educates kids about how news is </w:t>
      </w:r>
      <w:r w:rsidRPr="008C7C39">
        <w:t>reported – and how to dig safely. Kentucky</w:t>
      </w:r>
      <w:r>
        <w:t xml:space="preserve"> 811 routinely rents a soft serve ice cream machine during field trip days at WAVE 3 to provide school kids with a sweet treat as they learn about the 811 </w:t>
      </w:r>
      <w:proofErr w:type="gramStart"/>
      <w:r>
        <w:t>message</w:t>
      </w:r>
      <w:proofErr w:type="gramEnd"/>
      <w:r>
        <w:t xml:space="preserve">. </w:t>
      </w:r>
    </w:p>
    <w:p w14:paraId="4287B39C" w14:textId="77777777" w:rsidR="00E6775B" w:rsidRDefault="00E6775B" w:rsidP="00E6775B">
      <w:r w:rsidRPr="008C7C39">
        <w:rPr>
          <w:b/>
          <w:u w:val="single"/>
        </w:rPr>
        <w:t>Timeline</w:t>
      </w:r>
      <w:r w:rsidRPr="008C7C39">
        <w:rPr>
          <w:b/>
          <w:u w:val="single"/>
        </w:rPr>
        <w:br/>
      </w:r>
      <w:r>
        <w:t xml:space="preserve">The timeline for executing an </w:t>
      </w:r>
      <w:proofErr w:type="gramStart"/>
      <w:r>
        <w:t>811 weather</w:t>
      </w:r>
      <w:proofErr w:type="gramEnd"/>
      <w:r>
        <w:t xml:space="preserve"> patio sponsorship will vary widely depending on the speed of your partnership development and negotiations, the climate in your region and ability to raise or budget funds. The cost of a sponsorship of this level will also vary widely from media market to media market, but expect to need significant funding for this endeavor.  </w:t>
      </w:r>
    </w:p>
    <w:p w14:paraId="6B023EF6" w14:textId="77777777" w:rsidR="00E6775B" w:rsidRDefault="00E6775B" w:rsidP="00E6775B">
      <w:r w:rsidRPr="00620D8C">
        <w:rPr>
          <w:b/>
          <w:u w:val="single"/>
        </w:rPr>
        <w:t>Results</w:t>
      </w:r>
      <w:r>
        <w:br/>
        <w:t xml:space="preserve">Kentucky 811 has earned millions of media and grassroots impressions through its partnership with WAVE 3. For more information about this campaign, contact Tim Vaughn at </w:t>
      </w:r>
      <w:hyperlink r:id="rId9" w:history="1">
        <w:r w:rsidRPr="00641C6A">
          <w:rPr>
            <w:rStyle w:val="Hyperlink"/>
          </w:rPr>
          <w:t>tvaughn@kentucky811.org</w:t>
        </w:r>
      </w:hyperlink>
      <w:r>
        <w:t xml:space="preserve">. </w:t>
      </w:r>
    </w:p>
    <w:p w14:paraId="503654A8" w14:textId="77777777" w:rsidR="00E6775B" w:rsidRPr="00C00BE7" w:rsidRDefault="00E6775B" w:rsidP="00E6775B"/>
    <w:p w14:paraId="4F5AA372" w14:textId="77777777" w:rsidR="00E6775B" w:rsidRDefault="00E6775B" w:rsidP="00E6775B">
      <w:pPr>
        <w:spacing w:after="0" w:line="240" w:lineRule="auto"/>
        <w:jc w:val="center"/>
        <w:rPr>
          <w:rFonts w:cs="Arial"/>
          <w:b/>
          <w:sz w:val="32"/>
          <w:szCs w:val="32"/>
          <w:u w:val="single"/>
        </w:rPr>
      </w:pPr>
    </w:p>
    <w:p w14:paraId="633D3443" w14:textId="77777777" w:rsidR="00E6775B" w:rsidRDefault="00E6775B" w:rsidP="00E6775B">
      <w:pPr>
        <w:spacing w:after="0" w:line="240" w:lineRule="auto"/>
        <w:jc w:val="center"/>
        <w:rPr>
          <w:rFonts w:cs="Arial"/>
          <w:b/>
          <w:sz w:val="32"/>
          <w:szCs w:val="32"/>
          <w:u w:val="single"/>
        </w:rPr>
      </w:pPr>
    </w:p>
    <w:p w14:paraId="3E0AE51A" w14:textId="77777777" w:rsidR="00E6775B" w:rsidRDefault="00E6775B" w:rsidP="00E6775B">
      <w:pPr>
        <w:spacing w:after="0" w:line="240" w:lineRule="auto"/>
        <w:jc w:val="center"/>
        <w:rPr>
          <w:rFonts w:cs="Arial"/>
          <w:b/>
          <w:sz w:val="32"/>
          <w:szCs w:val="32"/>
          <w:u w:val="single"/>
        </w:rPr>
      </w:pPr>
    </w:p>
    <w:p w14:paraId="4303EC77" w14:textId="77777777" w:rsidR="00E6775B" w:rsidRDefault="00E6775B" w:rsidP="00E6775B">
      <w:pPr>
        <w:spacing w:after="0" w:line="240" w:lineRule="auto"/>
        <w:jc w:val="center"/>
        <w:rPr>
          <w:rFonts w:cs="Arial"/>
          <w:b/>
          <w:sz w:val="32"/>
          <w:szCs w:val="32"/>
          <w:u w:val="single"/>
        </w:rPr>
      </w:pPr>
    </w:p>
    <w:p w14:paraId="089358CA" w14:textId="77777777" w:rsidR="00E6775B" w:rsidRDefault="00E6775B" w:rsidP="00E6775B">
      <w:pPr>
        <w:spacing w:after="0" w:line="240" w:lineRule="auto"/>
        <w:jc w:val="center"/>
        <w:rPr>
          <w:rFonts w:cs="Arial"/>
          <w:b/>
          <w:sz w:val="32"/>
          <w:szCs w:val="32"/>
          <w:u w:val="single"/>
        </w:rPr>
      </w:pPr>
    </w:p>
    <w:p w14:paraId="17C202C5" w14:textId="77777777" w:rsidR="00E6775B" w:rsidRDefault="00E6775B" w:rsidP="00E6775B">
      <w:pPr>
        <w:spacing w:after="0" w:line="240" w:lineRule="auto"/>
        <w:rPr>
          <w:rFonts w:cs="Arial"/>
          <w:b/>
          <w:sz w:val="32"/>
          <w:szCs w:val="32"/>
          <w:u w:val="single"/>
        </w:rPr>
      </w:pPr>
    </w:p>
    <w:p w14:paraId="08F0FAB0" w14:textId="77777777" w:rsidR="00E6775B" w:rsidRDefault="00E6775B" w:rsidP="00E6775B">
      <w:pPr>
        <w:spacing w:after="0" w:line="240" w:lineRule="auto"/>
        <w:rPr>
          <w:rFonts w:cs="Arial"/>
          <w:b/>
          <w:sz w:val="32"/>
          <w:szCs w:val="32"/>
          <w:u w:val="single"/>
        </w:rPr>
      </w:pPr>
    </w:p>
    <w:p w14:paraId="1FCDF17B" w14:textId="77777777" w:rsidR="00E6775B" w:rsidRDefault="00E6775B" w:rsidP="00E6775B">
      <w:pPr>
        <w:spacing w:after="0" w:line="240" w:lineRule="auto"/>
        <w:jc w:val="center"/>
        <w:rPr>
          <w:rFonts w:cs="Arial"/>
          <w:b/>
          <w:sz w:val="32"/>
          <w:szCs w:val="32"/>
          <w:u w:val="single"/>
        </w:rPr>
      </w:pPr>
    </w:p>
    <w:p w14:paraId="3AB5B05C" w14:textId="77777777" w:rsidR="00E6775B" w:rsidRDefault="00E6775B" w:rsidP="00E6775B">
      <w:pPr>
        <w:spacing w:after="0" w:line="240" w:lineRule="auto"/>
        <w:jc w:val="center"/>
        <w:rPr>
          <w:rFonts w:cs="Arial"/>
          <w:b/>
          <w:sz w:val="32"/>
          <w:szCs w:val="32"/>
        </w:rPr>
      </w:pPr>
      <w:r w:rsidRPr="00AD7B47">
        <w:rPr>
          <w:rFonts w:cs="Arial"/>
          <w:b/>
          <w:sz w:val="32"/>
          <w:szCs w:val="32"/>
        </w:rPr>
        <w:lastRenderedPageBreak/>
        <w:t xml:space="preserve">Campaign Overview: </w:t>
      </w:r>
      <w:r>
        <w:rPr>
          <w:rFonts w:cs="Arial"/>
          <w:b/>
          <w:sz w:val="32"/>
          <w:szCs w:val="32"/>
        </w:rPr>
        <w:t>The 811 Corn Maze</w:t>
      </w:r>
    </w:p>
    <w:p w14:paraId="673B877F" w14:textId="77777777" w:rsidR="00E6775B" w:rsidRDefault="00E6775B" w:rsidP="00E6775B">
      <w:pPr>
        <w:spacing w:after="0" w:line="240" w:lineRule="auto"/>
        <w:rPr>
          <w:rFonts w:cs="Arial"/>
          <w:b/>
          <w:sz w:val="32"/>
          <w:szCs w:val="32"/>
        </w:rPr>
      </w:pPr>
    </w:p>
    <w:p w14:paraId="71C9F750" w14:textId="77777777" w:rsidR="00E6775B" w:rsidRPr="00833BDF" w:rsidRDefault="00E6775B" w:rsidP="00E6775B">
      <w:pPr>
        <w:spacing w:after="0" w:line="240" w:lineRule="auto"/>
        <w:rPr>
          <w:rFonts w:cs="Arial"/>
          <w:b/>
          <w:u w:val="single"/>
        </w:rPr>
      </w:pPr>
      <w:r w:rsidRPr="00833BDF">
        <w:rPr>
          <w:rFonts w:cs="Arial"/>
          <w:b/>
          <w:u w:val="single"/>
        </w:rPr>
        <w:t>Background</w:t>
      </w:r>
    </w:p>
    <w:p w14:paraId="6C21B2A5" w14:textId="77777777" w:rsidR="00E6775B" w:rsidRDefault="00E6775B" w:rsidP="00E6775B">
      <w:pPr>
        <w:rPr>
          <w:rFonts w:eastAsia="Times New Roman" w:cs="Arial"/>
          <w:bCs/>
        </w:rPr>
      </w:pPr>
      <w:r>
        <w:rPr>
          <w:rFonts w:cs="Arial"/>
        </w:rPr>
        <w:t xml:space="preserve">CGA members have built specific educational materials and campaigns to reach the farming and ranching communities as agricultural damages continue to be a threat to the nation’s infrastructure, according to the 2014 DIRT Report. It was from this data-driven push to reach the agricultural community that came a desire to create the largest 811 </w:t>
      </w:r>
      <w:proofErr w:type="gramStart"/>
      <w:r>
        <w:rPr>
          <w:rFonts w:cs="Arial"/>
        </w:rPr>
        <w:t>logo</w:t>
      </w:r>
      <w:proofErr w:type="gramEnd"/>
      <w:r>
        <w:rPr>
          <w:rFonts w:cs="Arial"/>
        </w:rPr>
        <w:t xml:space="preserve"> ever made, in a farm field outside of Phoenix. </w:t>
      </w:r>
    </w:p>
    <w:p w14:paraId="63CF4413" w14:textId="77777777" w:rsidR="00E6775B" w:rsidRDefault="00E6775B" w:rsidP="00E6775B">
      <w:r w:rsidRPr="00833BDF">
        <w:rPr>
          <w:rFonts w:eastAsia="Times New Roman" w:cs="Arial"/>
          <w:b/>
          <w:bCs/>
          <w:u w:val="single"/>
        </w:rPr>
        <w:t>Execution</w:t>
      </w:r>
      <w:r>
        <w:rPr>
          <w:b/>
          <w:u w:val="single"/>
        </w:rPr>
        <w:br/>
      </w:r>
      <w:r>
        <w:t xml:space="preserve">In late September of 2014, CGA noticed significant national media coverage of a corn maze featuring the likeness of a professional athlete at </w:t>
      </w:r>
      <w:proofErr w:type="spellStart"/>
      <w:r>
        <w:t>Schnepf</w:t>
      </w:r>
      <w:proofErr w:type="spellEnd"/>
      <w:r>
        <w:t xml:space="preserve"> Farms, which is located in Queen Creek, Ariz. </w:t>
      </w:r>
      <w:proofErr w:type="spellStart"/>
      <w:r>
        <w:t>Schnepf</w:t>
      </w:r>
      <w:proofErr w:type="spellEnd"/>
      <w:r>
        <w:t xml:space="preserve"> Farms has surprised a celebrity with a corn maze in his/her likeliness each fall for the past decade, using the reveal of the maze to the celebrity as a way to promote its annual Pumpkin and Chili fall festival, which attracts tens of thousands of guests throughout October. </w:t>
      </w:r>
    </w:p>
    <w:p w14:paraId="2173688B" w14:textId="77777777" w:rsidR="00E6775B" w:rsidRDefault="00E6775B" w:rsidP="00E6775B">
      <w:r>
        <w:t xml:space="preserve">CGA visited the </w:t>
      </w:r>
      <w:proofErr w:type="spellStart"/>
      <w:r>
        <w:t>Schnepf</w:t>
      </w:r>
      <w:proofErr w:type="spellEnd"/>
      <w:r>
        <w:t xml:space="preserve"> Farms website and contacted the farm owner, Carrie </w:t>
      </w:r>
      <w:proofErr w:type="spellStart"/>
      <w:r>
        <w:t>Schnepf</w:t>
      </w:r>
      <w:proofErr w:type="spellEnd"/>
      <w:r>
        <w:t xml:space="preserve">, via email to ask if she had anyone lined up for the 2015 maze. </w:t>
      </w:r>
      <w:proofErr w:type="spellStart"/>
      <w:r>
        <w:t>Schnepf</w:t>
      </w:r>
      <w:proofErr w:type="spellEnd"/>
      <w:r>
        <w:t xml:space="preserve"> Farms did not, which led to a conversation about Joey </w:t>
      </w:r>
      <w:proofErr w:type="spellStart"/>
      <w:r>
        <w:t>Logano</w:t>
      </w:r>
      <w:proofErr w:type="spellEnd"/>
      <w:r>
        <w:t xml:space="preserve">, driver of the No. 22 Shell-Pennzoil Ford Fusion, being surprised with a maze in 2015, along with a complementary maze of the 811 </w:t>
      </w:r>
      <w:proofErr w:type="gramStart"/>
      <w:r>
        <w:t>logo</w:t>
      </w:r>
      <w:proofErr w:type="gramEnd"/>
      <w:r>
        <w:t xml:space="preserve">. </w:t>
      </w:r>
    </w:p>
    <w:p w14:paraId="637E5597" w14:textId="77777777" w:rsidR="00E6775B" w:rsidRDefault="00E6775B" w:rsidP="00E6775B">
      <w:r>
        <w:t>After a site visit to the farm in early May, CGA worked with Shell, Penske Racing and their marketing agencies to secretly plan the production of the corn mazes (</w:t>
      </w:r>
      <w:proofErr w:type="spellStart"/>
      <w:r>
        <w:t>Schnepf</w:t>
      </w:r>
      <w:proofErr w:type="spellEnd"/>
      <w:r>
        <w:t xml:space="preserve"> Farms hired a contractor who specializes in using GIS data to make the mazes), with plans to unveil it to Joey in early October 2015. </w:t>
      </w:r>
    </w:p>
    <w:p w14:paraId="00A66B6F" w14:textId="77777777" w:rsidR="00E6775B" w:rsidRDefault="00E6775B" w:rsidP="00E6775B">
      <w:r>
        <w:t xml:space="preserve">Due to Joey’s racing season time demands, the maze was revealed to him via a video at a press conference on the Friday prior to the race in Dover, Del., which resulted in national NASCAR-related media coverage of the mazes and 811. Additionally, the involved partners worked with Arizona media outlets to secure media coverage in the Phoenix market. </w:t>
      </w:r>
    </w:p>
    <w:p w14:paraId="0B74322E" w14:textId="77777777" w:rsidR="00E6775B" w:rsidRDefault="00E6775B" w:rsidP="00E6775B">
      <w:pPr>
        <w:spacing w:after="0" w:line="240" w:lineRule="auto"/>
      </w:pPr>
      <w:r>
        <w:rPr>
          <w:b/>
          <w:u w:val="single"/>
        </w:rPr>
        <w:t>Creating an 811 Maze in Your Area</w:t>
      </w:r>
      <w:r>
        <w:rPr>
          <w:b/>
          <w:u w:val="single"/>
        </w:rPr>
        <w:br/>
      </w:r>
      <w:r>
        <w:t xml:space="preserve">CGA members may not have access to a celebrity partner, but that doesn’t mean that a local 811 </w:t>
      </w:r>
      <w:proofErr w:type="gramStart"/>
      <w:r>
        <w:t>maze</w:t>
      </w:r>
      <w:proofErr w:type="gramEnd"/>
      <w:r>
        <w:t xml:space="preserve"> can’t happen in your area. Below are recommendations for partnering with a local farm in your area. </w:t>
      </w:r>
    </w:p>
    <w:p w14:paraId="03B5D2AD" w14:textId="77777777" w:rsidR="00E6775B" w:rsidRDefault="00E6775B" w:rsidP="00E6775B">
      <w:pPr>
        <w:spacing w:after="0" w:line="240" w:lineRule="auto"/>
      </w:pPr>
    </w:p>
    <w:p w14:paraId="715FEC28" w14:textId="77777777" w:rsidR="00E6775B" w:rsidRPr="00860DA7" w:rsidRDefault="00E6775B" w:rsidP="00E6775B">
      <w:pPr>
        <w:pStyle w:val="ListParagraph"/>
        <w:numPr>
          <w:ilvl w:val="0"/>
          <w:numId w:val="10"/>
        </w:numPr>
        <w:spacing w:after="0" w:line="240" w:lineRule="auto"/>
        <w:rPr>
          <w:b/>
          <w:u w:val="single"/>
        </w:rPr>
      </w:pPr>
      <w:r>
        <w:rPr>
          <w:b/>
          <w:u w:val="single"/>
        </w:rPr>
        <w:t>Step 1: Find the right partner.</w:t>
      </w:r>
      <w:r>
        <w:t xml:space="preserve"> The ideal partner for a corn maze is farm that can benefit from media coverage in some way, since it will create a true partnership. Farms that host major events or sell directly to the public are good candidates for partnership.</w:t>
      </w:r>
    </w:p>
    <w:p w14:paraId="07F3B0A9" w14:textId="77777777" w:rsidR="00E6775B" w:rsidRPr="00860DA7" w:rsidRDefault="00E6775B" w:rsidP="00E6775B">
      <w:pPr>
        <w:pStyle w:val="ListParagraph"/>
        <w:spacing w:after="0" w:line="240" w:lineRule="auto"/>
        <w:ind w:left="750"/>
        <w:rPr>
          <w:b/>
          <w:u w:val="single"/>
        </w:rPr>
      </w:pPr>
    </w:p>
    <w:p w14:paraId="2ACCF17A" w14:textId="77777777" w:rsidR="00E6775B" w:rsidRPr="00831D91" w:rsidRDefault="00E6775B" w:rsidP="00E6775B">
      <w:pPr>
        <w:pStyle w:val="ListParagraph"/>
        <w:numPr>
          <w:ilvl w:val="0"/>
          <w:numId w:val="10"/>
        </w:numPr>
        <w:spacing w:after="0" w:line="240" w:lineRule="auto"/>
        <w:rPr>
          <w:b/>
          <w:u w:val="single"/>
        </w:rPr>
      </w:pPr>
      <w:r>
        <w:rPr>
          <w:b/>
          <w:u w:val="single"/>
        </w:rPr>
        <w:t>Step 2: Determine the proposed launch timing.</w:t>
      </w:r>
      <w:r>
        <w:t xml:space="preserve"> Be sure to study trends in corn growing in your area to determine the best time of the year for a corn maze stunt. In some areas of the country, Aug. 11 (8/11 Day) may be the best fit, as it could be used to bring attention to 811 and possibly promote upcoming fall events at the farm. </w:t>
      </w:r>
    </w:p>
    <w:p w14:paraId="1358A400" w14:textId="77777777" w:rsidR="00E6775B" w:rsidRDefault="00E6775B" w:rsidP="00E6775B">
      <w:pPr>
        <w:pStyle w:val="ListParagraph"/>
        <w:rPr>
          <w:b/>
          <w:u w:val="single"/>
        </w:rPr>
      </w:pPr>
    </w:p>
    <w:p w14:paraId="4A983CD6" w14:textId="77777777" w:rsidR="00E6775B" w:rsidRPr="00831D91" w:rsidRDefault="00E6775B" w:rsidP="00E6775B">
      <w:pPr>
        <w:pStyle w:val="ListParagraph"/>
        <w:rPr>
          <w:b/>
          <w:u w:val="single"/>
        </w:rPr>
      </w:pPr>
    </w:p>
    <w:p w14:paraId="4D62B75B" w14:textId="77777777" w:rsidR="00E6775B" w:rsidRPr="00831D91" w:rsidRDefault="00E6775B" w:rsidP="00E6775B">
      <w:pPr>
        <w:pStyle w:val="ListParagraph"/>
        <w:numPr>
          <w:ilvl w:val="0"/>
          <w:numId w:val="10"/>
        </w:numPr>
        <w:spacing w:after="0" w:line="240" w:lineRule="auto"/>
        <w:rPr>
          <w:b/>
          <w:u w:val="single"/>
        </w:rPr>
      </w:pPr>
      <w:r>
        <w:rPr>
          <w:b/>
          <w:u w:val="single"/>
        </w:rPr>
        <w:t>Step 3: Prepare your pitch</w:t>
      </w:r>
      <w:r>
        <w:t xml:space="preserve">. Before contacting farms in your area, determine how you’d ideally like a partnership to work. Would the corn maze include 811 and the name of the farm to maximize value for </w:t>
      </w:r>
      <w:r>
        <w:lastRenderedPageBreak/>
        <w:t xml:space="preserve">both partners? Is your organization prepared to foot the entire bill to produce the maze? These elements may be negotiable, but the exact terms may vary based on the partner. </w:t>
      </w:r>
    </w:p>
    <w:p w14:paraId="5F210130" w14:textId="77777777" w:rsidR="00E6775B" w:rsidRPr="00831D91" w:rsidRDefault="00E6775B" w:rsidP="00E6775B">
      <w:pPr>
        <w:pStyle w:val="ListParagraph"/>
        <w:spacing w:after="0" w:line="240" w:lineRule="auto"/>
        <w:ind w:left="750"/>
        <w:rPr>
          <w:b/>
          <w:u w:val="single"/>
        </w:rPr>
      </w:pPr>
    </w:p>
    <w:p w14:paraId="10377432" w14:textId="77777777" w:rsidR="00E6775B" w:rsidRPr="00831D91" w:rsidRDefault="00E6775B" w:rsidP="00E6775B">
      <w:pPr>
        <w:pStyle w:val="ListParagraph"/>
        <w:numPr>
          <w:ilvl w:val="0"/>
          <w:numId w:val="10"/>
        </w:numPr>
        <w:spacing w:after="0" w:line="240" w:lineRule="auto"/>
        <w:rPr>
          <w:b/>
          <w:u w:val="single"/>
        </w:rPr>
      </w:pPr>
      <w:r>
        <w:rPr>
          <w:b/>
          <w:u w:val="single"/>
        </w:rPr>
        <w:t>Step 4: Pitch your idea</w:t>
      </w:r>
      <w:r>
        <w:t xml:space="preserve">. In CGA’s experience, email is the best way to start with a pitch, to ensure that the entire idea is described accurately and can include visuals from the Joey </w:t>
      </w:r>
      <w:proofErr w:type="spellStart"/>
      <w:r>
        <w:t>Logano</w:t>
      </w:r>
      <w:proofErr w:type="spellEnd"/>
      <w:r>
        <w:t>/811 campaign for reference purposes. As talks escalate, CGA advises moving communications to phone and then in-person for a site visit and planning meeting.</w:t>
      </w:r>
    </w:p>
    <w:p w14:paraId="3A7148E7" w14:textId="77777777" w:rsidR="00E6775B" w:rsidRPr="00831D91" w:rsidRDefault="00E6775B" w:rsidP="00E6775B">
      <w:pPr>
        <w:pStyle w:val="ListParagraph"/>
        <w:rPr>
          <w:b/>
          <w:u w:val="single"/>
        </w:rPr>
      </w:pPr>
    </w:p>
    <w:p w14:paraId="27069C3D" w14:textId="77777777" w:rsidR="00E6775B" w:rsidRPr="004E0803" w:rsidRDefault="00E6775B" w:rsidP="00E6775B">
      <w:pPr>
        <w:pStyle w:val="ListParagraph"/>
        <w:numPr>
          <w:ilvl w:val="0"/>
          <w:numId w:val="10"/>
        </w:numPr>
        <w:spacing w:after="0" w:line="240" w:lineRule="auto"/>
        <w:rPr>
          <w:b/>
          <w:u w:val="single"/>
        </w:rPr>
      </w:pPr>
      <w:r>
        <w:rPr>
          <w:b/>
          <w:u w:val="single"/>
        </w:rPr>
        <w:t>Step 5: Build the maze and document it</w:t>
      </w:r>
      <w:r>
        <w:t xml:space="preserve">. If you are unable to find someone in your area who can strategically remove crops to make an </w:t>
      </w:r>
      <w:proofErr w:type="gramStart"/>
      <w:r>
        <w:t>811 logo</w:t>
      </w:r>
      <w:proofErr w:type="gramEnd"/>
      <w:r>
        <w:t xml:space="preserve"> visible from above, please contact CGA. We can connect you with </w:t>
      </w:r>
      <w:proofErr w:type="spellStart"/>
      <w:r>
        <w:t>Schnepf</w:t>
      </w:r>
      <w:proofErr w:type="spellEnd"/>
      <w:r>
        <w:t xml:space="preserve"> Farms to learn more about the contractor they use. Once the maze is built, consider working with a local drone photographer/videographer to secure footage of the maze. This footage can be used for media outreach and on social media. </w:t>
      </w:r>
    </w:p>
    <w:p w14:paraId="43A48D3A" w14:textId="77777777" w:rsidR="00E6775B" w:rsidRPr="004E0803" w:rsidRDefault="00E6775B" w:rsidP="00E6775B">
      <w:pPr>
        <w:pStyle w:val="ListParagraph"/>
        <w:rPr>
          <w:b/>
          <w:u w:val="single"/>
        </w:rPr>
      </w:pPr>
    </w:p>
    <w:p w14:paraId="1ACAC556" w14:textId="77777777" w:rsidR="00E6775B" w:rsidRPr="00860DA7" w:rsidRDefault="00E6775B" w:rsidP="00E6775B">
      <w:pPr>
        <w:pStyle w:val="ListParagraph"/>
        <w:numPr>
          <w:ilvl w:val="0"/>
          <w:numId w:val="10"/>
        </w:numPr>
        <w:spacing w:after="0" w:line="240" w:lineRule="auto"/>
        <w:rPr>
          <w:b/>
          <w:u w:val="single"/>
        </w:rPr>
      </w:pPr>
      <w:r>
        <w:rPr>
          <w:b/>
          <w:u w:val="single"/>
        </w:rPr>
        <w:t>Step 6: Secure media coverage.</w:t>
      </w:r>
      <w:r>
        <w:t xml:space="preserve"> Send a news release to media about the 811 maze and partnership with the farm and include links to photos and video. In the body of the email to the media outlets, include an offer for a spokesperson from your organization to talk about the importance of 811 and how this partnership happened. Be sure to include the partner farm in media coverage opportunities to help them secure exposure for any upcoming events. </w:t>
      </w:r>
    </w:p>
    <w:p w14:paraId="700130DB" w14:textId="77777777" w:rsidR="00E6775B" w:rsidRPr="0025270B" w:rsidRDefault="00E6775B" w:rsidP="00E6775B">
      <w:pPr>
        <w:pStyle w:val="ListParagraph"/>
        <w:spacing w:after="0" w:line="240" w:lineRule="auto"/>
        <w:ind w:left="750"/>
        <w:rPr>
          <w:b/>
          <w:u w:val="single"/>
        </w:rPr>
      </w:pPr>
    </w:p>
    <w:p w14:paraId="78BC3FBC" w14:textId="77777777" w:rsidR="00E6775B" w:rsidRPr="00C00BE7" w:rsidRDefault="00E6775B" w:rsidP="00E6775B">
      <w:r>
        <w:rPr>
          <w:b/>
          <w:u w:val="single"/>
        </w:rPr>
        <w:t>Measuring Success</w:t>
      </w:r>
      <w:r>
        <w:br/>
        <w:t xml:space="preserve">The Joey </w:t>
      </w:r>
      <w:proofErr w:type="spellStart"/>
      <w:r>
        <w:t>Logano</w:t>
      </w:r>
      <w:proofErr w:type="spellEnd"/>
      <w:r>
        <w:t xml:space="preserve">/811 corn maze campaign resulted in national and local media coverage (30 news stories and 100 Tweets) that benefited all partners involved, making it a successful initiative. When creating a corn maze campaign, be sure to define up front what would constitute success, such as news media coverage, social media sharing and/or stakeholder engagement. For more information about this campaign, contact </w:t>
      </w:r>
      <w:proofErr w:type="spellStart"/>
      <w:r>
        <w:t>Khrysanne</w:t>
      </w:r>
      <w:proofErr w:type="spellEnd"/>
      <w:r>
        <w:t xml:space="preserve"> Kerr at </w:t>
      </w:r>
      <w:hyperlink r:id="rId10" w:history="1">
        <w:r w:rsidRPr="001237A6">
          <w:rPr>
            <w:rStyle w:val="Hyperlink"/>
          </w:rPr>
          <w:t>kerr@commongroundalliance.com</w:t>
        </w:r>
      </w:hyperlink>
      <w:r>
        <w:t xml:space="preserve">. </w:t>
      </w:r>
    </w:p>
    <w:p w14:paraId="68E60B00" w14:textId="77777777" w:rsidR="00E6775B" w:rsidRDefault="00E6775B" w:rsidP="00E6775B">
      <w:r>
        <w:t xml:space="preserve">                        </w:t>
      </w:r>
      <w:r>
        <w:rPr>
          <w:noProof/>
        </w:rPr>
        <w:drawing>
          <wp:inline distT="0" distB="0" distL="0" distR="0" wp14:anchorId="54648324" wp14:editId="2F07E401">
            <wp:extent cx="4533900" cy="2841438"/>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0895_10153268696503165_1580301231670944362_n-2.jpg"/>
                    <pic:cNvPicPr/>
                  </pic:nvPicPr>
                  <pic:blipFill>
                    <a:blip r:embed="rId11">
                      <a:extLst>
                        <a:ext uri="{28A0092B-C50C-407E-A947-70E740481C1C}">
                          <a14:useLocalDpi xmlns:a14="http://schemas.microsoft.com/office/drawing/2010/main" val="0"/>
                        </a:ext>
                      </a:extLst>
                    </a:blip>
                    <a:stretch>
                      <a:fillRect/>
                    </a:stretch>
                  </pic:blipFill>
                  <pic:spPr>
                    <a:xfrm>
                      <a:off x="0" y="0"/>
                      <a:ext cx="4539575" cy="2844995"/>
                    </a:xfrm>
                    <a:prstGeom prst="rect">
                      <a:avLst/>
                    </a:prstGeom>
                  </pic:spPr>
                </pic:pic>
              </a:graphicData>
            </a:graphic>
          </wp:inline>
        </w:drawing>
      </w:r>
    </w:p>
    <w:p w14:paraId="5C40FB01" w14:textId="77777777" w:rsidR="00E6775B" w:rsidRPr="00905EFF" w:rsidRDefault="00E6775B" w:rsidP="00E6775B">
      <w:r>
        <w:rPr>
          <w:rFonts w:cs="Arial"/>
          <w:b/>
          <w:noProof/>
          <w:sz w:val="32"/>
          <w:szCs w:val="32"/>
        </w:rPr>
        <w:lastRenderedPageBreak/>
        <w:drawing>
          <wp:anchor distT="0" distB="0" distL="114300" distR="114300" simplePos="0" relativeHeight="251671552" behindDoc="1" locked="0" layoutInCell="1" allowOverlap="1" wp14:anchorId="5CC2D1BA" wp14:editId="38F4C4D5">
            <wp:simplePos x="0" y="0"/>
            <wp:positionH relativeFrom="column">
              <wp:posOffset>4610100</wp:posOffset>
            </wp:positionH>
            <wp:positionV relativeFrom="paragraph">
              <wp:posOffset>-742950</wp:posOffset>
            </wp:positionV>
            <wp:extent cx="2495550" cy="1781175"/>
            <wp:effectExtent l="19050" t="0" r="0" b="0"/>
            <wp:wrapNone/>
            <wp:docPr id="27" name="Picture 1" descr="DigSafely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SafelyNY logo"/>
                    <pic:cNvPicPr>
                      <a:picLocks noChangeAspect="1" noChangeArrowheads="1"/>
                    </pic:cNvPicPr>
                  </pic:nvPicPr>
                  <pic:blipFill>
                    <a:blip r:embed="rId12" cstate="print"/>
                    <a:srcRect/>
                    <a:stretch>
                      <a:fillRect/>
                    </a:stretch>
                  </pic:blipFill>
                  <pic:spPr bwMode="auto">
                    <a:xfrm>
                      <a:off x="0" y="0"/>
                      <a:ext cx="2495550" cy="1781175"/>
                    </a:xfrm>
                    <a:prstGeom prst="rect">
                      <a:avLst/>
                    </a:prstGeom>
                    <a:noFill/>
                    <a:ln w="9525">
                      <a:noFill/>
                      <a:miter lim="800000"/>
                      <a:headEnd/>
                      <a:tailEnd/>
                    </a:ln>
                  </pic:spPr>
                </pic:pic>
              </a:graphicData>
            </a:graphic>
          </wp:anchor>
        </w:drawing>
      </w:r>
      <w:r w:rsidRPr="00AD7B47">
        <w:rPr>
          <w:rFonts w:cs="Arial"/>
          <w:b/>
          <w:sz w:val="32"/>
          <w:szCs w:val="32"/>
        </w:rPr>
        <w:t xml:space="preserve">Campaign Overview: </w:t>
      </w:r>
      <w:r>
        <w:rPr>
          <w:rFonts w:cs="Arial"/>
          <w:b/>
          <w:sz w:val="32"/>
          <w:szCs w:val="32"/>
        </w:rPr>
        <w:t xml:space="preserve">Dig Safely New York’s Painted Logo </w:t>
      </w:r>
      <w:r>
        <w:rPr>
          <w:rFonts w:cs="Arial"/>
          <w:b/>
          <w:sz w:val="32"/>
          <w:szCs w:val="32"/>
        </w:rPr>
        <w:br/>
        <w:t>Program Grabs Attention at Outdoor Events</w:t>
      </w:r>
      <w:r w:rsidRPr="00BC24CB">
        <w:t xml:space="preserve"> </w:t>
      </w:r>
    </w:p>
    <w:p w14:paraId="43EA46CE" w14:textId="77777777" w:rsidR="00E6775B" w:rsidRPr="00833BDF" w:rsidRDefault="00E6775B" w:rsidP="00E6775B">
      <w:pPr>
        <w:spacing w:after="0" w:line="240" w:lineRule="auto"/>
        <w:rPr>
          <w:rFonts w:cs="Arial"/>
          <w:b/>
          <w:u w:val="single"/>
        </w:rPr>
      </w:pPr>
      <w:r w:rsidRPr="00833BDF">
        <w:rPr>
          <w:rFonts w:cs="Arial"/>
          <w:b/>
          <w:u w:val="single"/>
        </w:rPr>
        <w:t>Background</w:t>
      </w:r>
    </w:p>
    <w:p w14:paraId="0DAB26D4" w14:textId="77777777" w:rsidR="00E6775B" w:rsidRDefault="00E6775B" w:rsidP="00E6775B">
      <w:pPr>
        <w:rPr>
          <w:rFonts w:eastAsia="Times New Roman" w:cs="Arial"/>
          <w:bCs/>
        </w:rPr>
      </w:pPr>
      <w:r>
        <w:rPr>
          <w:rFonts w:cs="Arial"/>
        </w:rPr>
        <w:t xml:space="preserve">For several years, Dig Safely New York (DSNY) has been using a stencil to paint a huge 16-foot by 24-foot version of its logo at minor league baseball games as a way to leverage existing sponsorships and spread the safe digging message. For 2015, the organization decided to approach county fair associations and other organizations that host large events about receiving a $100 sponsorship from DSNY in exchange for allowing DSNY to paint its logo in a highly visible area at these well-attended events. </w:t>
      </w:r>
    </w:p>
    <w:p w14:paraId="79FD4C42" w14:textId="77777777" w:rsidR="00E6775B" w:rsidRDefault="00E6775B" w:rsidP="00E6775B">
      <w:r w:rsidRPr="00833BDF">
        <w:rPr>
          <w:rFonts w:eastAsia="Times New Roman" w:cs="Arial"/>
          <w:b/>
          <w:bCs/>
          <w:u w:val="single"/>
        </w:rPr>
        <w:t>Execution</w:t>
      </w:r>
      <w:r>
        <w:rPr>
          <w:b/>
          <w:u w:val="single"/>
        </w:rPr>
        <w:br/>
      </w:r>
      <w:r>
        <w:t>DSNY recommends the following steps for creating your own painted logo program:</w:t>
      </w:r>
    </w:p>
    <w:p w14:paraId="0563777E" w14:textId="77777777" w:rsidR="00E6775B" w:rsidRPr="00ED77C1" w:rsidRDefault="00E6775B" w:rsidP="00E6775B">
      <w:pPr>
        <w:pStyle w:val="ListParagraph"/>
        <w:numPr>
          <w:ilvl w:val="0"/>
          <w:numId w:val="9"/>
        </w:numPr>
        <w:rPr>
          <w:b/>
          <w:u w:val="single"/>
        </w:rPr>
      </w:pPr>
      <w:proofErr w:type="gramStart"/>
      <w:r>
        <w:rPr>
          <w:b/>
          <w:u w:val="single"/>
        </w:rPr>
        <w:t>Research  stencil</w:t>
      </w:r>
      <w:proofErr w:type="gramEnd"/>
      <w:r>
        <w:rPr>
          <w:b/>
          <w:u w:val="single"/>
        </w:rPr>
        <w:t xml:space="preserve"> vendors </w:t>
      </w:r>
      <w:r>
        <w:rPr>
          <w:b/>
        </w:rPr>
        <w:t xml:space="preserve"> – </w:t>
      </w:r>
      <w:r w:rsidRPr="00ED77C1">
        <w:t xml:space="preserve">Research </w:t>
      </w:r>
      <w:r>
        <w:t xml:space="preserve">vendors in your area or online who are able to produce a large-scale stencil of your logo. Keep in mind that you may often be painting your logo on grass, so you may want to consider which color version(s) of your logo will appear best on both grass and asphalt when you commission the stencil. </w:t>
      </w:r>
    </w:p>
    <w:p w14:paraId="53EBC575" w14:textId="77777777" w:rsidR="00E6775B" w:rsidRPr="00663E86" w:rsidRDefault="00E6775B" w:rsidP="00E6775B">
      <w:pPr>
        <w:pStyle w:val="ListParagraph"/>
        <w:numPr>
          <w:ilvl w:val="0"/>
          <w:numId w:val="9"/>
        </w:numPr>
        <w:rPr>
          <w:b/>
          <w:u w:val="single"/>
        </w:rPr>
      </w:pPr>
      <w:r w:rsidRPr="009A378D">
        <w:rPr>
          <w:b/>
          <w:u w:val="single"/>
        </w:rPr>
        <w:t xml:space="preserve">Contact </w:t>
      </w:r>
      <w:r>
        <w:rPr>
          <w:b/>
          <w:u w:val="single"/>
        </w:rPr>
        <w:t xml:space="preserve">county fair </w:t>
      </w:r>
      <w:proofErr w:type="gramStart"/>
      <w:r>
        <w:rPr>
          <w:b/>
          <w:u w:val="single"/>
        </w:rPr>
        <w:t>associations;  parade</w:t>
      </w:r>
      <w:proofErr w:type="gramEnd"/>
      <w:r>
        <w:rPr>
          <w:b/>
          <w:u w:val="single"/>
        </w:rPr>
        <w:t xml:space="preserve"> organizers; your minor league sports sales representatives; organizers of  outdoor spring, summer and fall festivals; and other large community event planners </w:t>
      </w:r>
      <w:r w:rsidRPr="009A378D">
        <w:rPr>
          <w:b/>
        </w:rPr>
        <w:t>–</w:t>
      </w:r>
      <w:r>
        <w:rPr>
          <w:b/>
        </w:rPr>
        <w:t xml:space="preserve"> </w:t>
      </w:r>
      <w:r>
        <w:t>Reach out to event planners and any existing sales contacts with minor league sports organizations about your painted logo program. In addition to the sponsorship dollars that you’ll be offering to provide for the event, be sure to remind your contacts that you are promoting a public safety message that helps to keep communities safe. Remember that you will want your logo to be in a highly visible location as you negotiate the terms of the sponsorship.</w:t>
      </w:r>
    </w:p>
    <w:p w14:paraId="17030B8C" w14:textId="77777777" w:rsidR="00E6775B" w:rsidRPr="00BC24CB" w:rsidRDefault="00E6775B" w:rsidP="00E6775B">
      <w:pPr>
        <w:pStyle w:val="ListParagraph"/>
        <w:numPr>
          <w:ilvl w:val="0"/>
          <w:numId w:val="9"/>
        </w:numPr>
        <w:rPr>
          <w:b/>
          <w:u w:val="single"/>
        </w:rPr>
      </w:pPr>
      <w:r>
        <w:rPr>
          <w:b/>
          <w:u w:val="single"/>
        </w:rPr>
        <w:t>Coordinate logistics for painting the logo</w:t>
      </w:r>
      <w:r w:rsidRPr="005E5391">
        <w:rPr>
          <w:b/>
        </w:rPr>
        <w:t xml:space="preserve"> </w:t>
      </w:r>
      <w:r w:rsidRPr="005E5391">
        <w:t>–</w:t>
      </w:r>
      <w:r>
        <w:t xml:space="preserve"> Once you’ve secured a painted logo sponsorship, work with your event contact to schedule a time for the logo to be painted. Coordinate a team of employees or stakeholder volunteers to execute the paint-out. DSNY typically recruits three or four volunteers to spend a couple of hours painting the logo on grass or asphalt. </w:t>
      </w:r>
    </w:p>
    <w:p w14:paraId="6ADEBEDE" w14:textId="77777777" w:rsidR="00E6775B" w:rsidRPr="005E5391" w:rsidRDefault="00E6775B" w:rsidP="00E6775B">
      <w:pPr>
        <w:pStyle w:val="ListParagraph"/>
        <w:numPr>
          <w:ilvl w:val="0"/>
          <w:numId w:val="9"/>
        </w:numPr>
        <w:rPr>
          <w:b/>
          <w:u w:val="single"/>
        </w:rPr>
      </w:pPr>
      <w:r>
        <w:rPr>
          <w:b/>
          <w:u w:val="single"/>
        </w:rPr>
        <w:t xml:space="preserve">Make the logo available to your members and other damage prevention stakeholders </w:t>
      </w:r>
      <w:r>
        <w:t>– Consider making your logo available to members and other damage prevention stakeholders for use at events they’re planning to attend to extend the reach of your visual safe digging message even further.</w:t>
      </w:r>
    </w:p>
    <w:p w14:paraId="7E4D2FA6" w14:textId="77777777" w:rsidR="00E6775B" w:rsidRDefault="00E6775B" w:rsidP="00E6775B">
      <w:r w:rsidRPr="00C00BE7">
        <w:rPr>
          <w:b/>
          <w:u w:val="single"/>
        </w:rPr>
        <w:t>Timeline</w:t>
      </w:r>
      <w:r>
        <w:rPr>
          <w:b/>
          <w:u w:val="single"/>
        </w:rPr>
        <w:br/>
      </w:r>
      <w:r>
        <w:t>Start researching warm-weather events early in the year to make the most of your logo stencil investment throughout the digging season, but also keep in mind that many event planners will happily accept last-minute sponsorship dollars – so don’t be afraid to reach out to them even if an event is just a few weeks or days away.</w:t>
      </w:r>
    </w:p>
    <w:p w14:paraId="7229EDCF" w14:textId="77777777" w:rsidR="00E6775B" w:rsidRDefault="00E6775B" w:rsidP="00E6775B">
      <w:r w:rsidRPr="00620D8C">
        <w:rPr>
          <w:b/>
          <w:u w:val="single"/>
        </w:rPr>
        <w:t>Results</w:t>
      </w:r>
      <w:r>
        <w:br/>
        <w:t xml:space="preserve">In 2015, DSNY’s painted logo appeared at more than 10 events throughout upstate New York. For less than $1,000 in sponsorships, DSNY was able to make an estimated 350,000 total impressions between July and August of 2015. For more information about the DSNY painted logo program or stencil vendors, contact Aimee Milks at </w:t>
      </w:r>
      <w:hyperlink r:id="rId13" w:history="1">
        <w:r w:rsidRPr="00A85A4C">
          <w:rPr>
            <w:rStyle w:val="Hyperlink"/>
          </w:rPr>
          <w:t>ammilks@digsafelynewyork.com</w:t>
        </w:r>
      </w:hyperlink>
      <w:r>
        <w:t xml:space="preserve">.  </w:t>
      </w:r>
    </w:p>
    <w:p w14:paraId="4D951DCD" w14:textId="77777777" w:rsidR="00E6775B" w:rsidRDefault="00E6775B" w:rsidP="00E6775B">
      <w:pPr>
        <w:spacing w:after="0" w:line="240" w:lineRule="auto"/>
        <w:rPr>
          <w:rFonts w:ascii="Arial" w:hAnsi="Arial" w:cs="Arial"/>
        </w:rPr>
      </w:pPr>
      <w:r>
        <w:rPr>
          <w:rFonts w:ascii="Arial" w:hAnsi="Arial" w:cs="Arial"/>
          <w:b/>
          <w:caps/>
          <w:color w:val="FF0000"/>
          <w:sz w:val="28"/>
          <w:szCs w:val="28"/>
        </w:rPr>
        <w:lastRenderedPageBreak/>
        <w:t>DSNY PAINTED LOGO EXAMPLES</w:t>
      </w:r>
    </w:p>
    <w:p w14:paraId="6CA52832" w14:textId="77777777" w:rsidR="00E6775B" w:rsidRDefault="00E6775B" w:rsidP="00E6775B"/>
    <w:p w14:paraId="1704077E" w14:textId="77777777" w:rsidR="00E6775B" w:rsidRDefault="00E6775B" w:rsidP="00E6775B">
      <w:r>
        <w:rPr>
          <w:noProof/>
        </w:rPr>
        <w:drawing>
          <wp:inline distT="0" distB="0" distL="0" distR="0" wp14:anchorId="212FE750" wp14:editId="45C9A9ED">
            <wp:extent cx="3057525" cy="1623250"/>
            <wp:effectExtent l="19050" t="0" r="9525"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057525" cy="1623250"/>
                    </a:xfrm>
                    <a:prstGeom prst="rect">
                      <a:avLst/>
                    </a:prstGeom>
                    <a:noFill/>
                    <a:ln w="9525">
                      <a:noFill/>
                      <a:miter lim="800000"/>
                      <a:headEnd/>
                      <a:tailEnd/>
                    </a:ln>
                  </pic:spPr>
                </pic:pic>
              </a:graphicData>
            </a:graphic>
          </wp:inline>
        </w:drawing>
      </w:r>
      <w:r w:rsidRPr="0083473B">
        <w:t xml:space="preserve"> </w:t>
      </w:r>
      <w:r>
        <w:rPr>
          <w:noProof/>
        </w:rPr>
        <w:drawing>
          <wp:inline distT="0" distB="0" distL="0" distR="0" wp14:anchorId="6488B5F9" wp14:editId="6BB9F93B">
            <wp:extent cx="2980082" cy="2305050"/>
            <wp:effectExtent l="1905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2984524" cy="2308486"/>
                    </a:xfrm>
                    <a:prstGeom prst="rect">
                      <a:avLst/>
                    </a:prstGeom>
                    <a:noFill/>
                    <a:ln w="9525">
                      <a:noFill/>
                      <a:miter lim="800000"/>
                      <a:headEnd/>
                      <a:tailEnd/>
                    </a:ln>
                  </pic:spPr>
                </pic:pic>
              </a:graphicData>
            </a:graphic>
          </wp:inline>
        </w:drawing>
      </w:r>
    </w:p>
    <w:p w14:paraId="10A03409" w14:textId="77777777" w:rsidR="00E6775B" w:rsidRDefault="00E6775B" w:rsidP="00E6775B">
      <w:pPr>
        <w:jc w:val="center"/>
      </w:pPr>
      <w:r>
        <w:rPr>
          <w:noProof/>
        </w:rPr>
        <w:drawing>
          <wp:inline distT="0" distB="0" distL="0" distR="0" wp14:anchorId="589B3C3A" wp14:editId="56625735">
            <wp:extent cx="4638675" cy="2469478"/>
            <wp:effectExtent l="19050" t="0" r="9525"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4645967" cy="2473360"/>
                    </a:xfrm>
                    <a:prstGeom prst="rect">
                      <a:avLst/>
                    </a:prstGeom>
                    <a:noFill/>
                    <a:ln w="9525">
                      <a:noFill/>
                      <a:miter lim="800000"/>
                      <a:headEnd/>
                      <a:tailEnd/>
                    </a:ln>
                  </pic:spPr>
                </pic:pic>
              </a:graphicData>
            </a:graphic>
          </wp:inline>
        </w:drawing>
      </w:r>
    </w:p>
    <w:p w14:paraId="6CF8E6C7" w14:textId="77777777" w:rsidR="00E6775B" w:rsidRDefault="00E6775B" w:rsidP="00E6775B">
      <w:pPr>
        <w:jc w:val="center"/>
      </w:pPr>
      <w:r>
        <w:rPr>
          <w:noProof/>
        </w:rPr>
        <w:drawing>
          <wp:inline distT="0" distB="0" distL="0" distR="0" wp14:anchorId="15B879CD" wp14:editId="61257660">
            <wp:extent cx="3114675" cy="2420390"/>
            <wp:effectExtent l="19050" t="0" r="9525"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3125553" cy="2428843"/>
                    </a:xfrm>
                    <a:prstGeom prst="rect">
                      <a:avLst/>
                    </a:prstGeom>
                    <a:noFill/>
                    <a:ln w="9525">
                      <a:noFill/>
                      <a:miter lim="800000"/>
                      <a:headEnd/>
                      <a:tailEnd/>
                    </a:ln>
                  </pic:spPr>
                </pic:pic>
              </a:graphicData>
            </a:graphic>
          </wp:inline>
        </w:drawing>
      </w:r>
    </w:p>
    <w:p w14:paraId="23BA5243" w14:textId="77777777" w:rsidR="00E6775B" w:rsidRDefault="00E6775B" w:rsidP="00E6775B">
      <w:pPr>
        <w:spacing w:after="0" w:line="240" w:lineRule="auto"/>
        <w:jc w:val="center"/>
        <w:rPr>
          <w:rFonts w:cs="Arial"/>
          <w:b/>
          <w:sz w:val="32"/>
          <w:szCs w:val="32"/>
        </w:rPr>
      </w:pPr>
      <w:r w:rsidRPr="00AD7B47">
        <w:rPr>
          <w:rFonts w:cs="Arial"/>
          <w:b/>
          <w:sz w:val="32"/>
          <w:szCs w:val="32"/>
        </w:rPr>
        <w:lastRenderedPageBreak/>
        <w:t xml:space="preserve">Campaign Overview: </w:t>
      </w:r>
      <w:r>
        <w:rPr>
          <w:rFonts w:cs="Arial"/>
          <w:b/>
          <w:sz w:val="32"/>
          <w:szCs w:val="32"/>
        </w:rPr>
        <w:t>NIPSCO Partnership Brands 811 Concrete Truck</w:t>
      </w:r>
      <w:r w:rsidRPr="00AD7B47">
        <w:rPr>
          <w:rFonts w:cs="Arial"/>
          <w:b/>
          <w:sz w:val="32"/>
          <w:szCs w:val="32"/>
        </w:rPr>
        <w:t xml:space="preserve"> </w:t>
      </w:r>
      <w:r>
        <w:rPr>
          <w:rFonts w:cs="Arial"/>
          <w:b/>
          <w:sz w:val="32"/>
          <w:szCs w:val="32"/>
        </w:rPr>
        <w:t>to Educate Contractors about the Importance of Calling 811</w:t>
      </w:r>
    </w:p>
    <w:p w14:paraId="3DF29275" w14:textId="77777777" w:rsidR="00E6775B" w:rsidRDefault="00E6775B" w:rsidP="00E6775B">
      <w:pPr>
        <w:spacing w:after="0" w:line="240" w:lineRule="auto"/>
        <w:rPr>
          <w:rFonts w:cs="Arial"/>
          <w:b/>
          <w:sz w:val="32"/>
          <w:szCs w:val="32"/>
        </w:rPr>
      </w:pPr>
    </w:p>
    <w:p w14:paraId="1DE95C3C" w14:textId="77777777" w:rsidR="00E6775B" w:rsidRPr="00833BDF" w:rsidRDefault="00E6775B" w:rsidP="00E6775B">
      <w:pPr>
        <w:spacing w:after="0" w:line="240" w:lineRule="auto"/>
        <w:rPr>
          <w:rFonts w:cs="Arial"/>
          <w:b/>
          <w:u w:val="single"/>
        </w:rPr>
      </w:pPr>
      <w:r w:rsidRPr="00833BDF">
        <w:rPr>
          <w:rFonts w:cs="Arial"/>
          <w:b/>
          <w:u w:val="single"/>
        </w:rPr>
        <w:t>Background</w:t>
      </w:r>
    </w:p>
    <w:p w14:paraId="1C843973" w14:textId="77777777" w:rsidR="00E6775B" w:rsidRDefault="00E6775B" w:rsidP="00E6775B">
      <w:pPr>
        <w:rPr>
          <w:rFonts w:eastAsia="Times New Roman" w:cs="Arial"/>
          <w:bCs/>
        </w:rPr>
      </w:pPr>
      <w:r>
        <w:rPr>
          <w:rFonts w:cs="Arial"/>
        </w:rPr>
        <w:t>The Northern Indiana Public Service Company (NIPSCO) observed that a leading number of damages to its buried lines were related to concrete work, and many of the incidents had not involved a call to 811 in advance. Following a safety training with a company that owned a concrete mix truck business, NIPSCO came up with the idea to brand one of Speedway Concrete Aggregate Supplies’ mix trucks with eye-catching 811 call-before-you-dig messaging to make sure that contractors on home construction, fencing and driveway installation job sites were educated about the requirement to call 811 to have buried utility lines marked before beginning excavation of any kind.</w:t>
      </w:r>
      <w:r>
        <w:rPr>
          <w:rFonts w:cs="Arial"/>
        </w:rPr>
        <w:br/>
      </w:r>
      <w:r>
        <w:rPr>
          <w:rFonts w:cs="Arial"/>
        </w:rPr>
        <w:br/>
        <w:t xml:space="preserve">Within weeks, NIPSCO partnered with Speedway – a company well  known for creative custom paint jobs on its mix trucks – to brand one of its vehicles with a first-of-its-kind 811 design that was unveiled at a press event in Fort Wayne, Ind. during National Safe Digging Month 2015. The </w:t>
      </w:r>
      <w:proofErr w:type="gramStart"/>
      <w:r>
        <w:rPr>
          <w:rFonts w:cs="Arial"/>
        </w:rPr>
        <w:t>811 concrete</w:t>
      </w:r>
      <w:proofErr w:type="gramEnd"/>
      <w:r>
        <w:rPr>
          <w:rFonts w:cs="Arial"/>
        </w:rPr>
        <w:t xml:space="preserve"> truck spreads the safe digging message to everyone who sees it travel the roads in the Fort Wayne area, and makes a particularly strong impact at job sites through an outreach program described below. Changing the culture of homebuilders is a particular challenge, since NIPSCO’s experience has been that they often believe that they are not required to have buried utilities located before digging – so this creative approach could help make a real difference. The partnership has already spurred another one of its kind in Indiana between USIC and a concrete mix company in Westville, Ind.</w:t>
      </w:r>
    </w:p>
    <w:p w14:paraId="179CA77A" w14:textId="77777777" w:rsidR="00E6775B" w:rsidRDefault="00E6775B" w:rsidP="00E6775B">
      <w:r w:rsidRPr="00833BDF">
        <w:rPr>
          <w:rFonts w:eastAsia="Times New Roman" w:cs="Arial"/>
          <w:b/>
          <w:bCs/>
          <w:u w:val="single"/>
        </w:rPr>
        <w:t>Execution</w:t>
      </w:r>
      <w:r>
        <w:rPr>
          <w:b/>
          <w:u w:val="single"/>
        </w:rPr>
        <w:br/>
      </w:r>
      <w:r>
        <w:t>NIPSCO recommends the following steps for partnering to brand a concrete truck with 811:</w:t>
      </w:r>
    </w:p>
    <w:p w14:paraId="6FD1BDB9" w14:textId="77777777" w:rsidR="00E6775B" w:rsidRPr="00ED77C1" w:rsidRDefault="00E6775B" w:rsidP="00E6775B">
      <w:pPr>
        <w:pStyle w:val="ListParagraph"/>
        <w:numPr>
          <w:ilvl w:val="0"/>
          <w:numId w:val="9"/>
        </w:numPr>
        <w:rPr>
          <w:b/>
          <w:u w:val="single"/>
        </w:rPr>
      </w:pPr>
      <w:r>
        <w:rPr>
          <w:b/>
          <w:u w:val="single"/>
        </w:rPr>
        <w:t>Identify companies in your area to partner with</w:t>
      </w:r>
      <w:r>
        <w:rPr>
          <w:b/>
        </w:rPr>
        <w:t xml:space="preserve"> – </w:t>
      </w:r>
      <w:r w:rsidRPr="00ED77C1">
        <w:t xml:space="preserve">Research </w:t>
      </w:r>
      <w:r>
        <w:t xml:space="preserve">ready mix concrete providers in your area for potential outreach. </w:t>
      </w:r>
    </w:p>
    <w:p w14:paraId="5C684A35" w14:textId="77777777" w:rsidR="00E6775B" w:rsidRPr="00520239" w:rsidRDefault="00E6775B" w:rsidP="00E6775B">
      <w:pPr>
        <w:pStyle w:val="ListParagraph"/>
        <w:numPr>
          <w:ilvl w:val="0"/>
          <w:numId w:val="9"/>
        </w:numPr>
        <w:rPr>
          <w:b/>
          <w:u w:val="single"/>
        </w:rPr>
      </w:pPr>
      <w:r w:rsidRPr="009A378D">
        <w:rPr>
          <w:b/>
          <w:u w:val="single"/>
        </w:rPr>
        <w:t xml:space="preserve">Contact </w:t>
      </w:r>
      <w:r>
        <w:rPr>
          <w:b/>
          <w:u w:val="single"/>
        </w:rPr>
        <w:t xml:space="preserve">the companies armed with persuasive information about the importance of the </w:t>
      </w:r>
      <w:proofErr w:type="gramStart"/>
      <w:r>
        <w:rPr>
          <w:b/>
          <w:u w:val="single"/>
        </w:rPr>
        <w:t>811 safety</w:t>
      </w:r>
      <w:proofErr w:type="gramEnd"/>
      <w:r>
        <w:rPr>
          <w:b/>
          <w:u w:val="single"/>
        </w:rPr>
        <w:t xml:space="preserve"> message </w:t>
      </w:r>
      <w:r w:rsidRPr="009A378D">
        <w:rPr>
          <w:b/>
        </w:rPr>
        <w:t>–</w:t>
      </w:r>
      <w:r>
        <w:t xml:space="preserve"> Once you have created a list of concrete companies in your area, reach out to managers or owners about painting one of their trucks with 811 branding. Be sure to communicate the importance of the </w:t>
      </w:r>
      <w:proofErr w:type="gramStart"/>
      <w:r>
        <w:t>811 safety</w:t>
      </w:r>
      <w:proofErr w:type="gramEnd"/>
      <w:r>
        <w:t xml:space="preserve"> service and any available local statistics about damages related to projects including concrete work. Emphasize how a potential partnership would highlight the company’s commitment to safety, which may be an attractive quality to potential customers, as well as how an eye-catching truck design would be effective marketing for the company as well as the 811 number.</w:t>
      </w:r>
    </w:p>
    <w:p w14:paraId="27F3B197" w14:textId="77777777" w:rsidR="00E6775B" w:rsidRPr="005E5391" w:rsidRDefault="00E6775B" w:rsidP="00E6775B">
      <w:pPr>
        <w:pStyle w:val="ListParagraph"/>
        <w:numPr>
          <w:ilvl w:val="0"/>
          <w:numId w:val="9"/>
        </w:numPr>
        <w:rPr>
          <w:b/>
          <w:u w:val="single"/>
        </w:rPr>
      </w:pPr>
      <w:r>
        <w:rPr>
          <w:b/>
          <w:u w:val="single"/>
        </w:rPr>
        <w:t>Negotiate the terms of your partnership</w:t>
      </w:r>
      <w:r w:rsidRPr="005E5391">
        <w:rPr>
          <w:b/>
        </w:rPr>
        <w:t xml:space="preserve"> </w:t>
      </w:r>
      <w:r w:rsidRPr="005E5391">
        <w:t>–</w:t>
      </w:r>
      <w:r>
        <w:t xml:space="preserve"> Once you find a willing partner, negotiate the terms of your agreement with the ready mix concrete company. Be prepared to offer to cover the cost of painting the 811 </w:t>
      </w:r>
      <w:proofErr w:type="gramStart"/>
      <w:r>
        <w:t>truck</w:t>
      </w:r>
      <w:proofErr w:type="gramEnd"/>
      <w:r>
        <w:t xml:space="preserve">, which may run around $10,000 depending on services available in your area. If you would like to have access to the truck for parades or other community or industry events, be sure to discuss those plans up-front. You may need to offer to cover gas, labor and opportunity costs to the concrete company for any events outside of its official business activities, but these may be negotiable as well since the events will also provide marketing opportunities for the company among potential customers. </w:t>
      </w:r>
    </w:p>
    <w:p w14:paraId="4AF0BBA1" w14:textId="77777777" w:rsidR="00E6775B" w:rsidRPr="001373F0" w:rsidRDefault="00E6775B" w:rsidP="00E6775B">
      <w:pPr>
        <w:pStyle w:val="ListParagraph"/>
        <w:numPr>
          <w:ilvl w:val="0"/>
          <w:numId w:val="9"/>
        </w:numPr>
        <w:rPr>
          <w:b/>
          <w:u w:val="single"/>
        </w:rPr>
      </w:pPr>
      <w:r>
        <w:rPr>
          <w:b/>
          <w:u w:val="single"/>
        </w:rPr>
        <w:lastRenderedPageBreak/>
        <w:t>Create a specific 811 education program</w:t>
      </w:r>
      <w:r>
        <w:t xml:space="preserve"> – In order to make more than just a visual impact on job sites, NIPSCO worked with Speedway to institute an </w:t>
      </w:r>
      <w:proofErr w:type="gramStart"/>
      <w:r>
        <w:t>811 education</w:t>
      </w:r>
      <w:proofErr w:type="gramEnd"/>
      <w:r>
        <w:t xml:space="preserve"> program carried out by drivers of the 811 concrete truck. Upon delivery of ready mix concrete, Speedway drivers ask the job site workers a series of questions about whether they called 811 before beginning work. Drivers have 811 information on-hand to provide, and they reward those who are complying with safe digging measures with 811 gloves. Speedway shares information gathered by its drivers with NIPSCO for measurement purposes, and so that NIPSCO can directly approach companies who are failing to follow safe digging practices.</w:t>
      </w:r>
    </w:p>
    <w:p w14:paraId="105AFE29" w14:textId="77777777" w:rsidR="00E6775B" w:rsidRPr="00274CF4" w:rsidRDefault="00E6775B" w:rsidP="00E6775B">
      <w:pPr>
        <w:pStyle w:val="ListParagraph"/>
        <w:numPr>
          <w:ilvl w:val="0"/>
          <w:numId w:val="9"/>
        </w:numPr>
        <w:rPr>
          <w:b/>
          <w:u w:val="single"/>
        </w:rPr>
      </w:pPr>
      <w:r>
        <w:rPr>
          <w:b/>
          <w:u w:val="single"/>
        </w:rPr>
        <w:t xml:space="preserve">Design the 811 paint-out </w:t>
      </w:r>
      <w:r>
        <w:t xml:space="preserve">– Work with the concrete company to design a visually appealing 811-branded truck with relevant safety messages. Be sure to reference the </w:t>
      </w:r>
      <w:hyperlink r:id="rId18" w:history="1">
        <w:r w:rsidRPr="00274CF4">
          <w:rPr>
            <w:rStyle w:val="Hyperlink"/>
          </w:rPr>
          <w:t>CGA Graphic Standards</w:t>
        </w:r>
      </w:hyperlink>
      <w:r>
        <w:t xml:space="preserve"> to make sure you use the 811 </w:t>
      </w:r>
      <w:proofErr w:type="gramStart"/>
      <w:r>
        <w:t>logo</w:t>
      </w:r>
      <w:proofErr w:type="gramEnd"/>
      <w:r>
        <w:t xml:space="preserve"> appropriately. NIPSCO provided its sample designs to CGA for review and approval, which CGA recommends </w:t>
      </w:r>
      <w:proofErr w:type="gramStart"/>
      <w:r>
        <w:t>to ensure</w:t>
      </w:r>
      <w:proofErr w:type="gramEnd"/>
      <w:r>
        <w:t xml:space="preserve"> alignment with the </w:t>
      </w:r>
      <w:hyperlink r:id="rId19" w:history="1">
        <w:r w:rsidRPr="00274CF4">
          <w:rPr>
            <w:rStyle w:val="Hyperlink"/>
          </w:rPr>
          <w:t>Graphic Standards</w:t>
        </w:r>
      </w:hyperlink>
      <w:r>
        <w:t xml:space="preserve">. </w:t>
      </w:r>
    </w:p>
    <w:p w14:paraId="0DD5293D" w14:textId="77777777" w:rsidR="00E6775B" w:rsidRPr="006E76DD" w:rsidRDefault="00E6775B" w:rsidP="00E6775B">
      <w:pPr>
        <w:pStyle w:val="ListParagraph"/>
        <w:numPr>
          <w:ilvl w:val="0"/>
          <w:numId w:val="9"/>
        </w:numPr>
        <w:rPr>
          <w:b/>
          <w:u w:val="single"/>
        </w:rPr>
      </w:pPr>
      <w:r>
        <w:rPr>
          <w:b/>
          <w:u w:val="single"/>
        </w:rPr>
        <w:t xml:space="preserve">Host a media event or issue a press release announcing the 811 </w:t>
      </w:r>
      <w:proofErr w:type="gramStart"/>
      <w:r>
        <w:rPr>
          <w:b/>
          <w:u w:val="single"/>
        </w:rPr>
        <w:t>truck</w:t>
      </w:r>
      <w:proofErr w:type="gramEnd"/>
      <w:r>
        <w:rPr>
          <w:b/>
          <w:u w:val="single"/>
        </w:rPr>
        <w:t xml:space="preserve"> </w:t>
      </w:r>
      <w:r>
        <w:t xml:space="preserve">– Contact local media about your effort to let them know that the public should keep an eye out for a unique concrete truck as they drive. This creative campaign provides a good news hook for the always-important 811 safe digging </w:t>
      </w:r>
      <w:proofErr w:type="gramStart"/>
      <w:r>
        <w:t>message</w:t>
      </w:r>
      <w:proofErr w:type="gramEnd"/>
      <w:r>
        <w:t>.</w:t>
      </w:r>
    </w:p>
    <w:p w14:paraId="459BC16E" w14:textId="77777777" w:rsidR="00E6775B" w:rsidRPr="00C00BE7" w:rsidRDefault="00E6775B" w:rsidP="00E6775B">
      <w:pPr>
        <w:pStyle w:val="ListParagraph"/>
        <w:numPr>
          <w:ilvl w:val="0"/>
          <w:numId w:val="9"/>
        </w:numPr>
        <w:rPr>
          <w:b/>
          <w:u w:val="single"/>
        </w:rPr>
      </w:pPr>
      <w:r>
        <w:rPr>
          <w:b/>
          <w:u w:val="single"/>
        </w:rPr>
        <w:t>Measure success</w:t>
      </w:r>
      <w:r>
        <w:t xml:space="preserve"> – Several measurement metrics apply to an </w:t>
      </w:r>
      <w:proofErr w:type="gramStart"/>
      <w:r>
        <w:t>811 concrete</w:t>
      </w:r>
      <w:proofErr w:type="gramEnd"/>
      <w:r>
        <w:t xml:space="preserve"> truck campaign. Depending on what kind of damage prevention stakeholder you are, you may have access to data about the number of damages suffered by buried utilities as a result of work involving concrete or information about increases in the number of locate requests from companies involved in concrete work. If you are able to negotiate an </w:t>
      </w:r>
      <w:proofErr w:type="gramStart"/>
      <w:r>
        <w:t>811 education</w:t>
      </w:r>
      <w:proofErr w:type="gramEnd"/>
      <w:r>
        <w:t xml:space="preserve"> program that includes surveying construction workers on job sites, the results will be valuable for tweaking outreach and as a way to gauge the success of the 811 truck program. Measure the impact on the general public through the number of people reached through any media hits resulting from the effort, the number of attendees at community events where the truck is displayed and/or statistics about traffic on the roads the truck frequents. </w:t>
      </w:r>
    </w:p>
    <w:p w14:paraId="0358829D" w14:textId="77777777" w:rsidR="00E6775B" w:rsidRDefault="00E6775B" w:rsidP="00E6775B">
      <w:r w:rsidRPr="00C00BE7">
        <w:rPr>
          <w:b/>
          <w:u w:val="single"/>
        </w:rPr>
        <w:t>Timeline</w:t>
      </w:r>
      <w:r>
        <w:rPr>
          <w:b/>
          <w:u w:val="single"/>
        </w:rPr>
        <w:br/>
      </w:r>
      <w:r>
        <w:t xml:space="preserve">The timeline for executing an </w:t>
      </w:r>
      <w:proofErr w:type="gramStart"/>
      <w:r>
        <w:t>811 concrete</w:t>
      </w:r>
      <w:proofErr w:type="gramEnd"/>
      <w:r>
        <w:t xml:space="preserve"> truck painting will vary depending on the receptiveness of companies in your area. NIPSCO, which worked with a very eager ready mix concrete company, was able to debut the truck after only 6-7 weeks of creating the concept, designing the truck and executing the paint job.</w:t>
      </w:r>
    </w:p>
    <w:p w14:paraId="759778DB" w14:textId="77777777" w:rsidR="00E6775B" w:rsidRDefault="00E6775B" w:rsidP="00E6775B">
      <w:r w:rsidRPr="00620D8C">
        <w:rPr>
          <w:b/>
          <w:u w:val="single"/>
        </w:rPr>
        <w:t>Results</w:t>
      </w:r>
      <w:r>
        <w:br/>
        <w:t>NIPSCO, Indiana 811 and CGA, along with Speedway, hosted a media event unveiling the first-ever 811 concrete truck in April 2015. The resulting media coverage included</w:t>
      </w:r>
      <w:r w:rsidRPr="002364A3">
        <w:t xml:space="preserve"> WPTA-TV 21 Alive ABC.</w:t>
      </w:r>
      <w:r>
        <w:t xml:space="preserve"> NIPSCO plans to further measure the effort through the methods described above, once a substantial amount of data is available. For more information about this campaign, contact </w:t>
      </w:r>
      <w:r w:rsidRPr="002364A3">
        <w:t xml:space="preserve">Garry Seeley </w:t>
      </w:r>
      <w:r>
        <w:t xml:space="preserve">with </w:t>
      </w:r>
      <w:proofErr w:type="spellStart"/>
      <w:r>
        <w:t>Nisource</w:t>
      </w:r>
      <w:proofErr w:type="spellEnd"/>
      <w:r>
        <w:t xml:space="preserve"> Damage Prevention </w:t>
      </w:r>
      <w:r w:rsidRPr="002364A3">
        <w:t xml:space="preserve">at </w:t>
      </w:r>
      <w:hyperlink r:id="rId20" w:history="1">
        <w:r w:rsidRPr="00103F6F">
          <w:rPr>
            <w:rStyle w:val="Hyperlink"/>
          </w:rPr>
          <w:t>wseeley@nisource.com</w:t>
        </w:r>
      </w:hyperlink>
      <w:r>
        <w:t xml:space="preserve">. </w:t>
      </w:r>
    </w:p>
    <w:p w14:paraId="4F044FC3" w14:textId="77777777" w:rsidR="00E6775B" w:rsidRDefault="00E6775B" w:rsidP="00E6775B"/>
    <w:p w14:paraId="7374BC63" w14:textId="77777777" w:rsidR="00E6775B" w:rsidRDefault="00E6775B" w:rsidP="00E6775B"/>
    <w:p w14:paraId="606C05EB" w14:textId="77777777" w:rsidR="00E6775B" w:rsidRDefault="00E6775B" w:rsidP="00E6775B"/>
    <w:p w14:paraId="2B2BEE33" w14:textId="77777777" w:rsidR="00E6775B" w:rsidRDefault="00E6775B" w:rsidP="00E6775B"/>
    <w:p w14:paraId="4F5DEE99" w14:textId="77777777" w:rsidR="00E6775B" w:rsidRPr="00B52601" w:rsidRDefault="00E6775B" w:rsidP="00E6775B">
      <w:pPr>
        <w:rPr>
          <w:rFonts w:ascii="Arial" w:hAnsi="Arial" w:cs="Arial"/>
          <w:b/>
          <w:color w:val="FF0000"/>
          <w:sz w:val="28"/>
          <w:szCs w:val="28"/>
        </w:rPr>
      </w:pPr>
      <w:r w:rsidRPr="006329B9">
        <w:rPr>
          <w:rFonts w:ascii="Arial" w:hAnsi="Arial" w:cs="Arial"/>
          <w:b/>
          <w:color w:val="FF0000"/>
          <w:sz w:val="28"/>
          <w:szCs w:val="28"/>
        </w:rPr>
        <w:lastRenderedPageBreak/>
        <w:t>811 CONCRETE TRUCK UNVEILING NEWS RELEASE</w:t>
      </w:r>
    </w:p>
    <w:p w14:paraId="619735C7" w14:textId="77777777" w:rsidR="00E6775B" w:rsidRPr="006329B9" w:rsidRDefault="00E6775B" w:rsidP="00E6775B">
      <w:pPr>
        <w:pStyle w:val="Heading4"/>
        <w:ind w:right="706" w:firstLine="0"/>
        <w:jc w:val="right"/>
        <w:rPr>
          <w:rFonts w:ascii="Arial" w:hAnsi="Arial" w:cs="Arial"/>
          <w:i w:val="0"/>
          <w:sz w:val="32"/>
          <w:szCs w:val="32"/>
          <w:u w:val="none"/>
        </w:rPr>
      </w:pPr>
      <w:r w:rsidRPr="006329B9">
        <w:rPr>
          <w:rFonts w:ascii="Arial" w:hAnsi="Arial" w:cs="Arial"/>
          <w:i w:val="0"/>
          <w:sz w:val="32"/>
          <w:szCs w:val="32"/>
          <w:highlight w:val="yellow"/>
          <w:u w:val="none"/>
        </w:rPr>
        <w:t>[Insert Company Logo]</w:t>
      </w:r>
    </w:p>
    <w:p w14:paraId="00F6F71A" w14:textId="77777777" w:rsidR="00E6775B" w:rsidRPr="006329B9" w:rsidRDefault="00E6775B" w:rsidP="00E6775B">
      <w:pPr>
        <w:spacing w:after="0" w:line="240" w:lineRule="auto"/>
        <w:rPr>
          <w:rFonts w:ascii="Arial" w:hAnsi="Arial" w:cs="Arial"/>
        </w:rPr>
      </w:pPr>
      <w:r w:rsidRPr="006329B9">
        <w:rPr>
          <w:rFonts w:ascii="Arial" w:hAnsi="Arial" w:cs="Arial"/>
          <w:b/>
        </w:rPr>
        <w:t>Media Contact:</w:t>
      </w:r>
    </w:p>
    <w:p w14:paraId="1D7251D3" w14:textId="77777777" w:rsidR="00E6775B" w:rsidRPr="006329B9" w:rsidRDefault="00E6775B" w:rsidP="00E6775B">
      <w:pPr>
        <w:spacing w:after="0" w:line="240" w:lineRule="auto"/>
        <w:rPr>
          <w:rFonts w:ascii="Arial" w:hAnsi="Arial" w:cs="Arial"/>
          <w:highlight w:val="yellow"/>
        </w:rPr>
      </w:pPr>
      <w:r w:rsidRPr="006329B9">
        <w:rPr>
          <w:rFonts w:ascii="Arial" w:hAnsi="Arial" w:cs="Arial"/>
          <w:highlight w:val="yellow"/>
        </w:rPr>
        <w:t>[NAME]</w:t>
      </w:r>
    </w:p>
    <w:p w14:paraId="45B9DA07" w14:textId="77777777" w:rsidR="00E6775B" w:rsidRPr="006329B9" w:rsidRDefault="00E6775B" w:rsidP="00E6775B">
      <w:pPr>
        <w:spacing w:after="0" w:line="240" w:lineRule="auto"/>
        <w:rPr>
          <w:rFonts w:ascii="Arial" w:hAnsi="Arial" w:cs="Arial"/>
        </w:rPr>
      </w:pPr>
      <w:r w:rsidRPr="006329B9">
        <w:rPr>
          <w:rFonts w:ascii="Arial" w:hAnsi="Arial" w:cs="Arial"/>
          <w:highlight w:val="yellow"/>
        </w:rPr>
        <w:t>[PHONE NUMBER</w:t>
      </w:r>
      <w:r w:rsidRPr="006329B9">
        <w:rPr>
          <w:rFonts w:ascii="Arial" w:hAnsi="Arial" w:cs="Arial"/>
        </w:rPr>
        <w:t>]</w:t>
      </w:r>
    </w:p>
    <w:p w14:paraId="05EE23BD" w14:textId="77777777" w:rsidR="00E6775B" w:rsidRPr="00B52601" w:rsidRDefault="00E6775B" w:rsidP="00E6775B">
      <w:pPr>
        <w:spacing w:after="0" w:line="240" w:lineRule="auto"/>
        <w:rPr>
          <w:rFonts w:ascii="Arial" w:hAnsi="Arial" w:cs="Arial"/>
        </w:rPr>
      </w:pPr>
      <w:r w:rsidRPr="006329B9">
        <w:rPr>
          <w:rFonts w:ascii="Arial" w:hAnsi="Arial" w:cs="Arial"/>
          <w:highlight w:val="yellow"/>
        </w:rPr>
        <w:t>[EMAIL ADDRESS]</w:t>
      </w:r>
    </w:p>
    <w:p w14:paraId="1BDDB5B8" w14:textId="77777777" w:rsidR="00E6775B" w:rsidRPr="006329B9" w:rsidRDefault="00E6775B" w:rsidP="00E6775B">
      <w:pPr>
        <w:pStyle w:val="Subtitle"/>
        <w:jc w:val="left"/>
        <w:rPr>
          <w:rFonts w:ascii="Arial" w:hAnsi="Arial" w:cs="Arial"/>
          <w:sz w:val="28"/>
          <w:szCs w:val="28"/>
        </w:rPr>
      </w:pPr>
    </w:p>
    <w:p w14:paraId="23912631" w14:textId="77777777" w:rsidR="00E6775B" w:rsidRPr="006329B9" w:rsidRDefault="00E6775B" w:rsidP="00E6775B">
      <w:pPr>
        <w:autoSpaceDE w:val="0"/>
        <w:autoSpaceDN w:val="0"/>
        <w:adjustRightInd w:val="0"/>
        <w:spacing w:line="240" w:lineRule="atLeast"/>
        <w:jc w:val="center"/>
        <w:rPr>
          <w:rFonts w:ascii="Arial" w:hAnsi="Arial" w:cs="Arial"/>
          <w:b/>
          <w:bCs/>
          <w:color w:val="000000"/>
          <w:sz w:val="32"/>
          <w:szCs w:val="28"/>
        </w:rPr>
      </w:pPr>
      <w:r>
        <w:rPr>
          <w:rFonts w:ascii="Arial" w:hAnsi="Arial" w:cs="Arial"/>
          <w:b/>
          <w:bCs/>
          <w:color w:val="000000"/>
          <w:sz w:val="32"/>
          <w:szCs w:val="28"/>
        </w:rPr>
        <w:t>SAFETY ROLLS INTO</w:t>
      </w:r>
      <w:r w:rsidRPr="006329B9">
        <w:rPr>
          <w:rFonts w:ascii="Arial" w:hAnsi="Arial" w:cs="Arial"/>
          <w:b/>
          <w:bCs/>
          <w:color w:val="000000"/>
          <w:sz w:val="32"/>
          <w:szCs w:val="28"/>
        </w:rPr>
        <w:t xml:space="preserve"> </w:t>
      </w:r>
      <w:r w:rsidRPr="006329B9">
        <w:rPr>
          <w:rFonts w:ascii="Arial" w:hAnsi="Arial" w:cs="Arial"/>
          <w:b/>
          <w:bCs/>
          <w:color w:val="000000"/>
          <w:sz w:val="32"/>
          <w:szCs w:val="28"/>
          <w:highlight w:val="yellow"/>
        </w:rPr>
        <w:t>[LOCATION]</w:t>
      </w:r>
    </w:p>
    <w:p w14:paraId="1272F12F" w14:textId="77777777" w:rsidR="00E6775B" w:rsidRPr="00B52601" w:rsidRDefault="00E6775B" w:rsidP="00E6775B">
      <w:pPr>
        <w:autoSpaceDE w:val="0"/>
        <w:autoSpaceDN w:val="0"/>
        <w:adjustRightInd w:val="0"/>
        <w:spacing w:line="240" w:lineRule="atLeast"/>
        <w:jc w:val="center"/>
        <w:rPr>
          <w:rFonts w:ascii="Arial" w:hAnsi="Arial" w:cs="Arial"/>
          <w:bCs/>
          <w:i/>
          <w:color w:val="000000"/>
          <w:sz w:val="28"/>
          <w:szCs w:val="28"/>
        </w:rPr>
      </w:pPr>
      <w:r w:rsidRPr="006329B9">
        <w:rPr>
          <w:rFonts w:ascii="Arial" w:hAnsi="Arial" w:cs="Arial"/>
          <w:bCs/>
          <w:i/>
          <w:color w:val="000000"/>
          <w:sz w:val="28"/>
          <w:szCs w:val="28"/>
          <w:highlight w:val="yellow"/>
        </w:rPr>
        <w:t>[STAKEHOLDER]</w:t>
      </w:r>
      <w:r w:rsidRPr="006329B9">
        <w:rPr>
          <w:rFonts w:ascii="Arial" w:hAnsi="Arial" w:cs="Arial"/>
          <w:bCs/>
          <w:i/>
          <w:color w:val="000000"/>
          <w:sz w:val="28"/>
          <w:szCs w:val="28"/>
        </w:rPr>
        <w:t xml:space="preserve"> partners with </w:t>
      </w:r>
      <w:r w:rsidRPr="006329B9">
        <w:rPr>
          <w:rFonts w:ascii="Arial" w:hAnsi="Arial" w:cs="Arial"/>
          <w:bCs/>
          <w:i/>
          <w:color w:val="000000"/>
          <w:sz w:val="28"/>
          <w:szCs w:val="28"/>
          <w:highlight w:val="yellow"/>
        </w:rPr>
        <w:t>[CONCRETE COMPANY]</w:t>
      </w:r>
      <w:r w:rsidRPr="006329B9">
        <w:rPr>
          <w:rFonts w:ascii="Arial" w:hAnsi="Arial" w:cs="Arial"/>
          <w:bCs/>
          <w:i/>
          <w:color w:val="000000"/>
          <w:sz w:val="28"/>
          <w:szCs w:val="28"/>
        </w:rPr>
        <w:t xml:space="preserve"> to highlight importance of 811</w:t>
      </w:r>
    </w:p>
    <w:p w14:paraId="5E9B4135" w14:textId="77777777" w:rsidR="00E6775B" w:rsidRPr="00CA7D5E" w:rsidRDefault="00E6775B" w:rsidP="00E6775B">
      <w:pPr>
        <w:autoSpaceDE w:val="0"/>
        <w:autoSpaceDN w:val="0"/>
        <w:adjustRightInd w:val="0"/>
        <w:spacing w:line="240" w:lineRule="atLeast"/>
        <w:rPr>
          <w:rFonts w:ascii="Arial" w:hAnsi="Arial" w:cs="Arial"/>
          <w:b/>
          <w:bCs/>
          <w:color w:val="000000"/>
          <w:sz w:val="21"/>
          <w:szCs w:val="21"/>
        </w:rPr>
      </w:pPr>
      <w:r w:rsidRPr="00CA7D5E">
        <w:rPr>
          <w:rFonts w:ascii="Arial" w:hAnsi="Arial" w:cs="Arial"/>
          <w:b/>
          <w:sz w:val="21"/>
          <w:szCs w:val="21"/>
          <w:highlight w:val="yellow"/>
        </w:rPr>
        <w:t>[CITY, STATE ABBREVIATION]</w:t>
      </w:r>
      <w:r w:rsidRPr="00CA7D5E">
        <w:rPr>
          <w:rFonts w:ascii="Arial" w:hAnsi="Arial" w:cs="Arial"/>
          <w:sz w:val="21"/>
          <w:szCs w:val="21"/>
        </w:rPr>
        <w:t xml:space="preserve"> (</w:t>
      </w:r>
      <w:r w:rsidRPr="00CA7D5E">
        <w:rPr>
          <w:rFonts w:ascii="Arial" w:hAnsi="Arial" w:cs="Arial"/>
          <w:sz w:val="21"/>
          <w:szCs w:val="21"/>
          <w:highlight w:val="yellow"/>
        </w:rPr>
        <w:t>DATE</w:t>
      </w:r>
      <w:r w:rsidRPr="00CA7D5E">
        <w:rPr>
          <w:rFonts w:ascii="Arial" w:hAnsi="Arial" w:cs="Arial"/>
          <w:sz w:val="21"/>
          <w:szCs w:val="21"/>
        </w:rPr>
        <w:t>)</w:t>
      </w:r>
      <w:r w:rsidRPr="00CA7D5E">
        <w:rPr>
          <w:rFonts w:ascii="Arial" w:hAnsi="Arial" w:cs="Arial"/>
          <w:b/>
          <w:bCs/>
          <w:color w:val="000000"/>
          <w:sz w:val="21"/>
          <w:szCs w:val="21"/>
        </w:rPr>
        <w:t xml:space="preserve"> </w:t>
      </w:r>
      <w:r w:rsidRPr="00CA7D5E">
        <w:rPr>
          <w:rFonts w:ascii="Arial" w:hAnsi="Arial" w:cs="Arial"/>
          <w:color w:val="000000"/>
          <w:sz w:val="21"/>
          <w:szCs w:val="21"/>
        </w:rPr>
        <w:t xml:space="preserve">– On </w:t>
      </w:r>
      <w:r w:rsidRPr="00CA7D5E">
        <w:rPr>
          <w:rFonts w:ascii="Arial" w:hAnsi="Arial" w:cs="Arial"/>
          <w:color w:val="000000"/>
          <w:sz w:val="21"/>
          <w:szCs w:val="21"/>
          <w:highlight w:val="yellow"/>
        </w:rPr>
        <w:t>[DATE]</w:t>
      </w:r>
      <w:r w:rsidRPr="00CA7D5E">
        <w:rPr>
          <w:rFonts w:ascii="Arial" w:hAnsi="Arial" w:cs="Arial"/>
          <w:color w:val="000000"/>
          <w:sz w:val="21"/>
          <w:szCs w:val="21"/>
        </w:rPr>
        <w:t xml:space="preserve">, </w:t>
      </w:r>
      <w:r w:rsidRPr="00CA7D5E">
        <w:rPr>
          <w:rFonts w:ascii="Arial" w:hAnsi="Arial" w:cs="Arial"/>
          <w:bCs/>
          <w:color w:val="000000"/>
          <w:sz w:val="21"/>
          <w:szCs w:val="21"/>
          <w:highlight w:val="yellow"/>
        </w:rPr>
        <w:t>[CONCRETE COMPANY]</w:t>
      </w:r>
      <w:r w:rsidRPr="00CA7D5E">
        <w:rPr>
          <w:rFonts w:ascii="Arial" w:hAnsi="Arial" w:cs="Arial"/>
          <w:bCs/>
          <w:color w:val="000000"/>
          <w:sz w:val="21"/>
          <w:szCs w:val="21"/>
        </w:rPr>
        <w:t xml:space="preserve"> </w:t>
      </w:r>
      <w:r w:rsidRPr="00CA7D5E">
        <w:rPr>
          <w:rFonts w:ascii="Arial" w:hAnsi="Arial" w:cs="Arial"/>
          <w:color w:val="000000"/>
          <w:sz w:val="21"/>
          <w:szCs w:val="21"/>
        </w:rPr>
        <w:t xml:space="preserve">will unveil a concrete mixer truck with a new look. The truck will not only deliver concrete, it will also carry an important safety message. The revolving drum has been decorated with high-impact graphics displaying 811, the national call-before-you-dig hotline. The graphics were sponsored by </w:t>
      </w:r>
      <w:r w:rsidRPr="00CA7D5E">
        <w:rPr>
          <w:rFonts w:ascii="Arial" w:hAnsi="Arial" w:cs="Arial"/>
          <w:color w:val="000000"/>
          <w:sz w:val="21"/>
          <w:szCs w:val="21"/>
          <w:highlight w:val="yellow"/>
        </w:rPr>
        <w:t>[STAKEHOLDER].</w:t>
      </w:r>
    </w:p>
    <w:p w14:paraId="052183BF" w14:textId="77777777" w:rsidR="00E6775B" w:rsidRPr="00CA7D5E" w:rsidRDefault="00E6775B" w:rsidP="00E6775B">
      <w:pPr>
        <w:autoSpaceDE w:val="0"/>
        <w:autoSpaceDN w:val="0"/>
        <w:adjustRightInd w:val="0"/>
        <w:spacing w:line="240" w:lineRule="atLeast"/>
        <w:rPr>
          <w:rFonts w:ascii="Arial" w:hAnsi="Arial" w:cs="Arial"/>
          <w:color w:val="000000"/>
          <w:sz w:val="21"/>
          <w:szCs w:val="21"/>
        </w:rPr>
      </w:pPr>
      <w:r w:rsidRPr="00CA7D5E">
        <w:rPr>
          <w:rFonts w:ascii="Arial" w:hAnsi="Arial" w:cs="Arial"/>
          <w:color w:val="000000"/>
          <w:sz w:val="21"/>
          <w:szCs w:val="21"/>
        </w:rPr>
        <w:t xml:space="preserve">The unveiling, which is open to news media, will take place at </w:t>
      </w:r>
      <w:r w:rsidRPr="00CA7D5E">
        <w:rPr>
          <w:rFonts w:ascii="Arial" w:hAnsi="Arial" w:cs="Arial"/>
          <w:color w:val="000000"/>
          <w:sz w:val="21"/>
          <w:szCs w:val="21"/>
          <w:highlight w:val="yellow"/>
        </w:rPr>
        <w:t>[TIME]</w:t>
      </w:r>
      <w:r w:rsidRPr="00CA7D5E">
        <w:rPr>
          <w:rFonts w:ascii="Arial" w:hAnsi="Arial" w:cs="Arial"/>
          <w:color w:val="000000"/>
          <w:sz w:val="21"/>
          <w:szCs w:val="21"/>
        </w:rPr>
        <w:t xml:space="preserve"> at </w:t>
      </w:r>
      <w:r w:rsidRPr="00CA7D5E">
        <w:rPr>
          <w:rFonts w:ascii="Arial" w:hAnsi="Arial" w:cs="Arial"/>
          <w:color w:val="000000"/>
          <w:sz w:val="21"/>
          <w:szCs w:val="21"/>
          <w:highlight w:val="yellow"/>
        </w:rPr>
        <w:t>[LOCATION, ADDRESS]</w:t>
      </w:r>
      <w:r w:rsidRPr="00CA7D5E">
        <w:rPr>
          <w:rFonts w:ascii="Arial" w:hAnsi="Arial" w:cs="Arial"/>
          <w:color w:val="000000"/>
          <w:sz w:val="21"/>
          <w:szCs w:val="21"/>
        </w:rPr>
        <w:t>.</w:t>
      </w:r>
    </w:p>
    <w:p w14:paraId="71C7E2AB" w14:textId="77777777" w:rsidR="00E6775B" w:rsidRPr="00CA7D5E" w:rsidRDefault="00E6775B" w:rsidP="00E6775B">
      <w:pPr>
        <w:autoSpaceDE w:val="0"/>
        <w:autoSpaceDN w:val="0"/>
        <w:adjustRightInd w:val="0"/>
        <w:spacing w:line="240" w:lineRule="atLeast"/>
        <w:rPr>
          <w:rFonts w:ascii="Arial" w:hAnsi="Arial" w:cs="Arial"/>
          <w:color w:val="000000"/>
          <w:sz w:val="21"/>
          <w:szCs w:val="21"/>
        </w:rPr>
      </w:pPr>
      <w:r w:rsidRPr="00CA7D5E">
        <w:rPr>
          <w:rFonts w:ascii="Arial" w:hAnsi="Arial" w:cs="Arial"/>
          <w:color w:val="000000"/>
          <w:sz w:val="21"/>
          <w:szCs w:val="21"/>
        </w:rPr>
        <w:t xml:space="preserve">811 is a free national service that locates and marks underground utilities, such as water and gas lines, so that digging work can be done safely. At least a few days before any digging project, you should make the toll-free call to 811. Callers to 811 are connected to a local notification center that will ask information about the digging project and communicate it to local utility </w:t>
      </w:r>
      <w:proofErr w:type="spellStart"/>
      <w:r w:rsidRPr="00CA7D5E">
        <w:rPr>
          <w:rFonts w:ascii="Arial" w:hAnsi="Arial" w:cs="Arial"/>
          <w:color w:val="000000"/>
          <w:sz w:val="21"/>
          <w:szCs w:val="21"/>
        </w:rPr>
        <w:t>companie</w:t>
      </w:r>
      <w:proofErr w:type="spellEnd"/>
      <w:r w:rsidRPr="00CA7D5E">
        <w:rPr>
          <w:rFonts w:ascii="Arial" w:hAnsi="Arial" w:cs="Arial"/>
          <w:color w:val="000000"/>
          <w:sz w:val="21"/>
          <w:szCs w:val="21"/>
        </w:rPr>
        <w:t>. Professional locators will then visit the dig site to mark the approximate location of underground utility lines with spray paint, flags or both.</w:t>
      </w:r>
    </w:p>
    <w:p w14:paraId="1C4FA160" w14:textId="77777777" w:rsidR="00E6775B" w:rsidRPr="00CA7D5E" w:rsidRDefault="00E6775B" w:rsidP="00E6775B">
      <w:pPr>
        <w:autoSpaceDE w:val="0"/>
        <w:autoSpaceDN w:val="0"/>
        <w:adjustRightInd w:val="0"/>
        <w:spacing w:line="240" w:lineRule="atLeast"/>
        <w:rPr>
          <w:rFonts w:ascii="Arial" w:hAnsi="Arial" w:cs="Arial"/>
          <w:sz w:val="21"/>
          <w:szCs w:val="21"/>
        </w:rPr>
      </w:pPr>
      <w:r w:rsidRPr="00CA7D5E">
        <w:rPr>
          <w:rFonts w:ascii="Arial" w:hAnsi="Arial" w:cs="Arial"/>
          <w:sz w:val="21"/>
          <w:szCs w:val="21"/>
          <w:highlight w:val="yellow"/>
        </w:rPr>
        <w:t>[CONCRETE COMPANY REPRESENTATIVE, TITLE]</w:t>
      </w:r>
      <w:r w:rsidRPr="00CA7D5E">
        <w:rPr>
          <w:rFonts w:ascii="Arial" w:hAnsi="Arial" w:cs="Arial"/>
          <w:sz w:val="21"/>
          <w:szCs w:val="21"/>
        </w:rPr>
        <w:t xml:space="preserve"> commented, “Our partnership with </w:t>
      </w:r>
      <w:r w:rsidRPr="00CA7D5E">
        <w:rPr>
          <w:rFonts w:ascii="Arial" w:hAnsi="Arial" w:cs="Arial"/>
          <w:sz w:val="21"/>
          <w:szCs w:val="21"/>
          <w:highlight w:val="yellow"/>
        </w:rPr>
        <w:t>[STAKEHOLDER]</w:t>
      </w:r>
      <w:r w:rsidRPr="00CA7D5E">
        <w:rPr>
          <w:rFonts w:ascii="Arial" w:hAnsi="Arial" w:cs="Arial"/>
          <w:sz w:val="21"/>
          <w:szCs w:val="21"/>
        </w:rPr>
        <w:t xml:space="preserve"> allows us to increase awareness to the hazards of underground utilities for workers on the job site as well as the homeowners working in their own yards. Both companies place the safety of employees and the public as the number one priority.”</w:t>
      </w:r>
    </w:p>
    <w:p w14:paraId="35EE9F0A" w14:textId="77777777" w:rsidR="00E6775B" w:rsidRPr="00CA7D5E" w:rsidRDefault="00E6775B" w:rsidP="00E6775B">
      <w:pPr>
        <w:rPr>
          <w:rFonts w:ascii="Arial" w:hAnsi="Arial" w:cs="Arial"/>
          <w:sz w:val="21"/>
          <w:szCs w:val="21"/>
        </w:rPr>
      </w:pPr>
      <w:r w:rsidRPr="00CA7D5E">
        <w:rPr>
          <w:rFonts w:ascii="Arial" w:hAnsi="Arial" w:cs="Arial"/>
          <w:sz w:val="21"/>
          <w:szCs w:val="21"/>
        </w:rPr>
        <w:t xml:space="preserve">An underground utility line is damaged once every </w:t>
      </w:r>
      <w:r>
        <w:rPr>
          <w:rFonts w:ascii="Arial" w:hAnsi="Arial" w:cs="Arial"/>
          <w:sz w:val="21"/>
          <w:szCs w:val="21"/>
        </w:rPr>
        <w:t>nine</w:t>
      </w:r>
      <w:r w:rsidRPr="00CA7D5E">
        <w:rPr>
          <w:rFonts w:ascii="Arial" w:hAnsi="Arial" w:cs="Arial"/>
          <w:sz w:val="21"/>
          <w:szCs w:val="21"/>
        </w:rPr>
        <w:t xml:space="preserve"> minutes nationwide because someone decided to dig without first calling 811, according to data collected by Common Ground Alliance (CGA), the national organization dedicated to protecting underground utility lines and the safety of people who dig near them. Digging without knowing the approximate location of underground utilities can result in damage to gas, electric, communications, water and sewer lines, which can disrupt service and result in serious injuries and costly repairs.</w:t>
      </w:r>
    </w:p>
    <w:p w14:paraId="1E582132" w14:textId="77777777" w:rsidR="00E6775B" w:rsidRPr="00CA7D5E" w:rsidRDefault="00E6775B" w:rsidP="00E6775B">
      <w:pPr>
        <w:rPr>
          <w:rFonts w:ascii="Arial" w:hAnsi="Arial" w:cs="Arial"/>
          <w:sz w:val="21"/>
          <w:szCs w:val="21"/>
        </w:rPr>
      </w:pPr>
      <w:r w:rsidRPr="00CA7D5E">
        <w:rPr>
          <w:rFonts w:ascii="Arial" w:hAnsi="Arial" w:cs="Arial"/>
          <w:sz w:val="21"/>
          <w:szCs w:val="21"/>
        </w:rPr>
        <w:t xml:space="preserve">There are more than 20 million miles of underground utilities in the United States. That figure equates to more than one football field’s length (105 yards) of buried utilities for every man, woman and child in the U.S. </w:t>
      </w:r>
    </w:p>
    <w:p w14:paraId="35FE377B" w14:textId="77777777" w:rsidR="00E6775B" w:rsidRPr="00CA7D5E" w:rsidRDefault="00E6775B" w:rsidP="00E6775B">
      <w:pPr>
        <w:rPr>
          <w:rFonts w:ascii="Arial" w:hAnsi="Arial" w:cs="Arial"/>
          <w:sz w:val="21"/>
          <w:szCs w:val="21"/>
        </w:rPr>
      </w:pPr>
      <w:r w:rsidRPr="00CA7D5E">
        <w:rPr>
          <w:rFonts w:ascii="Arial" w:hAnsi="Arial" w:cs="Arial"/>
          <w:sz w:val="21"/>
          <w:szCs w:val="21"/>
        </w:rPr>
        <w:t xml:space="preserve">"Making a free call to 811 reduces the likelihood of causing an incident, such as service outages or injuries,” said </w:t>
      </w:r>
      <w:r w:rsidRPr="00CA7D5E">
        <w:rPr>
          <w:rFonts w:ascii="Arial" w:hAnsi="Arial" w:cs="Arial"/>
          <w:sz w:val="21"/>
          <w:szCs w:val="21"/>
          <w:highlight w:val="yellow"/>
        </w:rPr>
        <w:t>[STAKEHOLDER REPRESENTATIVE, TITLE]</w:t>
      </w:r>
      <w:r w:rsidRPr="00CA7D5E">
        <w:rPr>
          <w:rFonts w:ascii="Arial" w:hAnsi="Arial" w:cs="Arial"/>
          <w:sz w:val="21"/>
          <w:szCs w:val="21"/>
        </w:rPr>
        <w:t>. “We want this message to be top-of-mind as do-it-yourselfers begin planning their gardening or home improvement projects this spring and summer."</w:t>
      </w:r>
    </w:p>
    <w:p w14:paraId="74A34BFD" w14:textId="77777777" w:rsidR="00E6775B" w:rsidRDefault="00E6775B" w:rsidP="00E6775B">
      <w:pPr>
        <w:rPr>
          <w:rFonts w:ascii="Arial" w:hAnsi="Arial" w:cs="Arial"/>
          <w:sz w:val="21"/>
          <w:szCs w:val="21"/>
        </w:rPr>
      </w:pPr>
      <w:r w:rsidRPr="00CA7D5E">
        <w:rPr>
          <w:rFonts w:ascii="Arial" w:hAnsi="Arial" w:cs="Arial"/>
          <w:sz w:val="21"/>
          <w:szCs w:val="21"/>
        </w:rPr>
        <w:t>For more information on safe digging practices, visit call811.com.</w:t>
      </w:r>
    </w:p>
    <w:p w14:paraId="37A70EBD" w14:textId="77777777" w:rsidR="00E6775B" w:rsidRPr="00CA7D5E" w:rsidRDefault="00E6775B" w:rsidP="00E6775B">
      <w:pPr>
        <w:jc w:val="center"/>
        <w:rPr>
          <w:rFonts w:ascii="Arial" w:hAnsi="Arial" w:cs="Arial"/>
          <w:sz w:val="21"/>
          <w:szCs w:val="21"/>
        </w:rPr>
      </w:pPr>
      <w:r>
        <w:rPr>
          <w:rFonts w:ascii="Arial" w:hAnsi="Arial" w:cs="Arial"/>
          <w:sz w:val="21"/>
          <w:szCs w:val="21"/>
        </w:rPr>
        <w:t>###</w:t>
      </w:r>
    </w:p>
    <w:p w14:paraId="1EED3CCF" w14:textId="77777777" w:rsidR="00E6775B" w:rsidRDefault="00E6775B" w:rsidP="00E6775B">
      <w:pPr>
        <w:rPr>
          <w:rFonts w:ascii="Arial" w:hAnsi="Arial" w:cs="Arial"/>
        </w:rPr>
      </w:pPr>
    </w:p>
    <w:p w14:paraId="0E428401" w14:textId="77777777" w:rsidR="00E6775B" w:rsidRPr="00B52601" w:rsidRDefault="00E6775B" w:rsidP="00E6775B">
      <w:pPr>
        <w:rPr>
          <w:rFonts w:ascii="Arial" w:hAnsi="Arial" w:cs="Arial"/>
        </w:rPr>
      </w:pPr>
      <w:r w:rsidRPr="006329B9">
        <w:rPr>
          <w:rFonts w:ascii="Arial" w:hAnsi="Arial" w:cs="Arial"/>
        </w:rPr>
        <w:t xml:space="preserve"> </w:t>
      </w:r>
      <w:r>
        <w:rPr>
          <w:rFonts w:ascii="Arial" w:hAnsi="Arial" w:cs="Arial"/>
          <w:b/>
          <w:color w:val="FF0000"/>
          <w:sz w:val="28"/>
          <w:szCs w:val="28"/>
        </w:rPr>
        <w:t>SPEEDWAY-NIPSCO 8</w:t>
      </w:r>
      <w:r w:rsidRPr="006329B9">
        <w:rPr>
          <w:rFonts w:ascii="Arial" w:hAnsi="Arial" w:cs="Arial"/>
          <w:b/>
          <w:color w:val="FF0000"/>
          <w:sz w:val="28"/>
          <w:szCs w:val="28"/>
        </w:rPr>
        <w:t xml:space="preserve">11 CONCRETE TRUCK </w:t>
      </w:r>
    </w:p>
    <w:p w14:paraId="28CED3AF" w14:textId="77777777" w:rsidR="00E6775B" w:rsidRDefault="00E6775B" w:rsidP="00E6775B"/>
    <w:p w14:paraId="219BB8B1" w14:textId="77777777" w:rsidR="00E6775B" w:rsidRDefault="00E6775B" w:rsidP="00E6775B">
      <w:r w:rsidRPr="002364A3">
        <w:rPr>
          <w:noProof/>
        </w:rPr>
        <w:drawing>
          <wp:inline distT="0" distB="0" distL="0" distR="0" wp14:anchorId="753B36F6" wp14:editId="7BB85F65">
            <wp:extent cx="5943600" cy="4419600"/>
            <wp:effectExtent l="19050" t="0" r="0" b="0"/>
            <wp:docPr id="2" name="Picture 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1"/>
                    <a:srcRect l="33333" t="17692" r="34167" b="37692"/>
                    <a:stretch>
                      <a:fillRect/>
                    </a:stretch>
                  </pic:blipFill>
                  <pic:spPr bwMode="auto">
                    <a:xfrm>
                      <a:off x="0" y="0"/>
                      <a:ext cx="5943600" cy="4419600"/>
                    </a:xfrm>
                    <a:prstGeom prst="rect">
                      <a:avLst/>
                    </a:prstGeom>
                    <a:noFill/>
                    <a:ln w="9525">
                      <a:noFill/>
                      <a:miter lim="800000"/>
                      <a:headEnd/>
                      <a:tailEnd/>
                    </a:ln>
                  </pic:spPr>
                </pic:pic>
              </a:graphicData>
            </a:graphic>
          </wp:inline>
        </w:drawing>
      </w:r>
    </w:p>
    <w:p w14:paraId="6E092927" w14:textId="77777777" w:rsidR="00E6775B" w:rsidRDefault="00E6775B" w:rsidP="00E6775B"/>
    <w:p w14:paraId="707CA89D" w14:textId="77777777" w:rsidR="00E6775B" w:rsidRDefault="00E6775B" w:rsidP="00E6775B"/>
    <w:p w14:paraId="795D7B27" w14:textId="77777777" w:rsidR="00E6775B" w:rsidRDefault="00E6775B" w:rsidP="00E6775B"/>
    <w:p w14:paraId="124A8B92" w14:textId="77777777" w:rsidR="00E6775B" w:rsidRDefault="00E6775B" w:rsidP="00E6775B"/>
    <w:p w14:paraId="50D91204" w14:textId="77777777" w:rsidR="00E6775B" w:rsidRDefault="00E6775B" w:rsidP="00E6775B"/>
    <w:p w14:paraId="32950336" w14:textId="77777777" w:rsidR="00E6775B" w:rsidRDefault="00E6775B" w:rsidP="00E6775B"/>
    <w:p w14:paraId="19A90DB4" w14:textId="77777777" w:rsidR="00E6775B" w:rsidRDefault="00E6775B" w:rsidP="00E6775B"/>
    <w:p w14:paraId="057F7920" w14:textId="77777777" w:rsidR="00E6775B" w:rsidRDefault="00E6775B" w:rsidP="00E6775B"/>
    <w:p w14:paraId="06568616" w14:textId="77777777" w:rsidR="00E6775B" w:rsidRPr="002A19C7" w:rsidRDefault="00E6775B" w:rsidP="00E6775B">
      <w:pPr>
        <w:spacing w:after="0" w:line="240" w:lineRule="auto"/>
        <w:rPr>
          <w:rFonts w:cs="Arial"/>
        </w:rPr>
      </w:pPr>
    </w:p>
    <w:p w14:paraId="4062BC14" w14:textId="77777777" w:rsidR="00E6775B" w:rsidRDefault="00E6775B" w:rsidP="00E6775B">
      <w:pPr>
        <w:jc w:val="center"/>
        <w:rPr>
          <w:b/>
          <w:sz w:val="21"/>
          <w:szCs w:val="21"/>
        </w:rPr>
      </w:pPr>
      <w:r>
        <w:rPr>
          <w:b/>
          <w:noProof/>
          <w:sz w:val="32"/>
          <w:szCs w:val="32"/>
        </w:rPr>
        <w:drawing>
          <wp:anchor distT="0" distB="0" distL="114300" distR="114300" simplePos="0" relativeHeight="251666432" behindDoc="0" locked="0" layoutInCell="1" allowOverlap="1" wp14:anchorId="6B309269" wp14:editId="416DB590">
            <wp:simplePos x="0" y="0"/>
            <wp:positionH relativeFrom="column">
              <wp:posOffset>3960495</wp:posOffset>
            </wp:positionH>
            <wp:positionV relativeFrom="paragraph">
              <wp:posOffset>-733425</wp:posOffset>
            </wp:positionV>
            <wp:extent cx="2886075" cy="619125"/>
            <wp:effectExtent l="0" t="0" r="9525" b="0"/>
            <wp:wrapNone/>
            <wp:docPr id="171" name="Picture 6" descr="RoundPA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undPA811.png"/>
                    <pic:cNvPicPr>
                      <a:picLocks noChangeAspect="1" noChangeArrowheads="1"/>
                    </pic:cNvPicPr>
                  </pic:nvPicPr>
                  <pic:blipFill>
                    <a:blip r:embed="rId22" cstate="print"/>
                    <a:srcRect/>
                    <a:stretch>
                      <a:fillRect/>
                    </a:stretch>
                  </pic:blipFill>
                  <pic:spPr bwMode="auto">
                    <a:xfrm>
                      <a:off x="0" y="0"/>
                      <a:ext cx="2886075" cy="619125"/>
                    </a:xfrm>
                    <a:prstGeom prst="rect">
                      <a:avLst/>
                    </a:prstGeom>
                    <a:noFill/>
                    <a:ln w="9525">
                      <a:noFill/>
                      <a:miter lim="800000"/>
                      <a:headEnd/>
                      <a:tailEnd/>
                    </a:ln>
                  </pic:spPr>
                </pic:pic>
              </a:graphicData>
            </a:graphic>
          </wp:anchor>
        </w:drawing>
      </w:r>
      <w:r>
        <w:rPr>
          <w:b/>
          <w:sz w:val="32"/>
          <w:szCs w:val="32"/>
        </w:rPr>
        <w:t>Pennsylvania 811</w:t>
      </w:r>
      <w:r w:rsidRPr="001F3814">
        <w:rPr>
          <w:b/>
          <w:sz w:val="32"/>
          <w:szCs w:val="32"/>
        </w:rPr>
        <w:t xml:space="preserve"> </w:t>
      </w:r>
      <w:r>
        <w:rPr>
          <w:b/>
          <w:sz w:val="32"/>
          <w:szCs w:val="32"/>
        </w:rPr>
        <w:t xml:space="preserve">Uses Targeted “Gladys </w:t>
      </w:r>
      <w:proofErr w:type="spellStart"/>
      <w:r>
        <w:rPr>
          <w:b/>
          <w:sz w:val="32"/>
          <w:szCs w:val="32"/>
        </w:rPr>
        <w:t>Kravitz</w:t>
      </w:r>
      <w:proofErr w:type="spellEnd"/>
      <w:r>
        <w:rPr>
          <w:b/>
          <w:sz w:val="32"/>
          <w:szCs w:val="32"/>
        </w:rPr>
        <w:t>” Marketing Mailings to</w:t>
      </w:r>
      <w:r>
        <w:rPr>
          <w:b/>
          <w:sz w:val="32"/>
          <w:szCs w:val="32"/>
        </w:rPr>
        <w:br/>
        <w:t>Reach Homeowners with the Safe Digging Message</w:t>
      </w:r>
      <w:r w:rsidRPr="001F3814">
        <w:rPr>
          <w:b/>
          <w:sz w:val="32"/>
          <w:szCs w:val="32"/>
        </w:rPr>
        <w:t xml:space="preserve"> </w:t>
      </w:r>
    </w:p>
    <w:p w14:paraId="26D62D0D" w14:textId="77777777" w:rsidR="00E6775B" w:rsidRPr="002A19C7" w:rsidRDefault="00E6775B" w:rsidP="00E6775B">
      <w:pPr>
        <w:rPr>
          <w:b/>
          <w:sz w:val="20"/>
          <w:szCs w:val="20"/>
          <w:u w:val="single"/>
        </w:rPr>
      </w:pPr>
      <w:r w:rsidRPr="002A19C7">
        <w:rPr>
          <w:b/>
          <w:sz w:val="20"/>
          <w:szCs w:val="20"/>
          <w:u w:val="single"/>
        </w:rPr>
        <w:t>Background</w:t>
      </w:r>
      <w:r w:rsidRPr="002A19C7">
        <w:rPr>
          <w:sz w:val="20"/>
          <w:szCs w:val="20"/>
        </w:rPr>
        <w:t xml:space="preserve"> </w:t>
      </w:r>
      <w:r w:rsidRPr="002A19C7">
        <w:rPr>
          <w:b/>
          <w:sz w:val="20"/>
          <w:szCs w:val="20"/>
          <w:u w:val="single"/>
        </w:rPr>
        <w:br/>
      </w:r>
      <w:r w:rsidRPr="002A19C7">
        <w:rPr>
          <w:sz w:val="20"/>
          <w:szCs w:val="20"/>
        </w:rPr>
        <w:t xml:space="preserve">In March 2012, Pennsylvania One Call System, Inc. (Pennsylvania 811) initiated its “Gladys </w:t>
      </w:r>
      <w:proofErr w:type="spellStart"/>
      <w:r w:rsidRPr="002A19C7">
        <w:rPr>
          <w:sz w:val="20"/>
          <w:szCs w:val="20"/>
        </w:rPr>
        <w:t>Kravitz</w:t>
      </w:r>
      <w:proofErr w:type="spellEnd"/>
      <w:r w:rsidRPr="002A19C7">
        <w:rPr>
          <w:sz w:val="20"/>
          <w:szCs w:val="20"/>
        </w:rPr>
        <w:t xml:space="preserve"> Marketing Plan” to educate residents living near someone with marked utility lines about the safe digging process. The campaign exploits the natural curiosity of neighbors (like the notorious nosy neighbor on the classic TV show Bewitched) who may not understand why a nearby resident has utility marks or flags on their property. Pennsylvania 811 turned neighborly nosiness into an educational opportunity by sending informative postcards to addresses immediately surrounding properties that have called Pennsylvania 811 to have their underground utility lines marked. The postcards explain the temporary markings that neighbors may be seeing and emphasizes that calling before digging is a critical safety precaution, with the call to action asking homeowners to visit </w:t>
      </w:r>
      <w:hyperlink r:id="rId23" w:history="1">
        <w:r w:rsidRPr="002A19C7">
          <w:rPr>
            <w:rStyle w:val="Hyperlink"/>
            <w:sz w:val="20"/>
          </w:rPr>
          <w:t>www.pa811.org/whydial</w:t>
        </w:r>
      </w:hyperlink>
      <w:r w:rsidRPr="002A19C7">
        <w:rPr>
          <w:sz w:val="20"/>
          <w:szCs w:val="20"/>
        </w:rPr>
        <w:t xml:space="preserve"> to learn more. This campaign is particularly effective because it narrowly targets an audience that can be hard to reach cost-effectively: homeowners who are not yet familiar with Pennsylvania 811 or safe digging.</w:t>
      </w:r>
    </w:p>
    <w:p w14:paraId="018B00C7" w14:textId="77777777" w:rsidR="00E6775B" w:rsidRPr="002A19C7" w:rsidRDefault="00E6775B" w:rsidP="00E6775B">
      <w:pPr>
        <w:rPr>
          <w:b/>
          <w:sz w:val="20"/>
          <w:szCs w:val="20"/>
          <w:u w:val="single"/>
        </w:rPr>
      </w:pPr>
      <w:r w:rsidRPr="002A19C7">
        <w:rPr>
          <w:b/>
          <w:sz w:val="20"/>
          <w:szCs w:val="20"/>
          <w:u w:val="single"/>
        </w:rPr>
        <w:t xml:space="preserve">Execution </w:t>
      </w:r>
      <w:r w:rsidRPr="002A19C7">
        <w:rPr>
          <w:b/>
          <w:sz w:val="20"/>
          <w:szCs w:val="20"/>
          <w:u w:val="single"/>
        </w:rPr>
        <w:br/>
      </w:r>
      <w:r w:rsidRPr="002A19C7">
        <w:rPr>
          <w:sz w:val="20"/>
          <w:szCs w:val="20"/>
        </w:rPr>
        <w:t>Pennsylvania 811 recommends the following steps when developing and executing this direct mail postcard campaign:</w:t>
      </w:r>
    </w:p>
    <w:p w14:paraId="4CA9767C" w14:textId="77777777" w:rsidR="00E6775B" w:rsidRPr="002A19C7" w:rsidRDefault="00E6775B" w:rsidP="00E6775B">
      <w:pPr>
        <w:pStyle w:val="ListParagraph"/>
        <w:numPr>
          <w:ilvl w:val="0"/>
          <w:numId w:val="5"/>
        </w:numPr>
        <w:spacing w:after="0" w:line="240" w:lineRule="auto"/>
        <w:ind w:left="360"/>
        <w:rPr>
          <w:sz w:val="20"/>
          <w:szCs w:val="20"/>
        </w:rPr>
      </w:pPr>
      <w:r w:rsidRPr="002A19C7">
        <w:rPr>
          <w:b/>
          <w:sz w:val="20"/>
          <w:szCs w:val="20"/>
          <w:u w:val="single"/>
        </w:rPr>
        <w:t>Develop Supporting Materials</w:t>
      </w:r>
      <w:r w:rsidRPr="002A19C7">
        <w:rPr>
          <w:sz w:val="20"/>
          <w:szCs w:val="20"/>
        </w:rPr>
        <w:t xml:space="preserve"> – Create the postcards, website landing page and tracking mechanism for the campaign. Pennsylvania 811 developed two postcards: one for the homeowner who requested utility markings thanking them for keeping the community safe by calling 811 before digging, and another for the homeowner’s curious neighbors. The postcard targeted towards the curious neighbors should show utility markings that look similar to what they might be seeing in their neighborhood, should explain the one call process and the importance of calling 811 for keeping the community safe and should ask neighbors to visit a website landing page that features more in-depth information. Make sure the dedicated webpage has a mechanism for tracking the number of unique site visitors (such as Google Analytics) so you can measure the effectiveness of the campaign.</w:t>
      </w:r>
    </w:p>
    <w:p w14:paraId="1C3342A0" w14:textId="77777777" w:rsidR="00E6775B" w:rsidRPr="002A19C7" w:rsidRDefault="00E6775B" w:rsidP="00E6775B">
      <w:pPr>
        <w:pStyle w:val="ListParagraph"/>
        <w:numPr>
          <w:ilvl w:val="0"/>
          <w:numId w:val="5"/>
        </w:numPr>
        <w:spacing w:after="0" w:line="240" w:lineRule="auto"/>
        <w:ind w:left="360"/>
        <w:rPr>
          <w:sz w:val="20"/>
          <w:szCs w:val="20"/>
        </w:rPr>
      </w:pPr>
      <w:r w:rsidRPr="002A19C7">
        <w:rPr>
          <w:b/>
          <w:sz w:val="20"/>
          <w:szCs w:val="20"/>
          <w:u w:val="single"/>
        </w:rPr>
        <w:t>Determine Methodology for Sending Postcards</w:t>
      </w:r>
      <w:r w:rsidRPr="002A19C7">
        <w:rPr>
          <w:sz w:val="20"/>
          <w:szCs w:val="20"/>
        </w:rPr>
        <w:t xml:space="preserve"> – Decide when to send the postcards and who will receive them. Pennsylvania 811 sends postcards to homeowners who have made a one call notification the day after that homeowner’s phone call. The organization then geocodes the homeowner’s address on a map and selects nearby addresses at random to receive the neighbor postcards. In Pennsylvania, this process happens for every residential locate request, but other organizations may choose to target this outreach to particular areas of concern. The key to the campaign is for the neighbor postcards to surround locate marks in neighborhoods, to elevate the postcard to a local and relevant event.  Pennsylvania 811 has been able to fully automate the process of mailing postcards to curious neighbors using a vendor, and it takes only a few minutes each day for a staff person to address and mail the homeowner postcards. </w:t>
      </w:r>
    </w:p>
    <w:p w14:paraId="758FAF51" w14:textId="77777777" w:rsidR="00E6775B" w:rsidRPr="002A19C7" w:rsidRDefault="00E6775B" w:rsidP="00E6775B">
      <w:pPr>
        <w:pStyle w:val="ListParagraph"/>
        <w:numPr>
          <w:ilvl w:val="0"/>
          <w:numId w:val="5"/>
        </w:numPr>
        <w:spacing w:after="0" w:line="240" w:lineRule="auto"/>
        <w:ind w:left="360"/>
        <w:rPr>
          <w:b/>
          <w:sz w:val="20"/>
          <w:szCs w:val="20"/>
          <w:u w:val="single"/>
        </w:rPr>
      </w:pPr>
      <w:r w:rsidRPr="002A19C7">
        <w:rPr>
          <w:b/>
          <w:sz w:val="20"/>
          <w:szCs w:val="20"/>
          <w:u w:val="single"/>
        </w:rPr>
        <w:t>Measure Campaign Reach</w:t>
      </w:r>
      <w:r w:rsidRPr="002A19C7">
        <w:rPr>
          <w:b/>
          <w:sz w:val="20"/>
          <w:szCs w:val="20"/>
        </w:rPr>
        <w:t xml:space="preserve"> </w:t>
      </w:r>
      <w:r w:rsidRPr="002A19C7">
        <w:rPr>
          <w:sz w:val="20"/>
          <w:szCs w:val="20"/>
        </w:rPr>
        <w:t>– Evaluate the effectiveness of the campaign by tracking the number of postcards mailed, ZIP codes to which they were mailed and the amount of traffic to the dedicated web page.</w:t>
      </w:r>
      <w:r w:rsidRPr="002A19C7">
        <w:rPr>
          <w:sz w:val="20"/>
          <w:szCs w:val="20"/>
        </w:rPr>
        <w:br/>
      </w:r>
    </w:p>
    <w:p w14:paraId="2445A34C" w14:textId="77777777" w:rsidR="00E6775B" w:rsidRPr="002A19C7" w:rsidRDefault="00E6775B" w:rsidP="00E6775B">
      <w:pPr>
        <w:rPr>
          <w:b/>
          <w:sz w:val="20"/>
          <w:szCs w:val="20"/>
          <w:u w:val="single"/>
        </w:rPr>
      </w:pPr>
      <w:r w:rsidRPr="002A19C7">
        <w:rPr>
          <w:b/>
          <w:sz w:val="20"/>
          <w:szCs w:val="20"/>
          <w:u w:val="single"/>
        </w:rPr>
        <w:t>Results</w:t>
      </w:r>
      <w:r w:rsidRPr="002A19C7">
        <w:rPr>
          <w:b/>
          <w:sz w:val="20"/>
          <w:szCs w:val="20"/>
          <w:u w:val="single"/>
        </w:rPr>
        <w:br/>
      </w:r>
      <w:r w:rsidRPr="002A19C7">
        <w:rPr>
          <w:rFonts w:cs="Tahoma"/>
          <w:color w:val="222222"/>
          <w:sz w:val="20"/>
          <w:szCs w:val="20"/>
          <w:shd w:val="clear" w:color="auto" w:fill="FFFFFF"/>
        </w:rPr>
        <w:t>In two years, Pennsylvania 811 has been able to reach 70,000 homeowners and 160,000 neighbors with educational information about the organization and the importance of calling before digging through the campaign. Response rate for the call to action (visit the website) has averaged 3 percent, with almost 700 neighbors placing a locate request – 700 neighbors who, in all likelihood, would not have placed a locate request otherwise. The mailings allow the one call center to communicate a very specific message to a specific audience in a narrowly targeted, cost-effective manner. This </w:t>
      </w:r>
      <w:r w:rsidRPr="002A19C7">
        <w:rPr>
          <w:rFonts w:cs="Segoe UI"/>
          <w:color w:val="222222"/>
          <w:sz w:val="20"/>
          <w:szCs w:val="20"/>
          <w:shd w:val="clear" w:color="auto" w:fill="FFFFFF"/>
        </w:rPr>
        <w:t>program is one element contributing to rising 811 awareness in Pennsylvania, as measured by </w:t>
      </w:r>
      <w:r w:rsidRPr="002A19C7">
        <w:rPr>
          <w:rFonts w:cs="Tahoma"/>
          <w:color w:val="222222"/>
          <w:sz w:val="20"/>
          <w:szCs w:val="20"/>
          <w:shd w:val="clear" w:color="auto" w:fill="FFFFFF"/>
        </w:rPr>
        <w:t>the annual CGA 811 awareness survey. </w:t>
      </w:r>
      <w:r w:rsidRPr="002A19C7">
        <w:rPr>
          <w:rStyle w:val="apple-converted-space"/>
          <w:rFonts w:cs="Tahoma"/>
          <w:color w:val="222222"/>
          <w:sz w:val="20"/>
          <w:szCs w:val="20"/>
          <w:shd w:val="clear" w:color="auto" w:fill="FFFFFF"/>
        </w:rPr>
        <w:t> </w:t>
      </w:r>
      <w:r w:rsidRPr="002A19C7">
        <w:rPr>
          <w:rFonts w:cs="Tahoma"/>
          <w:color w:val="222222"/>
          <w:sz w:val="20"/>
          <w:szCs w:val="20"/>
          <w:shd w:val="clear" w:color="auto" w:fill="FFFFFF"/>
        </w:rPr>
        <w:t>For more information about this direct mail targeted postcard campaign, please contact Dan </w:t>
      </w:r>
      <w:proofErr w:type="spellStart"/>
      <w:r w:rsidRPr="002A19C7">
        <w:rPr>
          <w:rFonts w:cs="Tahoma"/>
          <w:color w:val="222222"/>
          <w:sz w:val="20"/>
          <w:szCs w:val="20"/>
          <w:shd w:val="clear" w:color="auto" w:fill="FFFFFF"/>
        </w:rPr>
        <w:t>Lucarelli</w:t>
      </w:r>
      <w:proofErr w:type="spellEnd"/>
      <w:r w:rsidRPr="002A19C7">
        <w:rPr>
          <w:rStyle w:val="apple-converted-space"/>
          <w:rFonts w:cs="Tahoma"/>
          <w:color w:val="222222"/>
          <w:sz w:val="20"/>
          <w:szCs w:val="20"/>
          <w:shd w:val="clear" w:color="auto" w:fill="FFFFFF"/>
        </w:rPr>
        <w:t> </w:t>
      </w:r>
      <w:r w:rsidRPr="002A19C7">
        <w:rPr>
          <w:rFonts w:cs="Tahoma"/>
          <w:color w:val="222222"/>
          <w:sz w:val="20"/>
          <w:szCs w:val="20"/>
          <w:shd w:val="clear" w:color="auto" w:fill="FFFFFF"/>
        </w:rPr>
        <w:t>at</w:t>
      </w:r>
      <w:r w:rsidRPr="002A19C7">
        <w:rPr>
          <w:rStyle w:val="apple-converted-space"/>
          <w:rFonts w:cs="Tahoma"/>
          <w:color w:val="222222"/>
          <w:sz w:val="20"/>
          <w:szCs w:val="20"/>
          <w:shd w:val="clear" w:color="auto" w:fill="FFFFFF"/>
        </w:rPr>
        <w:t> </w:t>
      </w:r>
      <w:hyperlink r:id="rId24" w:tgtFrame="_blank" w:history="1">
        <w:r w:rsidRPr="002A19C7">
          <w:rPr>
            <w:rStyle w:val="Hyperlink"/>
            <w:color w:val="1155CC"/>
            <w:sz w:val="20"/>
            <w:shd w:val="clear" w:color="auto" w:fill="FFFFFF"/>
          </w:rPr>
          <w:t>djlucarelli@pa1call.org</w:t>
        </w:r>
      </w:hyperlink>
      <w:r w:rsidRPr="002A19C7">
        <w:rPr>
          <w:color w:val="222222"/>
          <w:sz w:val="20"/>
          <w:szCs w:val="20"/>
          <w:shd w:val="clear" w:color="auto" w:fill="FFFFFF"/>
        </w:rPr>
        <w:t>.</w:t>
      </w:r>
      <w:r w:rsidRPr="002A19C7" w:rsidDel="009E08A3">
        <w:rPr>
          <w:sz w:val="20"/>
          <w:szCs w:val="20"/>
        </w:rPr>
        <w:t xml:space="preserve"> </w:t>
      </w:r>
    </w:p>
    <w:p w14:paraId="1E96719A" w14:textId="77777777" w:rsidR="00E6775B" w:rsidRDefault="00E6775B" w:rsidP="00E6775B">
      <w:pPr>
        <w:rPr>
          <w:rFonts w:ascii="Arial" w:hAnsi="Arial" w:cs="Arial"/>
          <w:b/>
          <w:color w:val="FF0000"/>
          <w:sz w:val="28"/>
          <w:szCs w:val="28"/>
        </w:rPr>
      </w:pPr>
      <w:r>
        <w:rPr>
          <w:rFonts w:ascii="Arial" w:hAnsi="Arial" w:cs="Arial"/>
          <w:b/>
          <w:color w:val="FF0000"/>
          <w:sz w:val="28"/>
          <w:szCs w:val="28"/>
        </w:rPr>
        <w:lastRenderedPageBreak/>
        <w:t>NEIGHBOR POSTCARD EXAMPLE</w:t>
      </w:r>
    </w:p>
    <w:p w14:paraId="0C90F65E" w14:textId="77777777" w:rsidR="00E6775B" w:rsidRDefault="00E6775B" w:rsidP="00E6775B">
      <w:pPr>
        <w:rPr>
          <w:rFonts w:ascii="Arial" w:hAnsi="Arial" w:cs="Arial"/>
          <w:b/>
          <w:color w:val="FF0000"/>
          <w:sz w:val="28"/>
          <w:szCs w:val="28"/>
        </w:rPr>
      </w:pPr>
      <w:r>
        <w:rPr>
          <w:rFonts w:ascii="Arial" w:hAnsi="Arial" w:cs="Arial"/>
          <w:b/>
          <w:noProof/>
          <w:color w:val="FF0000"/>
          <w:sz w:val="28"/>
          <w:szCs w:val="28"/>
        </w:rPr>
        <w:drawing>
          <wp:inline distT="0" distB="0" distL="0" distR="0" wp14:anchorId="28DB330D" wp14:editId="7C42361D">
            <wp:extent cx="5686425" cy="3695700"/>
            <wp:effectExtent l="19050" t="19050" r="28575" b="19050"/>
            <wp:docPr id="19" name="Picture 3" descr="PA811 neighbor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811 neighbor front.jpg"/>
                    <pic:cNvPicPr>
                      <a:picLocks noChangeAspect="1" noChangeArrowheads="1"/>
                    </pic:cNvPicPr>
                  </pic:nvPicPr>
                  <pic:blipFill>
                    <a:blip r:embed="rId25" cstate="print"/>
                    <a:srcRect/>
                    <a:stretch>
                      <a:fillRect/>
                    </a:stretch>
                  </pic:blipFill>
                  <pic:spPr bwMode="auto">
                    <a:xfrm>
                      <a:off x="0" y="0"/>
                      <a:ext cx="5686425" cy="3695700"/>
                    </a:xfrm>
                    <a:prstGeom prst="rect">
                      <a:avLst/>
                    </a:prstGeom>
                    <a:noFill/>
                    <a:ln w="15875" cmpd="sng">
                      <a:solidFill>
                        <a:srgbClr val="000000"/>
                      </a:solidFill>
                      <a:miter lim="800000"/>
                      <a:headEnd/>
                      <a:tailEnd/>
                    </a:ln>
                    <a:effectLst/>
                  </pic:spPr>
                </pic:pic>
              </a:graphicData>
            </a:graphic>
          </wp:inline>
        </w:drawing>
      </w:r>
    </w:p>
    <w:p w14:paraId="30482A53" w14:textId="77777777" w:rsidR="00E6775B" w:rsidRDefault="00E6775B" w:rsidP="00E6775B">
      <w:pPr>
        <w:rPr>
          <w:rFonts w:ascii="Arial" w:hAnsi="Arial" w:cs="Arial"/>
          <w:b/>
          <w:color w:val="FF0000"/>
          <w:sz w:val="28"/>
          <w:szCs w:val="28"/>
        </w:rPr>
      </w:pPr>
      <w:r>
        <w:rPr>
          <w:rFonts w:ascii="Arial" w:hAnsi="Arial" w:cs="Arial"/>
          <w:b/>
          <w:noProof/>
          <w:color w:val="FF0000"/>
          <w:sz w:val="28"/>
          <w:szCs w:val="28"/>
        </w:rPr>
        <w:drawing>
          <wp:inline distT="0" distB="0" distL="0" distR="0" wp14:anchorId="1322DFD0" wp14:editId="3BF0E9FB">
            <wp:extent cx="5705475" cy="3705225"/>
            <wp:effectExtent l="19050" t="19050" r="28575" b="28575"/>
            <wp:docPr id="20" name="Picture 4" descr="PA811 neighbor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11 neighbor back.jpg"/>
                    <pic:cNvPicPr>
                      <a:picLocks noChangeAspect="1" noChangeArrowheads="1"/>
                    </pic:cNvPicPr>
                  </pic:nvPicPr>
                  <pic:blipFill>
                    <a:blip r:embed="rId26" cstate="print"/>
                    <a:srcRect/>
                    <a:stretch>
                      <a:fillRect/>
                    </a:stretch>
                  </pic:blipFill>
                  <pic:spPr bwMode="auto">
                    <a:xfrm>
                      <a:off x="0" y="0"/>
                      <a:ext cx="5705475" cy="3705225"/>
                    </a:xfrm>
                    <a:prstGeom prst="rect">
                      <a:avLst/>
                    </a:prstGeom>
                    <a:noFill/>
                    <a:ln w="15875" cmpd="sng">
                      <a:solidFill>
                        <a:srgbClr val="000000"/>
                      </a:solidFill>
                      <a:miter lim="800000"/>
                      <a:headEnd/>
                      <a:tailEnd/>
                    </a:ln>
                    <a:effectLst/>
                  </pic:spPr>
                </pic:pic>
              </a:graphicData>
            </a:graphic>
          </wp:inline>
        </w:drawing>
      </w:r>
    </w:p>
    <w:p w14:paraId="5B8C7224" w14:textId="77777777" w:rsidR="00E6775B" w:rsidRDefault="00E6775B" w:rsidP="00E6775B">
      <w:pPr>
        <w:rPr>
          <w:rFonts w:ascii="Arial" w:hAnsi="Arial" w:cs="Arial"/>
          <w:b/>
          <w:color w:val="FF0000"/>
          <w:sz w:val="28"/>
          <w:szCs w:val="28"/>
        </w:rPr>
      </w:pPr>
      <w:r>
        <w:rPr>
          <w:rFonts w:ascii="Arial" w:hAnsi="Arial" w:cs="Arial"/>
          <w:b/>
          <w:color w:val="FF0000"/>
          <w:sz w:val="28"/>
          <w:szCs w:val="28"/>
        </w:rPr>
        <w:lastRenderedPageBreak/>
        <w:t>HOMEOWNER POSTCARD EXAMPLE</w:t>
      </w:r>
    </w:p>
    <w:p w14:paraId="3603AD90" w14:textId="77777777" w:rsidR="00E6775B" w:rsidRDefault="00E6775B" w:rsidP="00E6775B">
      <w:pPr>
        <w:rPr>
          <w:rFonts w:ascii="Arial" w:hAnsi="Arial" w:cs="Arial"/>
          <w:b/>
          <w:color w:val="FF0000"/>
          <w:sz w:val="28"/>
          <w:szCs w:val="28"/>
        </w:rPr>
      </w:pPr>
      <w:r>
        <w:rPr>
          <w:rFonts w:ascii="Arial" w:hAnsi="Arial" w:cs="Arial"/>
          <w:b/>
          <w:noProof/>
          <w:color w:val="FF0000"/>
          <w:sz w:val="28"/>
          <w:szCs w:val="28"/>
        </w:rPr>
        <w:drawing>
          <wp:inline distT="0" distB="0" distL="0" distR="0" wp14:anchorId="244D1D99" wp14:editId="3D754123">
            <wp:extent cx="5724525" cy="3686175"/>
            <wp:effectExtent l="19050" t="19050" r="28575" b="28575"/>
            <wp:docPr id="21" name="Picture 6" descr="PA811 homeowner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11 homeowner front.jpg"/>
                    <pic:cNvPicPr>
                      <a:picLocks noChangeAspect="1" noChangeArrowheads="1"/>
                    </pic:cNvPicPr>
                  </pic:nvPicPr>
                  <pic:blipFill>
                    <a:blip r:embed="rId27" cstate="print"/>
                    <a:srcRect/>
                    <a:stretch>
                      <a:fillRect/>
                    </a:stretch>
                  </pic:blipFill>
                  <pic:spPr bwMode="auto">
                    <a:xfrm>
                      <a:off x="0" y="0"/>
                      <a:ext cx="5724525" cy="3686175"/>
                    </a:xfrm>
                    <a:prstGeom prst="rect">
                      <a:avLst/>
                    </a:prstGeom>
                    <a:noFill/>
                    <a:ln w="15875" cmpd="sng">
                      <a:solidFill>
                        <a:srgbClr val="000000"/>
                      </a:solidFill>
                      <a:miter lim="800000"/>
                      <a:headEnd/>
                      <a:tailEnd/>
                    </a:ln>
                    <a:effectLst/>
                  </pic:spPr>
                </pic:pic>
              </a:graphicData>
            </a:graphic>
          </wp:inline>
        </w:drawing>
      </w:r>
    </w:p>
    <w:p w14:paraId="46264906" w14:textId="77777777" w:rsidR="00E6775B" w:rsidRPr="00F13987" w:rsidRDefault="00E6775B" w:rsidP="00E6775B">
      <w:pPr>
        <w:rPr>
          <w:rFonts w:ascii="Arial" w:hAnsi="Arial" w:cs="Arial"/>
          <w:b/>
          <w:color w:val="FF0000"/>
          <w:sz w:val="28"/>
          <w:szCs w:val="28"/>
        </w:rPr>
      </w:pPr>
      <w:r>
        <w:rPr>
          <w:rFonts w:ascii="Arial" w:hAnsi="Arial" w:cs="Arial"/>
          <w:b/>
          <w:noProof/>
          <w:color w:val="FF0000"/>
          <w:sz w:val="28"/>
          <w:szCs w:val="28"/>
        </w:rPr>
        <w:drawing>
          <wp:inline distT="0" distB="0" distL="0" distR="0" wp14:anchorId="5650AB4A" wp14:editId="6FC80BF9">
            <wp:extent cx="5743575" cy="3695700"/>
            <wp:effectExtent l="19050" t="19050" r="28575" b="19050"/>
            <wp:docPr id="22" name="Picture 7" descr="PA811 homeowner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11 homeowner back.jpg"/>
                    <pic:cNvPicPr>
                      <a:picLocks noChangeAspect="1" noChangeArrowheads="1"/>
                    </pic:cNvPicPr>
                  </pic:nvPicPr>
                  <pic:blipFill>
                    <a:blip r:embed="rId28" cstate="print"/>
                    <a:srcRect/>
                    <a:stretch>
                      <a:fillRect/>
                    </a:stretch>
                  </pic:blipFill>
                  <pic:spPr bwMode="auto">
                    <a:xfrm>
                      <a:off x="0" y="0"/>
                      <a:ext cx="5743575" cy="3695700"/>
                    </a:xfrm>
                    <a:prstGeom prst="rect">
                      <a:avLst/>
                    </a:prstGeom>
                    <a:noFill/>
                    <a:ln w="15875" cmpd="sng">
                      <a:solidFill>
                        <a:srgbClr val="000000"/>
                      </a:solidFill>
                      <a:miter lim="800000"/>
                      <a:headEnd/>
                      <a:tailEnd/>
                    </a:ln>
                    <a:effectLst/>
                  </pic:spPr>
                </pic:pic>
              </a:graphicData>
            </a:graphic>
          </wp:inline>
        </w:drawing>
      </w:r>
    </w:p>
    <w:p w14:paraId="45CC519B" w14:textId="77777777" w:rsidR="00E6775B" w:rsidRDefault="00E6775B" w:rsidP="00E6775B">
      <w:pPr>
        <w:jc w:val="center"/>
        <w:rPr>
          <w:b/>
          <w:sz w:val="32"/>
          <w:szCs w:val="32"/>
        </w:rPr>
      </w:pPr>
      <w:r>
        <w:rPr>
          <w:b/>
          <w:noProof/>
          <w:sz w:val="32"/>
          <w:szCs w:val="32"/>
        </w:rPr>
        <w:lastRenderedPageBreak/>
        <w:drawing>
          <wp:anchor distT="0" distB="0" distL="114300" distR="114300" simplePos="0" relativeHeight="251667456" behindDoc="0" locked="0" layoutInCell="1" allowOverlap="1" wp14:anchorId="68804458" wp14:editId="1BCACB99">
            <wp:simplePos x="0" y="0"/>
            <wp:positionH relativeFrom="column">
              <wp:posOffset>4351020</wp:posOffset>
            </wp:positionH>
            <wp:positionV relativeFrom="paragraph">
              <wp:posOffset>-657225</wp:posOffset>
            </wp:positionV>
            <wp:extent cx="1905000" cy="552450"/>
            <wp:effectExtent l="19050" t="0" r="0" b="0"/>
            <wp:wrapNone/>
            <wp:docPr id="170" name="Picture 1" descr="http://www.smartcommutentv.ca/media/uploads/Enbridge%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martcommutentv.ca/media/uploads/Enbridge%20Logo.jpg"/>
                    <pic:cNvPicPr>
                      <a:picLocks noChangeAspect="1" noChangeArrowheads="1"/>
                    </pic:cNvPicPr>
                  </pic:nvPicPr>
                  <pic:blipFill>
                    <a:blip r:embed="rId29" cstate="print"/>
                    <a:srcRect/>
                    <a:stretch>
                      <a:fillRect/>
                    </a:stretch>
                  </pic:blipFill>
                  <pic:spPr bwMode="auto">
                    <a:xfrm>
                      <a:off x="0" y="0"/>
                      <a:ext cx="1905000" cy="552450"/>
                    </a:xfrm>
                    <a:prstGeom prst="rect">
                      <a:avLst/>
                    </a:prstGeom>
                    <a:noFill/>
                    <a:ln w="9525">
                      <a:noFill/>
                      <a:miter lim="800000"/>
                      <a:headEnd/>
                      <a:tailEnd/>
                    </a:ln>
                  </pic:spPr>
                </pic:pic>
              </a:graphicData>
            </a:graphic>
          </wp:anchor>
        </w:drawing>
      </w:r>
      <w:r>
        <w:rPr>
          <w:b/>
          <w:sz w:val="32"/>
          <w:szCs w:val="32"/>
        </w:rPr>
        <w:t xml:space="preserve">Enbridge Sponsors Popcorn Bags at </w:t>
      </w:r>
      <w:r>
        <w:rPr>
          <w:b/>
          <w:sz w:val="32"/>
          <w:szCs w:val="32"/>
        </w:rPr>
        <w:br/>
        <w:t>High School Football Games to Raise Awareness of 811</w:t>
      </w:r>
      <w:r w:rsidRPr="001F3814">
        <w:rPr>
          <w:b/>
          <w:sz w:val="32"/>
          <w:szCs w:val="32"/>
        </w:rPr>
        <w:t xml:space="preserve"> </w:t>
      </w:r>
    </w:p>
    <w:p w14:paraId="4A638CC3" w14:textId="77777777" w:rsidR="00E6775B" w:rsidRPr="002A19C7" w:rsidRDefault="00E6775B" w:rsidP="00E6775B">
      <w:pPr>
        <w:rPr>
          <w:b/>
          <w:sz w:val="21"/>
          <w:szCs w:val="21"/>
          <w:u w:val="single"/>
        </w:rPr>
      </w:pPr>
      <w:r w:rsidRPr="001F3814">
        <w:rPr>
          <w:b/>
          <w:sz w:val="21"/>
          <w:szCs w:val="21"/>
          <w:u w:val="single"/>
        </w:rPr>
        <w:t>Background</w:t>
      </w:r>
      <w:r w:rsidRPr="00AC7626">
        <w:t xml:space="preserve"> </w:t>
      </w:r>
      <w:r>
        <w:rPr>
          <w:b/>
          <w:sz w:val="21"/>
          <w:szCs w:val="21"/>
          <w:u w:val="single"/>
        </w:rPr>
        <w:br/>
      </w:r>
      <w:r>
        <w:rPr>
          <w:sz w:val="21"/>
          <w:szCs w:val="21"/>
        </w:rPr>
        <w:t xml:space="preserve">In 2013, Enbridge was looking for a way to reach several different stakeholder groups at one time. Enbridge decided to sponsor popcorn given out at concession stands during high school football games in Minnesota and North Dakota. The popcorn, which was free to attendees, was distributed in colorful bags that featured Enbridge's logo and the 811 </w:t>
      </w:r>
      <w:proofErr w:type="gramStart"/>
      <w:r>
        <w:rPr>
          <w:sz w:val="21"/>
          <w:szCs w:val="21"/>
        </w:rPr>
        <w:t>logo</w:t>
      </w:r>
      <w:proofErr w:type="gramEnd"/>
      <w:r>
        <w:rPr>
          <w:sz w:val="21"/>
          <w:szCs w:val="21"/>
        </w:rPr>
        <w:t xml:space="preserve"> on one side, and the three steps of identifying a gas leak on the other. Through this sponsorship, Enbridge was able to reach thousands of stakeholders with the 811 </w:t>
      </w:r>
      <w:proofErr w:type="gramStart"/>
      <w:r>
        <w:rPr>
          <w:sz w:val="21"/>
          <w:szCs w:val="21"/>
        </w:rPr>
        <w:t>message</w:t>
      </w:r>
      <w:proofErr w:type="gramEnd"/>
      <w:r>
        <w:rPr>
          <w:sz w:val="21"/>
          <w:szCs w:val="21"/>
        </w:rPr>
        <w:t xml:space="preserve"> in a passive but effective way. </w:t>
      </w:r>
    </w:p>
    <w:p w14:paraId="681BEC6E" w14:textId="77777777" w:rsidR="00E6775B" w:rsidRPr="002A19C7" w:rsidRDefault="00E6775B" w:rsidP="00E6775B">
      <w:pPr>
        <w:rPr>
          <w:b/>
          <w:sz w:val="21"/>
          <w:szCs w:val="21"/>
          <w:u w:val="single"/>
        </w:rPr>
      </w:pPr>
      <w:r w:rsidRPr="001E1D40">
        <w:rPr>
          <w:b/>
          <w:sz w:val="21"/>
          <w:szCs w:val="21"/>
          <w:u w:val="single"/>
        </w:rPr>
        <w:t xml:space="preserve">Execution </w:t>
      </w:r>
      <w:r>
        <w:rPr>
          <w:b/>
          <w:sz w:val="21"/>
          <w:szCs w:val="21"/>
          <w:u w:val="single"/>
        </w:rPr>
        <w:br/>
      </w:r>
      <w:r>
        <w:rPr>
          <w:sz w:val="21"/>
          <w:szCs w:val="21"/>
        </w:rPr>
        <w:t>Enbridge</w:t>
      </w:r>
      <w:r w:rsidRPr="008A1FA0">
        <w:rPr>
          <w:sz w:val="21"/>
          <w:szCs w:val="21"/>
        </w:rPr>
        <w:t xml:space="preserve"> recommends the following steps when developing and executing a </w:t>
      </w:r>
      <w:r>
        <w:rPr>
          <w:sz w:val="21"/>
          <w:szCs w:val="21"/>
        </w:rPr>
        <w:t>sponsorship at school events:</w:t>
      </w:r>
    </w:p>
    <w:p w14:paraId="124A1EC4" w14:textId="77777777" w:rsidR="00E6775B" w:rsidRPr="002A19C7" w:rsidRDefault="00E6775B" w:rsidP="00E6775B">
      <w:pPr>
        <w:pStyle w:val="ListParagraph"/>
        <w:numPr>
          <w:ilvl w:val="0"/>
          <w:numId w:val="5"/>
        </w:numPr>
        <w:spacing w:after="0" w:line="240" w:lineRule="auto"/>
        <w:rPr>
          <w:sz w:val="21"/>
          <w:szCs w:val="21"/>
        </w:rPr>
      </w:pPr>
      <w:r>
        <w:rPr>
          <w:b/>
          <w:sz w:val="21"/>
          <w:szCs w:val="21"/>
          <w:u w:val="single"/>
        </w:rPr>
        <w:t>Choose Locations and Begin Communications Early</w:t>
      </w:r>
      <w:r>
        <w:rPr>
          <w:sz w:val="21"/>
          <w:szCs w:val="21"/>
        </w:rPr>
        <w:t xml:space="preserve"> – Choose the location of a sponsorship based on where key stakeholders can best be reached. High schools were selected based on their proximity to Enbridge’s right-of-way in North Dakota and Minnesota. Allow enough time in advance of the events to ensure that all details can be worked out. Enbridge began reaching out to the schools in August as the school year was beginning and the schedules were set for the football season.</w:t>
      </w:r>
    </w:p>
    <w:p w14:paraId="408B00C5" w14:textId="77777777" w:rsidR="00E6775B" w:rsidRPr="002A19C7" w:rsidRDefault="00E6775B" w:rsidP="00E6775B">
      <w:pPr>
        <w:pStyle w:val="ListParagraph"/>
        <w:numPr>
          <w:ilvl w:val="0"/>
          <w:numId w:val="5"/>
        </w:numPr>
        <w:spacing w:after="0" w:line="240" w:lineRule="auto"/>
        <w:rPr>
          <w:sz w:val="21"/>
          <w:szCs w:val="21"/>
        </w:rPr>
      </w:pPr>
      <w:r>
        <w:rPr>
          <w:b/>
          <w:sz w:val="21"/>
          <w:szCs w:val="21"/>
          <w:u w:val="single"/>
        </w:rPr>
        <w:t xml:space="preserve">Set Budget and Order Materials </w:t>
      </w:r>
      <w:r>
        <w:rPr>
          <w:sz w:val="21"/>
          <w:szCs w:val="21"/>
        </w:rPr>
        <w:t xml:space="preserve">– Set a budget for the sponsorship to determine how many events will be possible based on the cost of materials. Enbridge sponsored popcorn at eight games during the 2013 season. Develop artwork and order all materials.  Ensure the messaging is clear and concise and keep the audience in mind. Some school districts or booster clubs that handle concessions at games may have certain rules for sponsorships, so make sure all details of the sponsorship and any materials that need to be distributed at the events have been approved by the necessary parties. </w:t>
      </w:r>
    </w:p>
    <w:p w14:paraId="2FA96EEB" w14:textId="77777777" w:rsidR="00E6775B" w:rsidRPr="002A19C7" w:rsidRDefault="00E6775B" w:rsidP="00E6775B">
      <w:pPr>
        <w:pStyle w:val="ListParagraph"/>
        <w:numPr>
          <w:ilvl w:val="0"/>
          <w:numId w:val="5"/>
        </w:numPr>
        <w:spacing w:after="0" w:line="240" w:lineRule="auto"/>
        <w:rPr>
          <w:b/>
          <w:sz w:val="21"/>
          <w:szCs w:val="21"/>
          <w:u w:val="single"/>
        </w:rPr>
      </w:pPr>
      <w:r>
        <w:rPr>
          <w:b/>
          <w:sz w:val="21"/>
          <w:szCs w:val="21"/>
          <w:u w:val="single"/>
        </w:rPr>
        <w:t>Execute Events</w:t>
      </w:r>
      <w:r w:rsidRPr="00FA15C0">
        <w:rPr>
          <w:b/>
          <w:sz w:val="21"/>
          <w:szCs w:val="21"/>
        </w:rPr>
        <w:t xml:space="preserve"> </w:t>
      </w:r>
      <w:r>
        <w:rPr>
          <w:sz w:val="21"/>
          <w:szCs w:val="21"/>
        </w:rPr>
        <w:t xml:space="preserve">– Extend the reach of the sponsorship by coordinating announcements that can be read during the event or with posters and an on-site informational booth. Enbridge provided messaging that was announced during halftime, posted signage around the schools about the free popcorn that was being offered and set up tables at some of the events to distribute promotional items and 811 handbooks. Even those who did not take advantage of the free popcorn were reminded about the importance of calling 811 before digging. </w:t>
      </w:r>
      <w:r>
        <w:rPr>
          <w:sz w:val="21"/>
          <w:szCs w:val="21"/>
        </w:rPr>
        <w:br/>
      </w:r>
    </w:p>
    <w:p w14:paraId="1210EFB0" w14:textId="77777777" w:rsidR="00E6775B" w:rsidRPr="00006917" w:rsidRDefault="00E6775B" w:rsidP="00E6775B">
      <w:pPr>
        <w:rPr>
          <w:b/>
          <w:sz w:val="21"/>
          <w:szCs w:val="21"/>
          <w:u w:val="single"/>
        </w:rPr>
      </w:pPr>
      <w:r>
        <w:rPr>
          <w:b/>
          <w:sz w:val="21"/>
          <w:szCs w:val="21"/>
          <w:u w:val="single"/>
        </w:rPr>
        <w:t>Timeline</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7196"/>
      </w:tblGrid>
      <w:tr w:rsidR="00E6775B" w:rsidRPr="00DA2D41" w14:paraId="6C0C2FFC" w14:textId="77777777" w:rsidTr="00E6775B">
        <w:trPr>
          <w:jc w:val="center"/>
        </w:trPr>
        <w:tc>
          <w:tcPr>
            <w:tcW w:w="1794" w:type="dxa"/>
          </w:tcPr>
          <w:p w14:paraId="2EC7DCE6" w14:textId="77777777" w:rsidR="00E6775B" w:rsidRPr="00DA2D41" w:rsidRDefault="00E6775B" w:rsidP="00E6775B">
            <w:pPr>
              <w:ind w:right="-720"/>
              <w:rPr>
                <w:rFonts w:cs="Arial"/>
                <w:b/>
                <w:sz w:val="21"/>
                <w:szCs w:val="21"/>
              </w:rPr>
            </w:pPr>
            <w:r w:rsidRPr="00DA2D41">
              <w:rPr>
                <w:rFonts w:cs="Arial"/>
                <w:b/>
                <w:sz w:val="21"/>
                <w:szCs w:val="21"/>
              </w:rPr>
              <w:t xml:space="preserve">               Date</w:t>
            </w:r>
          </w:p>
        </w:tc>
        <w:tc>
          <w:tcPr>
            <w:tcW w:w="7196" w:type="dxa"/>
          </w:tcPr>
          <w:p w14:paraId="4472329B" w14:textId="77777777" w:rsidR="00E6775B" w:rsidRPr="00DA2D41" w:rsidRDefault="00E6775B" w:rsidP="00E6775B">
            <w:pPr>
              <w:ind w:right="-720"/>
              <w:rPr>
                <w:rFonts w:cs="Arial"/>
                <w:b/>
                <w:sz w:val="21"/>
                <w:szCs w:val="21"/>
              </w:rPr>
            </w:pPr>
            <w:r w:rsidRPr="00DA2D41">
              <w:rPr>
                <w:rFonts w:cs="Arial"/>
                <w:b/>
                <w:sz w:val="21"/>
                <w:szCs w:val="21"/>
              </w:rPr>
              <w:t xml:space="preserve">                              Task</w:t>
            </w:r>
          </w:p>
        </w:tc>
      </w:tr>
      <w:tr w:rsidR="00E6775B" w:rsidRPr="00DA2D41" w14:paraId="6590F422" w14:textId="77777777" w:rsidTr="00E6775B">
        <w:trPr>
          <w:trHeight w:val="242"/>
          <w:jc w:val="center"/>
        </w:trPr>
        <w:tc>
          <w:tcPr>
            <w:tcW w:w="1794" w:type="dxa"/>
          </w:tcPr>
          <w:p w14:paraId="2A99C1EC" w14:textId="77777777" w:rsidR="00E6775B" w:rsidRPr="00DA2D41" w:rsidRDefault="00E6775B" w:rsidP="00E6775B">
            <w:pPr>
              <w:ind w:right="-720"/>
              <w:rPr>
                <w:rFonts w:cs="Arial"/>
                <w:sz w:val="21"/>
                <w:szCs w:val="21"/>
              </w:rPr>
            </w:pPr>
            <w:r>
              <w:rPr>
                <w:rFonts w:cs="Arial"/>
                <w:sz w:val="21"/>
                <w:szCs w:val="21"/>
              </w:rPr>
              <w:t>August</w:t>
            </w:r>
          </w:p>
        </w:tc>
        <w:tc>
          <w:tcPr>
            <w:tcW w:w="7196" w:type="dxa"/>
          </w:tcPr>
          <w:p w14:paraId="67B13972" w14:textId="77777777" w:rsidR="00E6775B" w:rsidRDefault="00E6775B" w:rsidP="00E6775B">
            <w:pPr>
              <w:pStyle w:val="ListParagraph"/>
              <w:numPr>
                <w:ilvl w:val="0"/>
                <w:numId w:val="6"/>
              </w:numPr>
              <w:spacing w:after="0" w:line="240" w:lineRule="auto"/>
              <w:ind w:right="-720"/>
              <w:rPr>
                <w:rFonts w:cs="Arial"/>
                <w:sz w:val="21"/>
                <w:szCs w:val="21"/>
              </w:rPr>
            </w:pPr>
            <w:r w:rsidRPr="00694657">
              <w:rPr>
                <w:rFonts w:cs="Arial"/>
                <w:sz w:val="21"/>
                <w:szCs w:val="21"/>
              </w:rPr>
              <w:t>Select locations and begin reaching out to schools</w:t>
            </w:r>
            <w:r>
              <w:rPr>
                <w:rFonts w:cs="Arial"/>
                <w:sz w:val="21"/>
                <w:szCs w:val="21"/>
              </w:rPr>
              <w:t xml:space="preserve"> (Note: In some areas,</w:t>
            </w:r>
            <w:r>
              <w:rPr>
                <w:rFonts w:cs="Arial"/>
                <w:sz w:val="21"/>
                <w:szCs w:val="21"/>
              </w:rPr>
              <w:br/>
              <w:t xml:space="preserve">you will need to reach out to schools earlier to schedule this type of </w:t>
            </w:r>
            <w:r>
              <w:rPr>
                <w:rFonts w:cs="Arial"/>
                <w:sz w:val="21"/>
                <w:szCs w:val="21"/>
              </w:rPr>
              <w:br/>
              <w:t>promotion.)</w:t>
            </w:r>
          </w:p>
          <w:p w14:paraId="14F5CBE5" w14:textId="77777777" w:rsidR="00E6775B" w:rsidRDefault="00E6775B" w:rsidP="00E6775B">
            <w:pPr>
              <w:pStyle w:val="ListParagraph"/>
              <w:numPr>
                <w:ilvl w:val="0"/>
                <w:numId w:val="6"/>
              </w:numPr>
              <w:spacing w:after="0" w:line="240" w:lineRule="auto"/>
              <w:ind w:right="-720"/>
              <w:rPr>
                <w:rFonts w:cs="Arial"/>
                <w:sz w:val="21"/>
                <w:szCs w:val="21"/>
              </w:rPr>
            </w:pPr>
            <w:r w:rsidRPr="00694657">
              <w:rPr>
                <w:rFonts w:cs="Arial"/>
                <w:sz w:val="21"/>
                <w:szCs w:val="21"/>
              </w:rPr>
              <w:t>Set budget</w:t>
            </w:r>
          </w:p>
          <w:p w14:paraId="349BBEDF" w14:textId="77777777" w:rsidR="00E6775B" w:rsidRDefault="00E6775B" w:rsidP="00E6775B">
            <w:pPr>
              <w:pStyle w:val="ListParagraph"/>
              <w:numPr>
                <w:ilvl w:val="0"/>
                <w:numId w:val="6"/>
              </w:numPr>
              <w:spacing w:after="0" w:line="240" w:lineRule="auto"/>
              <w:ind w:right="-720"/>
              <w:rPr>
                <w:rFonts w:cs="Arial"/>
                <w:sz w:val="21"/>
                <w:szCs w:val="21"/>
              </w:rPr>
            </w:pPr>
            <w:r w:rsidRPr="00694657">
              <w:rPr>
                <w:rFonts w:cs="Arial"/>
                <w:sz w:val="21"/>
                <w:szCs w:val="21"/>
              </w:rPr>
              <w:t>Determine dates of events</w:t>
            </w:r>
          </w:p>
          <w:p w14:paraId="55F65112" w14:textId="77777777" w:rsidR="00E6775B" w:rsidRDefault="00E6775B" w:rsidP="00E6775B">
            <w:pPr>
              <w:pStyle w:val="ListParagraph"/>
              <w:numPr>
                <w:ilvl w:val="0"/>
                <w:numId w:val="6"/>
              </w:numPr>
              <w:spacing w:after="0" w:line="240" w:lineRule="auto"/>
              <w:ind w:right="-720"/>
              <w:rPr>
                <w:rFonts w:cs="Arial"/>
                <w:sz w:val="21"/>
                <w:szCs w:val="21"/>
              </w:rPr>
            </w:pPr>
            <w:r w:rsidRPr="00694657">
              <w:rPr>
                <w:rFonts w:cs="Arial"/>
                <w:sz w:val="21"/>
                <w:szCs w:val="21"/>
              </w:rPr>
              <w:t>Order materials once approved by all parties</w:t>
            </w:r>
          </w:p>
        </w:tc>
      </w:tr>
      <w:tr w:rsidR="00E6775B" w:rsidRPr="00DA2D41" w14:paraId="1552A7E9" w14:textId="77777777" w:rsidTr="00E6775B">
        <w:trPr>
          <w:jc w:val="center"/>
        </w:trPr>
        <w:tc>
          <w:tcPr>
            <w:tcW w:w="1794" w:type="dxa"/>
          </w:tcPr>
          <w:p w14:paraId="04F298F8" w14:textId="77777777" w:rsidR="00E6775B" w:rsidRDefault="00E6775B" w:rsidP="00E6775B">
            <w:pPr>
              <w:ind w:right="-720"/>
              <w:rPr>
                <w:rFonts w:cs="Arial"/>
                <w:sz w:val="21"/>
                <w:szCs w:val="21"/>
              </w:rPr>
            </w:pPr>
            <w:r>
              <w:rPr>
                <w:rFonts w:cs="Arial"/>
                <w:sz w:val="21"/>
                <w:szCs w:val="21"/>
              </w:rPr>
              <w:t>September-</w:t>
            </w:r>
          </w:p>
          <w:p w14:paraId="69E302AF" w14:textId="77777777" w:rsidR="00E6775B" w:rsidRPr="00DA2D41" w:rsidRDefault="00E6775B" w:rsidP="00E6775B">
            <w:pPr>
              <w:ind w:right="-720"/>
              <w:rPr>
                <w:rFonts w:cs="Arial"/>
                <w:sz w:val="21"/>
                <w:szCs w:val="21"/>
              </w:rPr>
            </w:pPr>
            <w:r>
              <w:rPr>
                <w:rFonts w:cs="Arial"/>
                <w:sz w:val="21"/>
                <w:szCs w:val="21"/>
              </w:rPr>
              <w:t>November</w:t>
            </w:r>
          </w:p>
        </w:tc>
        <w:tc>
          <w:tcPr>
            <w:tcW w:w="7196" w:type="dxa"/>
          </w:tcPr>
          <w:p w14:paraId="44EAF44D" w14:textId="77777777" w:rsidR="00E6775B" w:rsidRDefault="00E6775B" w:rsidP="00E6775B">
            <w:pPr>
              <w:pStyle w:val="ListParagraph"/>
              <w:numPr>
                <w:ilvl w:val="0"/>
                <w:numId w:val="6"/>
              </w:numPr>
              <w:spacing w:after="0" w:line="240" w:lineRule="auto"/>
              <w:ind w:right="-720"/>
              <w:rPr>
                <w:rFonts w:cs="Arial"/>
                <w:sz w:val="21"/>
                <w:szCs w:val="21"/>
              </w:rPr>
            </w:pPr>
            <w:r w:rsidRPr="00694657">
              <w:rPr>
                <w:rFonts w:cs="Arial"/>
                <w:sz w:val="21"/>
                <w:szCs w:val="21"/>
              </w:rPr>
              <w:t xml:space="preserve">Ensure all details of events are set, including promotional posters, </w:t>
            </w:r>
          </w:p>
          <w:p w14:paraId="04AB0A10" w14:textId="77777777" w:rsidR="00E6775B" w:rsidRDefault="00E6775B" w:rsidP="00E6775B">
            <w:pPr>
              <w:pStyle w:val="ListParagraph"/>
              <w:ind w:right="-720"/>
              <w:rPr>
                <w:rFonts w:cs="Arial"/>
                <w:sz w:val="21"/>
                <w:szCs w:val="21"/>
              </w:rPr>
            </w:pPr>
            <w:r w:rsidRPr="00694657">
              <w:rPr>
                <w:rFonts w:cs="Arial"/>
                <w:sz w:val="21"/>
                <w:szCs w:val="21"/>
              </w:rPr>
              <w:t xml:space="preserve">announcements, etc. </w:t>
            </w:r>
          </w:p>
          <w:p w14:paraId="30ADC45B" w14:textId="77777777" w:rsidR="00E6775B" w:rsidRDefault="00E6775B" w:rsidP="00E6775B">
            <w:pPr>
              <w:pStyle w:val="ListParagraph"/>
              <w:numPr>
                <w:ilvl w:val="0"/>
                <w:numId w:val="6"/>
              </w:numPr>
              <w:spacing w:after="0" w:line="240" w:lineRule="auto"/>
              <w:ind w:right="-720"/>
              <w:rPr>
                <w:rFonts w:cs="Arial"/>
                <w:sz w:val="21"/>
                <w:szCs w:val="21"/>
              </w:rPr>
            </w:pPr>
            <w:r w:rsidRPr="00694657">
              <w:rPr>
                <w:rFonts w:cs="Arial"/>
                <w:sz w:val="21"/>
                <w:szCs w:val="21"/>
              </w:rPr>
              <w:t>Events take place</w:t>
            </w:r>
          </w:p>
        </w:tc>
      </w:tr>
      <w:tr w:rsidR="00E6775B" w:rsidRPr="00DA2D41" w14:paraId="64CAC7C2" w14:textId="77777777" w:rsidTr="00E6775B">
        <w:trPr>
          <w:jc w:val="center"/>
        </w:trPr>
        <w:tc>
          <w:tcPr>
            <w:tcW w:w="1794" w:type="dxa"/>
          </w:tcPr>
          <w:p w14:paraId="1F0048BF" w14:textId="77777777" w:rsidR="00E6775B" w:rsidRPr="00DA2D41" w:rsidRDefault="00E6775B" w:rsidP="00E6775B">
            <w:pPr>
              <w:ind w:right="-720"/>
              <w:rPr>
                <w:rFonts w:cs="Arial"/>
                <w:sz w:val="21"/>
                <w:szCs w:val="21"/>
              </w:rPr>
            </w:pPr>
            <w:r>
              <w:rPr>
                <w:rFonts w:cs="Arial"/>
                <w:sz w:val="21"/>
                <w:szCs w:val="21"/>
              </w:rPr>
              <w:t>December</w:t>
            </w:r>
          </w:p>
        </w:tc>
        <w:tc>
          <w:tcPr>
            <w:tcW w:w="7196" w:type="dxa"/>
          </w:tcPr>
          <w:p w14:paraId="68F39C94" w14:textId="77777777" w:rsidR="00E6775B" w:rsidRDefault="00E6775B" w:rsidP="00E6775B">
            <w:pPr>
              <w:pStyle w:val="ListParagraph"/>
              <w:numPr>
                <w:ilvl w:val="0"/>
                <w:numId w:val="6"/>
              </w:numPr>
              <w:spacing w:after="0" w:line="240" w:lineRule="auto"/>
              <w:ind w:right="-720"/>
              <w:rPr>
                <w:rFonts w:cs="Arial"/>
                <w:sz w:val="21"/>
                <w:szCs w:val="21"/>
              </w:rPr>
            </w:pPr>
            <w:r w:rsidRPr="00694657">
              <w:rPr>
                <w:rFonts w:cs="Arial"/>
                <w:sz w:val="21"/>
                <w:szCs w:val="21"/>
              </w:rPr>
              <w:t>Evaluate success and reach of sponsorship</w:t>
            </w:r>
          </w:p>
        </w:tc>
      </w:tr>
    </w:tbl>
    <w:p w14:paraId="525E5031" w14:textId="77777777" w:rsidR="00E6775B" w:rsidRDefault="00E6775B" w:rsidP="00E6775B">
      <w:pPr>
        <w:rPr>
          <w:sz w:val="21"/>
          <w:szCs w:val="21"/>
        </w:rPr>
      </w:pPr>
    </w:p>
    <w:p w14:paraId="0737452A" w14:textId="77777777" w:rsidR="00E6775B" w:rsidRPr="002A19C7" w:rsidRDefault="00E6775B" w:rsidP="00E6775B">
      <w:pPr>
        <w:rPr>
          <w:b/>
          <w:sz w:val="21"/>
          <w:szCs w:val="21"/>
          <w:u w:val="single"/>
        </w:rPr>
      </w:pPr>
      <w:r w:rsidRPr="00D571DC">
        <w:rPr>
          <w:b/>
          <w:sz w:val="21"/>
          <w:szCs w:val="21"/>
          <w:u w:val="single"/>
        </w:rPr>
        <w:lastRenderedPageBreak/>
        <w:t>Results</w:t>
      </w:r>
      <w:r>
        <w:rPr>
          <w:b/>
          <w:sz w:val="21"/>
          <w:szCs w:val="21"/>
          <w:u w:val="single"/>
        </w:rPr>
        <w:br/>
      </w:r>
      <w:r>
        <w:rPr>
          <w:sz w:val="21"/>
          <w:szCs w:val="21"/>
        </w:rPr>
        <w:t xml:space="preserve">Enbridge's popcorn sponsorship at high school football games was so successful that it is planning similar sponsorships for men's and women's high school basketball games. Enbridge was able to reach thousands of stakeholders in a passive way by distributing 3,000 popcorn bags with the 811 </w:t>
      </w:r>
      <w:proofErr w:type="gramStart"/>
      <w:r>
        <w:rPr>
          <w:sz w:val="21"/>
          <w:szCs w:val="21"/>
        </w:rPr>
        <w:t>message</w:t>
      </w:r>
      <w:proofErr w:type="gramEnd"/>
      <w:r>
        <w:rPr>
          <w:sz w:val="21"/>
          <w:szCs w:val="21"/>
        </w:rPr>
        <w:t xml:space="preserve">. Enbridge furthered the reach of its sponsorship by coordinating announcements at halftime and with informational booths and posters at the games. For more information about Enbridge's popcorn sponsorship, please contact Alexandra German at </w:t>
      </w:r>
      <w:hyperlink r:id="rId30" w:history="1">
        <w:r w:rsidRPr="00CA5D64">
          <w:rPr>
            <w:rStyle w:val="Hyperlink"/>
            <w:sz w:val="21"/>
            <w:szCs w:val="21"/>
          </w:rPr>
          <w:t>alex.burbach@enbridge.com</w:t>
        </w:r>
      </w:hyperlink>
      <w:r>
        <w:rPr>
          <w:sz w:val="21"/>
          <w:szCs w:val="21"/>
        </w:rPr>
        <w:t>.</w:t>
      </w:r>
    </w:p>
    <w:p w14:paraId="6E651C2B" w14:textId="77777777" w:rsidR="00E6775B" w:rsidRDefault="00E6775B" w:rsidP="00E6775B">
      <w:pPr>
        <w:jc w:val="center"/>
        <w:rPr>
          <w:sz w:val="21"/>
          <w:szCs w:val="21"/>
        </w:rPr>
      </w:pPr>
      <w:r>
        <w:rPr>
          <w:noProof/>
        </w:rPr>
        <w:drawing>
          <wp:inline distT="0" distB="0" distL="0" distR="0" wp14:anchorId="4DF16813" wp14:editId="41328349">
            <wp:extent cx="3162300" cy="2371725"/>
            <wp:effectExtent l="19050" t="0" r="0" b="0"/>
            <wp:docPr id="23" name="Picture 1" descr="C:\Users\emeier\AppData\Local\Microsoft\Windows\Temporary Internet Files\Content.Word\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eier\AppData\Local\Microsoft\Windows\Temporary Internet Files\Content.Word\photo (2).jpg"/>
                    <pic:cNvPicPr>
                      <a:picLocks noChangeAspect="1" noChangeArrowheads="1"/>
                    </pic:cNvPicPr>
                  </pic:nvPicPr>
                  <pic:blipFill>
                    <a:blip r:embed="rId31"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r>
        <w:rPr>
          <w:sz w:val="21"/>
          <w:szCs w:val="21"/>
        </w:rPr>
        <w:br/>
        <w:t xml:space="preserve">Enbridge's popcorn bags featured the company's logo as well as the 811 </w:t>
      </w:r>
      <w:proofErr w:type="gramStart"/>
      <w:r>
        <w:rPr>
          <w:sz w:val="21"/>
          <w:szCs w:val="21"/>
        </w:rPr>
        <w:t>logo</w:t>
      </w:r>
      <w:proofErr w:type="gramEnd"/>
      <w:r>
        <w:rPr>
          <w:sz w:val="21"/>
          <w:szCs w:val="21"/>
        </w:rPr>
        <w:t>.</w:t>
      </w:r>
    </w:p>
    <w:p w14:paraId="37F69B80" w14:textId="77777777" w:rsidR="00E6775B" w:rsidRDefault="00E6775B" w:rsidP="00E6775B">
      <w:pPr>
        <w:jc w:val="center"/>
        <w:rPr>
          <w:sz w:val="21"/>
          <w:szCs w:val="21"/>
        </w:rPr>
      </w:pPr>
      <w:r>
        <w:rPr>
          <w:noProof/>
        </w:rPr>
        <w:drawing>
          <wp:inline distT="0" distB="0" distL="0" distR="0" wp14:anchorId="49E34DF4" wp14:editId="30325997">
            <wp:extent cx="3305175" cy="3305175"/>
            <wp:effectExtent l="19050" t="0" r="9525" b="0"/>
            <wp:docPr id="24" name="Picture 4" descr="C:\Users\emeier\AppData\Local\Microsoft\Windows\Temporary Internet Files\Content.Word\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eier\AppData\Local\Microsoft\Windows\Temporary Internet Files\Content.Word\photo (5).jpg"/>
                    <pic:cNvPicPr>
                      <a:picLocks noChangeAspect="1" noChangeArrowheads="1"/>
                    </pic:cNvPicPr>
                  </pic:nvPicPr>
                  <pic:blipFill>
                    <a:blip r:embed="rId32" cstate="print"/>
                    <a:srcRect/>
                    <a:stretch>
                      <a:fillRect/>
                    </a:stretch>
                  </pic:blipFill>
                  <pic:spPr bwMode="auto">
                    <a:xfrm>
                      <a:off x="0" y="0"/>
                      <a:ext cx="3305175" cy="3305175"/>
                    </a:xfrm>
                    <a:prstGeom prst="rect">
                      <a:avLst/>
                    </a:prstGeom>
                    <a:noFill/>
                    <a:ln w="9525">
                      <a:noFill/>
                      <a:miter lim="800000"/>
                      <a:headEnd/>
                      <a:tailEnd/>
                    </a:ln>
                  </pic:spPr>
                </pic:pic>
              </a:graphicData>
            </a:graphic>
          </wp:inline>
        </w:drawing>
      </w:r>
    </w:p>
    <w:p w14:paraId="0AB85D56" w14:textId="77777777" w:rsidR="00E6775B" w:rsidRDefault="00E6775B" w:rsidP="00E6775B">
      <w:pPr>
        <w:jc w:val="center"/>
        <w:rPr>
          <w:sz w:val="21"/>
          <w:szCs w:val="21"/>
        </w:rPr>
      </w:pPr>
      <w:r>
        <w:rPr>
          <w:sz w:val="21"/>
          <w:szCs w:val="21"/>
        </w:rPr>
        <w:t>The other side of Enbridge's colorful popcorn bags featured the steps for identifying a gas leak.</w:t>
      </w:r>
    </w:p>
    <w:p w14:paraId="5DE16BEE" w14:textId="77777777" w:rsidR="00E6775B" w:rsidRDefault="00E6775B" w:rsidP="00E6775B">
      <w:pPr>
        <w:rPr>
          <w:b/>
          <w:color w:val="FF0000"/>
          <w:sz w:val="32"/>
          <w:szCs w:val="40"/>
        </w:rPr>
      </w:pPr>
    </w:p>
    <w:p w14:paraId="2BF67270" w14:textId="77777777" w:rsidR="00E6775B" w:rsidRPr="00063A58" w:rsidRDefault="00E6775B" w:rsidP="00E6775B">
      <w:pPr>
        <w:rPr>
          <w:b/>
          <w:color w:val="FF0000"/>
          <w:sz w:val="32"/>
          <w:szCs w:val="40"/>
        </w:rPr>
      </w:pPr>
      <w:r w:rsidRPr="00063A58">
        <w:rPr>
          <w:b/>
          <w:color w:val="FF0000"/>
          <w:sz w:val="32"/>
          <w:szCs w:val="40"/>
        </w:rPr>
        <w:lastRenderedPageBreak/>
        <w:t>SAMPLE POPCORN BAG ARTWORK</w:t>
      </w:r>
    </w:p>
    <w:p w14:paraId="2890F886" w14:textId="77777777" w:rsidR="00E6775B" w:rsidRDefault="00E6775B" w:rsidP="00E6775B">
      <w:pPr>
        <w:jc w:val="center"/>
        <w:rPr>
          <w:sz w:val="32"/>
          <w:szCs w:val="40"/>
        </w:rPr>
      </w:pPr>
    </w:p>
    <w:p w14:paraId="5C9AEB3E" w14:textId="77777777" w:rsidR="00E6775B" w:rsidRPr="00070A9E" w:rsidRDefault="00E6775B" w:rsidP="00E6775B">
      <w:pPr>
        <w:jc w:val="center"/>
        <w:rPr>
          <w:sz w:val="40"/>
          <w:szCs w:val="40"/>
        </w:rPr>
      </w:pPr>
      <w:r>
        <w:rPr>
          <w:noProof/>
        </w:rPr>
        <w:drawing>
          <wp:inline distT="0" distB="0" distL="0" distR="0" wp14:anchorId="16A3C86E" wp14:editId="244CDDE2">
            <wp:extent cx="5800725" cy="515302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srcRect/>
                    <a:stretch>
                      <a:fillRect/>
                    </a:stretch>
                  </pic:blipFill>
                  <pic:spPr bwMode="auto">
                    <a:xfrm>
                      <a:off x="0" y="0"/>
                      <a:ext cx="5800725" cy="5153025"/>
                    </a:xfrm>
                    <a:prstGeom prst="rect">
                      <a:avLst/>
                    </a:prstGeom>
                    <a:noFill/>
                    <a:ln w="9525">
                      <a:noFill/>
                      <a:miter lim="800000"/>
                      <a:headEnd/>
                      <a:tailEnd/>
                    </a:ln>
                  </pic:spPr>
                </pic:pic>
              </a:graphicData>
            </a:graphic>
          </wp:inline>
        </w:drawing>
      </w:r>
    </w:p>
    <w:p w14:paraId="3E3F9D10" w14:textId="77777777" w:rsidR="00E6775B" w:rsidRDefault="00E6775B" w:rsidP="00E6775B">
      <w:pPr>
        <w:spacing w:after="0" w:line="240" w:lineRule="auto"/>
        <w:rPr>
          <w:rFonts w:cs="Arial"/>
        </w:rPr>
      </w:pPr>
    </w:p>
    <w:p w14:paraId="29794C1A" w14:textId="77777777" w:rsidR="00E6775B" w:rsidRDefault="00E6775B" w:rsidP="00E6775B">
      <w:pPr>
        <w:spacing w:after="0" w:line="240" w:lineRule="auto"/>
        <w:rPr>
          <w:rFonts w:cs="Arial"/>
        </w:rPr>
      </w:pPr>
    </w:p>
    <w:p w14:paraId="2D693A64" w14:textId="77777777" w:rsidR="00E6775B" w:rsidRDefault="00E6775B" w:rsidP="00E6775B">
      <w:pPr>
        <w:spacing w:after="0" w:line="240" w:lineRule="auto"/>
        <w:rPr>
          <w:rFonts w:cs="Arial"/>
        </w:rPr>
      </w:pPr>
    </w:p>
    <w:p w14:paraId="38F1E9F7" w14:textId="77777777" w:rsidR="00E6775B" w:rsidRDefault="00E6775B" w:rsidP="00E6775B">
      <w:pPr>
        <w:spacing w:after="0" w:line="240" w:lineRule="auto"/>
        <w:rPr>
          <w:rFonts w:cs="Arial"/>
        </w:rPr>
      </w:pPr>
    </w:p>
    <w:p w14:paraId="33A98831" w14:textId="77777777" w:rsidR="00E6775B" w:rsidRDefault="00E6775B" w:rsidP="00E6775B">
      <w:pPr>
        <w:spacing w:after="0" w:line="240" w:lineRule="auto"/>
        <w:rPr>
          <w:rFonts w:cs="Arial"/>
        </w:rPr>
      </w:pPr>
    </w:p>
    <w:p w14:paraId="09DA8304" w14:textId="77777777" w:rsidR="00E6775B" w:rsidRDefault="00E6775B" w:rsidP="00E6775B">
      <w:pPr>
        <w:spacing w:after="0" w:line="240" w:lineRule="auto"/>
        <w:rPr>
          <w:rFonts w:cs="Arial"/>
        </w:rPr>
      </w:pPr>
    </w:p>
    <w:p w14:paraId="1EE0E14F" w14:textId="77777777" w:rsidR="00E6775B" w:rsidRDefault="00E6775B" w:rsidP="00E6775B">
      <w:pPr>
        <w:spacing w:after="0" w:line="240" w:lineRule="auto"/>
        <w:rPr>
          <w:rFonts w:cs="Arial"/>
        </w:rPr>
      </w:pPr>
    </w:p>
    <w:p w14:paraId="343057A9" w14:textId="77777777" w:rsidR="00E6775B" w:rsidRDefault="00E6775B" w:rsidP="00E6775B">
      <w:pPr>
        <w:spacing w:after="0" w:line="240" w:lineRule="auto"/>
        <w:rPr>
          <w:rFonts w:cs="Arial"/>
        </w:rPr>
      </w:pPr>
    </w:p>
    <w:p w14:paraId="3D9FBE91" w14:textId="77777777" w:rsidR="00E6775B" w:rsidRDefault="00E6775B" w:rsidP="00E6775B">
      <w:pPr>
        <w:spacing w:after="0" w:line="240" w:lineRule="auto"/>
        <w:rPr>
          <w:rFonts w:cs="Arial"/>
        </w:rPr>
      </w:pPr>
    </w:p>
    <w:p w14:paraId="345EA827" w14:textId="77777777" w:rsidR="00E6775B" w:rsidRDefault="00E6775B" w:rsidP="00E6775B">
      <w:pPr>
        <w:spacing w:after="0" w:line="240" w:lineRule="auto"/>
        <w:rPr>
          <w:rFonts w:cs="Arial"/>
        </w:rPr>
      </w:pPr>
    </w:p>
    <w:p w14:paraId="2E65B417" w14:textId="77777777" w:rsidR="00E6775B" w:rsidRDefault="00E6775B" w:rsidP="00E6775B">
      <w:pPr>
        <w:spacing w:after="0" w:line="240" w:lineRule="auto"/>
        <w:rPr>
          <w:rFonts w:cs="Arial"/>
        </w:rPr>
      </w:pPr>
    </w:p>
    <w:p w14:paraId="0EBA9A9E" w14:textId="77777777" w:rsidR="00E6775B" w:rsidRPr="00FB15CB" w:rsidRDefault="00E6775B" w:rsidP="000A641C">
      <w:pPr>
        <w:jc w:val="center"/>
        <w:rPr>
          <w:b/>
          <w:noProof/>
          <w:sz w:val="32"/>
          <w:szCs w:val="32"/>
        </w:rPr>
      </w:pPr>
      <w:r>
        <w:rPr>
          <w:b/>
          <w:sz w:val="32"/>
          <w:szCs w:val="32"/>
        </w:rPr>
        <w:lastRenderedPageBreak/>
        <w:t>TransCanada Reminds Customers in Flooded Areas to Call Before Doing Storm Clean-Up Involving Digging</w:t>
      </w:r>
    </w:p>
    <w:p w14:paraId="27CA6515" w14:textId="77777777" w:rsidR="00E6775B" w:rsidRPr="002A19C7" w:rsidRDefault="00E6775B" w:rsidP="00E6775B">
      <w:pPr>
        <w:rPr>
          <w:b/>
          <w:sz w:val="20"/>
          <w:szCs w:val="20"/>
          <w:u w:val="single"/>
        </w:rPr>
      </w:pPr>
      <w:r w:rsidRPr="002A19C7">
        <w:rPr>
          <w:b/>
          <w:sz w:val="20"/>
          <w:szCs w:val="20"/>
          <w:u w:val="single"/>
        </w:rPr>
        <w:t>Background</w:t>
      </w:r>
      <w:r w:rsidRPr="002A19C7">
        <w:rPr>
          <w:sz w:val="20"/>
          <w:szCs w:val="20"/>
        </w:rPr>
        <w:t xml:space="preserve"> </w:t>
      </w:r>
      <w:r w:rsidRPr="002A19C7">
        <w:rPr>
          <w:b/>
          <w:sz w:val="20"/>
          <w:szCs w:val="20"/>
          <w:u w:val="single"/>
        </w:rPr>
        <w:br/>
      </w:r>
      <w:r w:rsidRPr="002A19C7">
        <w:rPr>
          <w:sz w:val="20"/>
          <w:szCs w:val="20"/>
        </w:rPr>
        <w:t xml:space="preserve">In the summer of 2013, Alberta, Canada was hit with devastating floods that required months of clean-up. During this difficult time for Alberta residents and businesses, TransCanada wanted to help maintain safety in the area its head office and many employees call home, so it created a postcard mail piece reminding its stakeholders to call Alberta One-Call before beginning any storm clean-up work that would require digging. The postcard also expressed TransCanada’s sympathies to the families and communities impacted by the flooding, and provided information on how to detect pipeline leaks. </w:t>
      </w:r>
    </w:p>
    <w:p w14:paraId="1A94ADA0" w14:textId="77777777" w:rsidR="00E6775B" w:rsidRPr="002A19C7" w:rsidRDefault="00E6775B" w:rsidP="00E6775B">
      <w:pPr>
        <w:rPr>
          <w:b/>
          <w:sz w:val="20"/>
          <w:szCs w:val="20"/>
          <w:u w:val="single"/>
        </w:rPr>
      </w:pPr>
      <w:r w:rsidRPr="002A19C7">
        <w:rPr>
          <w:b/>
          <w:sz w:val="20"/>
          <w:szCs w:val="20"/>
          <w:u w:val="single"/>
        </w:rPr>
        <w:t xml:space="preserve">Execution </w:t>
      </w:r>
      <w:r w:rsidRPr="002A19C7">
        <w:rPr>
          <w:b/>
          <w:sz w:val="20"/>
          <w:szCs w:val="20"/>
          <w:u w:val="single"/>
        </w:rPr>
        <w:br/>
      </w:r>
      <w:r w:rsidRPr="002A19C7">
        <w:rPr>
          <w:sz w:val="20"/>
          <w:szCs w:val="20"/>
        </w:rPr>
        <w:t>TransCanada recommends the following steps when developing and executing a mailing following a natural disaster:</w:t>
      </w:r>
    </w:p>
    <w:p w14:paraId="54D5822E" w14:textId="77777777" w:rsidR="00E6775B" w:rsidRPr="002A19C7" w:rsidRDefault="00E6775B" w:rsidP="00E6775B">
      <w:pPr>
        <w:pStyle w:val="ListParagraph"/>
        <w:numPr>
          <w:ilvl w:val="0"/>
          <w:numId w:val="5"/>
        </w:numPr>
        <w:spacing w:after="0" w:line="240" w:lineRule="auto"/>
        <w:rPr>
          <w:sz w:val="20"/>
          <w:szCs w:val="20"/>
        </w:rPr>
      </w:pPr>
      <w:r w:rsidRPr="002A19C7">
        <w:rPr>
          <w:b/>
          <w:sz w:val="20"/>
          <w:szCs w:val="20"/>
          <w:u w:val="single"/>
        </w:rPr>
        <w:t>Develop Messaging</w:t>
      </w:r>
      <w:r w:rsidRPr="002A19C7">
        <w:rPr>
          <w:sz w:val="20"/>
          <w:szCs w:val="20"/>
        </w:rPr>
        <w:t xml:space="preserve"> – Depending on the severity and type of natural disaster, craft messaging that reminds residents and businesses how to stay safe by calling their local one call center if their storm clean-up efforts require digging, while also expressing concern for those affected. If your company or organization is helping with storm clean-up through volunteerism or donations, you may consider including that information as well. </w:t>
      </w:r>
    </w:p>
    <w:p w14:paraId="1DEFFB40" w14:textId="77777777" w:rsidR="00E6775B" w:rsidRPr="002A19C7" w:rsidRDefault="00E6775B" w:rsidP="00E6775B">
      <w:pPr>
        <w:pStyle w:val="ListParagraph"/>
        <w:numPr>
          <w:ilvl w:val="0"/>
          <w:numId w:val="5"/>
        </w:numPr>
        <w:spacing w:after="0" w:line="240" w:lineRule="auto"/>
        <w:rPr>
          <w:sz w:val="20"/>
          <w:szCs w:val="20"/>
        </w:rPr>
      </w:pPr>
      <w:r w:rsidRPr="002A19C7">
        <w:rPr>
          <w:b/>
          <w:sz w:val="20"/>
          <w:szCs w:val="20"/>
          <w:u w:val="single"/>
        </w:rPr>
        <w:t>Design Mailing</w:t>
      </w:r>
      <w:r w:rsidRPr="002A19C7">
        <w:rPr>
          <w:b/>
          <w:sz w:val="20"/>
          <w:szCs w:val="20"/>
        </w:rPr>
        <w:t xml:space="preserve"> – </w:t>
      </w:r>
      <w:r w:rsidRPr="002A19C7">
        <w:rPr>
          <w:sz w:val="20"/>
          <w:szCs w:val="20"/>
        </w:rPr>
        <w:t>Create the mail piece you will distribute to affected stakeholders. Postcards are a cost-effective way to deliver your brief safety message simply to geographically targeted areas. Be sure to keep the overall design clean and informative to strike the appropriate tone with your audience. Have the piece printed once it has been approved by the relevant parties.</w:t>
      </w:r>
    </w:p>
    <w:p w14:paraId="1A86863E" w14:textId="77777777" w:rsidR="00E6775B" w:rsidRPr="002A19C7" w:rsidRDefault="00E6775B" w:rsidP="00E6775B">
      <w:pPr>
        <w:pStyle w:val="ListParagraph"/>
        <w:numPr>
          <w:ilvl w:val="0"/>
          <w:numId w:val="5"/>
        </w:numPr>
        <w:spacing w:after="0" w:line="240" w:lineRule="auto"/>
        <w:rPr>
          <w:sz w:val="20"/>
          <w:szCs w:val="20"/>
        </w:rPr>
      </w:pPr>
      <w:r w:rsidRPr="002A19C7">
        <w:rPr>
          <w:b/>
          <w:sz w:val="20"/>
          <w:szCs w:val="20"/>
          <w:u w:val="single"/>
        </w:rPr>
        <w:t>Create Mailing List</w:t>
      </w:r>
      <w:r w:rsidRPr="002A19C7">
        <w:rPr>
          <w:sz w:val="20"/>
          <w:szCs w:val="20"/>
        </w:rPr>
        <w:t xml:space="preserve"> – Determine the geographic area affected by the natural disaster and create a mailing list targeting addresses in that area. You may need to work with other departments to secure stakeholder addresses if you work at a utility company, pipeline operator or one call center. Mailing lists can also be purchased through bulk mailing companies and other vendors. </w:t>
      </w:r>
    </w:p>
    <w:p w14:paraId="35D8B0A5" w14:textId="77777777" w:rsidR="00E6775B" w:rsidRPr="002A19C7" w:rsidRDefault="00E6775B" w:rsidP="00E6775B">
      <w:pPr>
        <w:pStyle w:val="ListParagraph"/>
        <w:numPr>
          <w:ilvl w:val="0"/>
          <w:numId w:val="5"/>
        </w:numPr>
        <w:spacing w:after="0" w:line="240" w:lineRule="auto"/>
        <w:rPr>
          <w:b/>
          <w:sz w:val="20"/>
          <w:szCs w:val="20"/>
          <w:u w:val="single"/>
        </w:rPr>
      </w:pPr>
      <w:r w:rsidRPr="002A19C7">
        <w:rPr>
          <w:b/>
          <w:sz w:val="20"/>
          <w:szCs w:val="20"/>
          <w:u w:val="single"/>
        </w:rPr>
        <w:t>Send Mail Piece</w:t>
      </w:r>
      <w:r w:rsidRPr="002A19C7">
        <w:rPr>
          <w:b/>
          <w:sz w:val="20"/>
          <w:szCs w:val="20"/>
        </w:rPr>
        <w:t xml:space="preserve"> </w:t>
      </w:r>
      <w:r w:rsidRPr="002A19C7">
        <w:rPr>
          <w:sz w:val="20"/>
          <w:szCs w:val="20"/>
        </w:rPr>
        <w:t xml:space="preserve">– Mail the postcards to stakeholders when appropriate. The scope and type of natural disaster, along with the time it takes to create the mail piece, should determine when you distribute the postcards. For an </w:t>
      </w:r>
      <w:proofErr w:type="gramStart"/>
      <w:r w:rsidRPr="002A19C7">
        <w:rPr>
          <w:sz w:val="20"/>
          <w:szCs w:val="20"/>
        </w:rPr>
        <w:t>event</w:t>
      </w:r>
      <w:proofErr w:type="gramEnd"/>
      <w:r w:rsidRPr="002A19C7">
        <w:rPr>
          <w:sz w:val="20"/>
          <w:szCs w:val="20"/>
        </w:rPr>
        <w:t xml:space="preserve"> as extensive as the 2013 flooding in Alberta, it may not have been appropriate or relevant to send the postcard in the days immediately afterwards knowing that clean-up would continue for weeks. However, following a minor hurricane, for example, when clean-up is estimated to take less than a week, you will want to distribute the mail piece relatively soon after the storm.</w:t>
      </w:r>
      <w:r w:rsidRPr="002A19C7">
        <w:rPr>
          <w:sz w:val="20"/>
          <w:szCs w:val="20"/>
        </w:rPr>
        <w:br/>
      </w:r>
    </w:p>
    <w:p w14:paraId="54FD85A7" w14:textId="77777777" w:rsidR="00E6775B" w:rsidRPr="002A19C7" w:rsidRDefault="00E6775B" w:rsidP="00E6775B">
      <w:pPr>
        <w:ind w:left="-540" w:right="-720" w:firstLine="540"/>
        <w:rPr>
          <w:rFonts w:cs="Arial"/>
          <w:b/>
          <w:sz w:val="20"/>
          <w:szCs w:val="20"/>
          <w:u w:val="single"/>
        </w:rPr>
      </w:pPr>
      <w:r w:rsidRPr="002A19C7">
        <w:rPr>
          <w:rFonts w:cs="Arial"/>
          <w:b/>
          <w:sz w:val="20"/>
          <w:szCs w:val="20"/>
          <w:u w:val="single"/>
        </w:rPr>
        <w:t xml:space="preserve">Timeline </w:t>
      </w:r>
    </w:p>
    <w:tbl>
      <w:tblPr>
        <w:tblW w:w="10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0"/>
        <w:gridCol w:w="5593"/>
      </w:tblGrid>
      <w:tr w:rsidR="00E6775B" w:rsidRPr="002A19C7" w14:paraId="5E60E393" w14:textId="77777777" w:rsidTr="00E6775B">
        <w:trPr>
          <w:trHeight w:val="278"/>
          <w:jc w:val="center"/>
        </w:trPr>
        <w:tc>
          <w:tcPr>
            <w:tcW w:w="4910" w:type="dxa"/>
          </w:tcPr>
          <w:p w14:paraId="1CFD3E19" w14:textId="77777777" w:rsidR="00E6775B" w:rsidRPr="002A19C7" w:rsidRDefault="00E6775B" w:rsidP="00E6775B">
            <w:pPr>
              <w:ind w:right="-720"/>
              <w:rPr>
                <w:rFonts w:cs="Arial"/>
                <w:b/>
                <w:sz w:val="20"/>
                <w:szCs w:val="20"/>
              </w:rPr>
            </w:pPr>
            <w:r w:rsidRPr="002A19C7">
              <w:rPr>
                <w:rFonts w:cs="Arial"/>
                <w:b/>
                <w:sz w:val="20"/>
                <w:szCs w:val="20"/>
              </w:rPr>
              <w:t xml:space="preserve">               Date</w:t>
            </w:r>
          </w:p>
        </w:tc>
        <w:tc>
          <w:tcPr>
            <w:tcW w:w="5593" w:type="dxa"/>
          </w:tcPr>
          <w:p w14:paraId="3A44042C" w14:textId="77777777" w:rsidR="00E6775B" w:rsidRPr="002A19C7" w:rsidRDefault="00E6775B" w:rsidP="00E6775B">
            <w:pPr>
              <w:ind w:right="-720"/>
              <w:rPr>
                <w:rFonts w:cs="Arial"/>
                <w:b/>
                <w:sz w:val="20"/>
                <w:szCs w:val="20"/>
              </w:rPr>
            </w:pPr>
            <w:r w:rsidRPr="002A19C7">
              <w:rPr>
                <w:rFonts w:cs="Arial"/>
                <w:b/>
                <w:sz w:val="20"/>
                <w:szCs w:val="20"/>
              </w:rPr>
              <w:t xml:space="preserve">                              Task</w:t>
            </w:r>
          </w:p>
        </w:tc>
      </w:tr>
      <w:tr w:rsidR="00E6775B" w:rsidRPr="002A19C7" w14:paraId="3245D627" w14:textId="77777777" w:rsidTr="00E6775B">
        <w:trPr>
          <w:trHeight w:val="512"/>
          <w:jc w:val="center"/>
        </w:trPr>
        <w:tc>
          <w:tcPr>
            <w:tcW w:w="4910" w:type="dxa"/>
          </w:tcPr>
          <w:p w14:paraId="46076534" w14:textId="77777777" w:rsidR="00E6775B" w:rsidRPr="002A19C7" w:rsidRDefault="00E6775B" w:rsidP="00E6775B">
            <w:pPr>
              <w:ind w:right="-720"/>
              <w:rPr>
                <w:rFonts w:cs="Arial"/>
                <w:sz w:val="20"/>
                <w:szCs w:val="20"/>
              </w:rPr>
            </w:pPr>
            <w:r w:rsidRPr="002A19C7">
              <w:rPr>
                <w:rFonts w:cs="Arial"/>
                <w:sz w:val="20"/>
                <w:szCs w:val="20"/>
              </w:rPr>
              <w:t>Days immediately following natural disaster</w:t>
            </w:r>
          </w:p>
        </w:tc>
        <w:tc>
          <w:tcPr>
            <w:tcW w:w="5593" w:type="dxa"/>
          </w:tcPr>
          <w:p w14:paraId="24C25DD3" w14:textId="77777777" w:rsidR="00E6775B" w:rsidRPr="002A19C7" w:rsidRDefault="00E6775B" w:rsidP="00E6775B">
            <w:pPr>
              <w:pStyle w:val="ListParagraph"/>
              <w:numPr>
                <w:ilvl w:val="0"/>
                <w:numId w:val="7"/>
              </w:numPr>
              <w:spacing w:after="0" w:line="240" w:lineRule="auto"/>
              <w:rPr>
                <w:rFonts w:cs="Arial"/>
                <w:sz w:val="20"/>
                <w:szCs w:val="20"/>
              </w:rPr>
            </w:pPr>
            <w:r w:rsidRPr="002A19C7">
              <w:rPr>
                <w:rFonts w:cs="Arial"/>
                <w:sz w:val="20"/>
                <w:szCs w:val="20"/>
              </w:rPr>
              <w:t>Develop messaging</w:t>
            </w:r>
          </w:p>
          <w:p w14:paraId="4F962AA3" w14:textId="77777777" w:rsidR="00E6775B" w:rsidRPr="002A19C7" w:rsidRDefault="00E6775B" w:rsidP="00E6775B">
            <w:pPr>
              <w:pStyle w:val="ListParagraph"/>
              <w:numPr>
                <w:ilvl w:val="0"/>
                <w:numId w:val="7"/>
              </w:numPr>
              <w:spacing w:after="0" w:line="240" w:lineRule="auto"/>
              <w:rPr>
                <w:rFonts w:cs="Arial"/>
                <w:sz w:val="20"/>
                <w:szCs w:val="20"/>
              </w:rPr>
            </w:pPr>
            <w:r w:rsidRPr="002A19C7">
              <w:rPr>
                <w:rFonts w:cs="Arial"/>
                <w:sz w:val="20"/>
                <w:szCs w:val="20"/>
              </w:rPr>
              <w:t>Design mail piece</w:t>
            </w:r>
          </w:p>
          <w:p w14:paraId="4EEE97E4" w14:textId="77777777" w:rsidR="00E6775B" w:rsidRPr="002A19C7" w:rsidRDefault="00E6775B" w:rsidP="00E6775B">
            <w:pPr>
              <w:pStyle w:val="ListParagraph"/>
              <w:numPr>
                <w:ilvl w:val="0"/>
                <w:numId w:val="7"/>
              </w:numPr>
              <w:spacing w:after="0" w:line="240" w:lineRule="auto"/>
              <w:rPr>
                <w:rFonts w:cs="Arial"/>
                <w:sz w:val="20"/>
                <w:szCs w:val="20"/>
              </w:rPr>
            </w:pPr>
            <w:r w:rsidRPr="002A19C7">
              <w:rPr>
                <w:rFonts w:cs="Arial"/>
                <w:sz w:val="20"/>
                <w:szCs w:val="20"/>
              </w:rPr>
              <w:t>Create mailing list</w:t>
            </w:r>
          </w:p>
        </w:tc>
      </w:tr>
      <w:tr w:rsidR="00E6775B" w:rsidRPr="002A19C7" w14:paraId="235D6831" w14:textId="77777777" w:rsidTr="00E6775B">
        <w:trPr>
          <w:trHeight w:val="350"/>
          <w:jc w:val="center"/>
        </w:trPr>
        <w:tc>
          <w:tcPr>
            <w:tcW w:w="4910" w:type="dxa"/>
          </w:tcPr>
          <w:p w14:paraId="3C356538" w14:textId="77777777" w:rsidR="00E6775B" w:rsidRPr="002A19C7" w:rsidRDefault="00E6775B" w:rsidP="00E6775B">
            <w:pPr>
              <w:ind w:right="-720"/>
              <w:rPr>
                <w:rFonts w:cs="Arial"/>
                <w:sz w:val="20"/>
                <w:szCs w:val="20"/>
              </w:rPr>
            </w:pPr>
            <w:r w:rsidRPr="002A19C7">
              <w:rPr>
                <w:rFonts w:cs="Arial"/>
                <w:sz w:val="20"/>
                <w:szCs w:val="20"/>
              </w:rPr>
              <w:t>Appropriate amount of time following natural disaster</w:t>
            </w:r>
          </w:p>
        </w:tc>
        <w:tc>
          <w:tcPr>
            <w:tcW w:w="5593" w:type="dxa"/>
          </w:tcPr>
          <w:p w14:paraId="6778E105" w14:textId="77777777" w:rsidR="00E6775B" w:rsidRPr="002A19C7" w:rsidRDefault="00E6775B" w:rsidP="00E6775B">
            <w:pPr>
              <w:numPr>
                <w:ilvl w:val="0"/>
                <w:numId w:val="8"/>
              </w:numPr>
              <w:spacing w:after="0" w:line="240" w:lineRule="auto"/>
              <w:ind w:right="-720"/>
              <w:rPr>
                <w:rFonts w:cs="Arial"/>
                <w:sz w:val="20"/>
                <w:szCs w:val="20"/>
              </w:rPr>
            </w:pPr>
            <w:r w:rsidRPr="002A19C7">
              <w:rPr>
                <w:rFonts w:cs="Arial"/>
                <w:sz w:val="20"/>
                <w:szCs w:val="20"/>
              </w:rPr>
              <w:t>Mail postcard</w:t>
            </w:r>
          </w:p>
        </w:tc>
      </w:tr>
    </w:tbl>
    <w:p w14:paraId="5172DE71" w14:textId="77777777" w:rsidR="00E6775B" w:rsidRPr="002A19C7" w:rsidRDefault="00E6775B" w:rsidP="00E6775B">
      <w:pPr>
        <w:ind w:right="-576"/>
        <w:rPr>
          <w:b/>
          <w:sz w:val="20"/>
          <w:szCs w:val="20"/>
          <w:u w:val="single"/>
        </w:rPr>
      </w:pPr>
      <w:r>
        <w:rPr>
          <w:b/>
          <w:sz w:val="20"/>
          <w:szCs w:val="20"/>
          <w:u w:val="single"/>
        </w:rPr>
        <w:br/>
      </w:r>
      <w:r w:rsidRPr="002A19C7">
        <w:rPr>
          <w:b/>
          <w:sz w:val="20"/>
          <w:szCs w:val="20"/>
          <w:u w:val="single"/>
        </w:rPr>
        <w:t>Results</w:t>
      </w:r>
      <w:r>
        <w:rPr>
          <w:b/>
          <w:sz w:val="20"/>
          <w:szCs w:val="20"/>
          <w:u w:val="single"/>
        </w:rPr>
        <w:br/>
      </w:r>
      <w:r w:rsidRPr="002A19C7">
        <w:rPr>
          <w:sz w:val="20"/>
          <w:szCs w:val="20"/>
        </w:rPr>
        <w:t xml:space="preserve">TransCanada reached 9,000 Albertans with its safety message approximately three weeks after TransCanada employees were able to return to work following the flooding. To evaluate the effectiveness of this reactive campaign, TransCanada will </w:t>
      </w:r>
      <w:r w:rsidRPr="002A19C7">
        <w:rPr>
          <w:sz w:val="20"/>
          <w:szCs w:val="20"/>
          <w:shd w:val="clear" w:color="auto" w:fill="FFFFFF"/>
        </w:rPr>
        <w:t xml:space="preserve">gather feedback from its Regional Community Relations team in affected areas to determine the impact of the postcard mailing, run a report about one call notifications made between late June and early July 2013 and review logs from its emergency phone line to determine if </w:t>
      </w:r>
      <w:r w:rsidRPr="002A19C7">
        <w:rPr>
          <w:sz w:val="20"/>
          <w:szCs w:val="20"/>
          <w:shd w:val="clear" w:color="auto" w:fill="FFFFFF"/>
        </w:rPr>
        <w:lastRenderedPageBreak/>
        <w:t>any members of the affected public reported a pipeline incident or concern as a result of the flooding.</w:t>
      </w:r>
      <w:r w:rsidRPr="002A19C7">
        <w:rPr>
          <w:sz w:val="20"/>
          <w:szCs w:val="20"/>
        </w:rPr>
        <w:t xml:space="preserve"> For more information, please contact Lisa </w:t>
      </w:r>
      <w:proofErr w:type="spellStart"/>
      <w:r w:rsidRPr="002A19C7">
        <w:rPr>
          <w:sz w:val="20"/>
          <w:szCs w:val="20"/>
        </w:rPr>
        <w:t>Gerlach</w:t>
      </w:r>
      <w:proofErr w:type="spellEnd"/>
      <w:r w:rsidRPr="002A19C7">
        <w:rPr>
          <w:sz w:val="20"/>
          <w:szCs w:val="20"/>
        </w:rPr>
        <w:t xml:space="preserve"> at </w:t>
      </w:r>
      <w:hyperlink r:id="rId34" w:history="1">
        <w:r w:rsidRPr="002A19C7">
          <w:rPr>
            <w:rStyle w:val="Hyperlink"/>
            <w:sz w:val="20"/>
          </w:rPr>
          <w:t>lisa_gerlach@transcanada.com</w:t>
        </w:r>
      </w:hyperlink>
      <w:r w:rsidRPr="002A19C7">
        <w:rPr>
          <w:sz w:val="20"/>
          <w:szCs w:val="20"/>
        </w:rPr>
        <w:t xml:space="preserve">. </w:t>
      </w:r>
    </w:p>
    <w:p w14:paraId="3ECC6932" w14:textId="77777777" w:rsidR="000A641C" w:rsidRDefault="000A641C" w:rsidP="00E6775B">
      <w:pPr>
        <w:rPr>
          <w:rFonts w:ascii="Arial" w:hAnsi="Arial" w:cs="Arial"/>
          <w:b/>
          <w:color w:val="FF0000"/>
          <w:sz w:val="28"/>
          <w:szCs w:val="28"/>
        </w:rPr>
      </w:pPr>
    </w:p>
    <w:p w14:paraId="42EC7C54" w14:textId="77777777" w:rsidR="000A641C" w:rsidRDefault="000A641C" w:rsidP="00E6775B">
      <w:pPr>
        <w:rPr>
          <w:rFonts w:ascii="Arial" w:hAnsi="Arial" w:cs="Arial"/>
          <w:b/>
          <w:color w:val="FF0000"/>
          <w:sz w:val="28"/>
          <w:szCs w:val="28"/>
        </w:rPr>
      </w:pPr>
    </w:p>
    <w:p w14:paraId="056A8234" w14:textId="77777777" w:rsidR="000A641C" w:rsidRDefault="000A641C" w:rsidP="00E6775B">
      <w:pPr>
        <w:rPr>
          <w:rFonts w:ascii="Arial" w:hAnsi="Arial" w:cs="Arial"/>
          <w:b/>
          <w:color w:val="FF0000"/>
          <w:sz w:val="28"/>
          <w:szCs w:val="28"/>
        </w:rPr>
      </w:pPr>
    </w:p>
    <w:p w14:paraId="6211B6A4" w14:textId="77777777" w:rsidR="000A641C" w:rsidRDefault="000A641C" w:rsidP="00E6775B">
      <w:pPr>
        <w:rPr>
          <w:rFonts w:ascii="Arial" w:hAnsi="Arial" w:cs="Arial"/>
          <w:b/>
          <w:color w:val="FF0000"/>
          <w:sz w:val="28"/>
          <w:szCs w:val="28"/>
        </w:rPr>
      </w:pPr>
    </w:p>
    <w:p w14:paraId="5C98A2CB" w14:textId="77777777" w:rsidR="000A641C" w:rsidRDefault="000A641C" w:rsidP="00E6775B">
      <w:pPr>
        <w:rPr>
          <w:rFonts w:ascii="Arial" w:hAnsi="Arial" w:cs="Arial"/>
          <w:b/>
          <w:color w:val="FF0000"/>
          <w:sz w:val="28"/>
          <w:szCs w:val="28"/>
        </w:rPr>
      </w:pPr>
    </w:p>
    <w:p w14:paraId="66AA3131" w14:textId="77777777" w:rsidR="000A641C" w:rsidRDefault="000A641C" w:rsidP="00E6775B">
      <w:pPr>
        <w:rPr>
          <w:rFonts w:ascii="Arial" w:hAnsi="Arial" w:cs="Arial"/>
          <w:b/>
          <w:color w:val="FF0000"/>
          <w:sz w:val="28"/>
          <w:szCs w:val="28"/>
        </w:rPr>
      </w:pPr>
    </w:p>
    <w:p w14:paraId="2A2E10C6" w14:textId="77777777" w:rsidR="000A641C" w:rsidRDefault="000A641C" w:rsidP="00E6775B">
      <w:pPr>
        <w:rPr>
          <w:rFonts w:ascii="Arial" w:hAnsi="Arial" w:cs="Arial"/>
          <w:b/>
          <w:color w:val="FF0000"/>
          <w:sz w:val="28"/>
          <w:szCs w:val="28"/>
        </w:rPr>
      </w:pPr>
    </w:p>
    <w:p w14:paraId="44464BF4" w14:textId="77777777" w:rsidR="000A641C" w:rsidRDefault="000A641C" w:rsidP="00E6775B">
      <w:pPr>
        <w:rPr>
          <w:rFonts w:ascii="Arial" w:hAnsi="Arial" w:cs="Arial"/>
          <w:b/>
          <w:color w:val="FF0000"/>
          <w:sz w:val="28"/>
          <w:szCs w:val="28"/>
        </w:rPr>
      </w:pPr>
    </w:p>
    <w:p w14:paraId="57DCA92E" w14:textId="77777777" w:rsidR="000A641C" w:rsidRDefault="000A641C" w:rsidP="00E6775B">
      <w:pPr>
        <w:rPr>
          <w:rFonts w:ascii="Arial" w:hAnsi="Arial" w:cs="Arial"/>
          <w:b/>
          <w:color w:val="FF0000"/>
          <w:sz w:val="28"/>
          <w:szCs w:val="28"/>
        </w:rPr>
      </w:pPr>
    </w:p>
    <w:p w14:paraId="475325DF" w14:textId="77777777" w:rsidR="000A641C" w:rsidRDefault="000A641C" w:rsidP="00E6775B">
      <w:pPr>
        <w:rPr>
          <w:rFonts w:ascii="Arial" w:hAnsi="Arial" w:cs="Arial"/>
          <w:b/>
          <w:color w:val="FF0000"/>
          <w:sz w:val="28"/>
          <w:szCs w:val="28"/>
        </w:rPr>
      </w:pPr>
    </w:p>
    <w:p w14:paraId="5BE0C5E2" w14:textId="77777777" w:rsidR="000A641C" w:rsidRDefault="000A641C" w:rsidP="00E6775B">
      <w:pPr>
        <w:rPr>
          <w:rFonts w:ascii="Arial" w:hAnsi="Arial" w:cs="Arial"/>
          <w:b/>
          <w:color w:val="FF0000"/>
          <w:sz w:val="28"/>
          <w:szCs w:val="28"/>
        </w:rPr>
      </w:pPr>
    </w:p>
    <w:p w14:paraId="59146231" w14:textId="77777777" w:rsidR="00E6775B" w:rsidRDefault="00E6775B" w:rsidP="00E6775B">
      <w:pPr>
        <w:rPr>
          <w:rFonts w:ascii="Arial" w:hAnsi="Arial" w:cs="Arial"/>
          <w:b/>
          <w:color w:val="FF0000"/>
          <w:sz w:val="28"/>
          <w:szCs w:val="28"/>
        </w:rPr>
      </w:pPr>
      <w:r>
        <w:rPr>
          <w:rFonts w:ascii="Arial" w:hAnsi="Arial" w:cs="Arial"/>
          <w:b/>
          <w:color w:val="FF0000"/>
          <w:sz w:val="28"/>
          <w:szCs w:val="28"/>
        </w:rPr>
        <w:lastRenderedPageBreak/>
        <w:t>POSTCARD EXAMPLE</w:t>
      </w:r>
      <w:r>
        <w:rPr>
          <w:rFonts w:ascii="Arial" w:hAnsi="Arial" w:cs="Arial"/>
          <w:b/>
          <w:color w:val="FF0000"/>
          <w:sz w:val="28"/>
          <w:szCs w:val="28"/>
        </w:rPr>
        <w:br/>
      </w:r>
      <w:r>
        <w:rPr>
          <w:rFonts w:ascii="Arial" w:hAnsi="Arial" w:cs="Arial"/>
          <w:b/>
          <w:color w:val="FF0000"/>
          <w:sz w:val="28"/>
          <w:szCs w:val="28"/>
        </w:rPr>
        <w:br/>
      </w:r>
      <w:r>
        <w:rPr>
          <w:rFonts w:ascii="Arial" w:hAnsi="Arial" w:cs="Arial"/>
          <w:b/>
          <w:noProof/>
          <w:color w:val="FF0000"/>
          <w:sz w:val="28"/>
          <w:szCs w:val="28"/>
        </w:rPr>
        <w:drawing>
          <wp:inline distT="0" distB="0" distL="0" distR="0" wp14:anchorId="00EFE23B" wp14:editId="0DC69ADF">
            <wp:extent cx="5295900" cy="3771900"/>
            <wp:effectExtent l="19050" t="0" r="0" b="0"/>
            <wp:docPr id="31" name="Picture 5" descr="TC postcard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C postcard front.jpg"/>
                    <pic:cNvPicPr>
                      <a:picLocks noChangeAspect="1" noChangeArrowheads="1"/>
                    </pic:cNvPicPr>
                  </pic:nvPicPr>
                  <pic:blipFill>
                    <a:blip r:embed="rId35" cstate="print"/>
                    <a:srcRect/>
                    <a:stretch>
                      <a:fillRect/>
                    </a:stretch>
                  </pic:blipFill>
                  <pic:spPr bwMode="auto">
                    <a:xfrm>
                      <a:off x="0" y="0"/>
                      <a:ext cx="5295900" cy="3771900"/>
                    </a:xfrm>
                    <a:prstGeom prst="rect">
                      <a:avLst/>
                    </a:prstGeom>
                    <a:noFill/>
                    <a:ln w="9525">
                      <a:noFill/>
                      <a:miter lim="800000"/>
                      <a:headEnd/>
                      <a:tailEnd/>
                    </a:ln>
                  </pic:spPr>
                </pic:pic>
              </a:graphicData>
            </a:graphic>
          </wp:inline>
        </w:drawing>
      </w:r>
    </w:p>
    <w:p w14:paraId="7E07CBA3" w14:textId="77777777" w:rsidR="00E6775B" w:rsidRPr="00F13987" w:rsidRDefault="00E6775B" w:rsidP="00E6775B">
      <w:pPr>
        <w:rPr>
          <w:rFonts w:ascii="Arial" w:hAnsi="Arial" w:cs="Arial"/>
          <w:b/>
          <w:color w:val="FF0000"/>
          <w:sz w:val="28"/>
          <w:szCs w:val="28"/>
        </w:rPr>
      </w:pPr>
      <w:r>
        <w:rPr>
          <w:rFonts w:ascii="Arial" w:hAnsi="Arial" w:cs="Arial"/>
          <w:b/>
          <w:noProof/>
          <w:color w:val="FF0000"/>
          <w:sz w:val="28"/>
          <w:szCs w:val="28"/>
        </w:rPr>
        <w:drawing>
          <wp:inline distT="0" distB="0" distL="0" distR="0" wp14:anchorId="173021A6" wp14:editId="2C87AAF8">
            <wp:extent cx="5295900" cy="3771900"/>
            <wp:effectExtent l="19050" t="0" r="0" b="0"/>
            <wp:docPr id="32" name="Picture 8" descr="TC postcard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C postcard back.jpg"/>
                    <pic:cNvPicPr>
                      <a:picLocks noChangeAspect="1" noChangeArrowheads="1"/>
                    </pic:cNvPicPr>
                  </pic:nvPicPr>
                  <pic:blipFill>
                    <a:blip r:embed="rId36" cstate="print"/>
                    <a:srcRect/>
                    <a:stretch>
                      <a:fillRect/>
                    </a:stretch>
                  </pic:blipFill>
                  <pic:spPr bwMode="auto">
                    <a:xfrm>
                      <a:off x="0" y="0"/>
                      <a:ext cx="5295900" cy="3771900"/>
                    </a:xfrm>
                    <a:prstGeom prst="rect">
                      <a:avLst/>
                    </a:prstGeom>
                    <a:noFill/>
                    <a:ln w="9525">
                      <a:noFill/>
                      <a:miter lim="800000"/>
                      <a:headEnd/>
                      <a:tailEnd/>
                    </a:ln>
                  </pic:spPr>
                </pic:pic>
              </a:graphicData>
            </a:graphic>
          </wp:inline>
        </w:drawing>
      </w:r>
    </w:p>
    <w:p w14:paraId="0C1C2441" w14:textId="77777777" w:rsidR="00E6775B" w:rsidRDefault="00E6775B" w:rsidP="00E6775B">
      <w:pPr>
        <w:jc w:val="center"/>
        <w:rPr>
          <w:b/>
          <w:sz w:val="32"/>
          <w:szCs w:val="32"/>
        </w:rPr>
      </w:pPr>
      <w:r>
        <w:rPr>
          <w:b/>
          <w:noProof/>
          <w:sz w:val="32"/>
          <w:szCs w:val="32"/>
        </w:rPr>
        <w:lastRenderedPageBreak/>
        <w:drawing>
          <wp:anchor distT="0" distB="0" distL="114300" distR="114300" simplePos="0" relativeHeight="251670528" behindDoc="0" locked="0" layoutInCell="1" allowOverlap="1" wp14:anchorId="6BB6BD20" wp14:editId="5C8272B1">
            <wp:simplePos x="0" y="0"/>
            <wp:positionH relativeFrom="column">
              <wp:posOffset>5141595</wp:posOffset>
            </wp:positionH>
            <wp:positionV relativeFrom="paragraph">
              <wp:posOffset>-666750</wp:posOffset>
            </wp:positionV>
            <wp:extent cx="1981200" cy="561975"/>
            <wp:effectExtent l="19050" t="0" r="0" b="0"/>
            <wp:wrapNone/>
            <wp:docPr id="166" name="Picture 1" descr="http://www.marathonpipeline.com/images/mapl/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rathonpipeline.com/images/mapl/logo.png"/>
                    <pic:cNvPicPr>
                      <a:picLocks noChangeAspect="1" noChangeArrowheads="1"/>
                    </pic:cNvPicPr>
                  </pic:nvPicPr>
                  <pic:blipFill>
                    <a:blip r:embed="rId37" cstate="print"/>
                    <a:srcRect/>
                    <a:stretch>
                      <a:fillRect/>
                    </a:stretch>
                  </pic:blipFill>
                  <pic:spPr bwMode="auto">
                    <a:xfrm>
                      <a:off x="0" y="0"/>
                      <a:ext cx="1981200" cy="561975"/>
                    </a:xfrm>
                    <a:prstGeom prst="rect">
                      <a:avLst/>
                    </a:prstGeom>
                    <a:noFill/>
                    <a:ln w="9525">
                      <a:noFill/>
                      <a:miter lim="800000"/>
                      <a:headEnd/>
                      <a:tailEnd/>
                    </a:ln>
                  </pic:spPr>
                </pic:pic>
              </a:graphicData>
            </a:graphic>
          </wp:anchor>
        </w:drawing>
      </w:r>
      <w:r>
        <w:rPr>
          <w:b/>
          <w:noProof/>
          <w:sz w:val="32"/>
          <w:szCs w:val="32"/>
        </w:rPr>
        <w:t>Marathon Pipe Line LP’s 811 Pumpkin</w:t>
      </w:r>
      <w:r>
        <w:t xml:space="preserve"> </w:t>
      </w:r>
    </w:p>
    <w:p w14:paraId="2EA784CA" w14:textId="77777777" w:rsidR="00E6775B" w:rsidRPr="00F15BE7" w:rsidRDefault="00E6775B" w:rsidP="00E6775B">
      <w:pPr>
        <w:rPr>
          <w:b/>
          <w:sz w:val="21"/>
          <w:szCs w:val="21"/>
          <w:u w:val="single"/>
        </w:rPr>
      </w:pPr>
      <w:r>
        <w:rPr>
          <w:b/>
          <w:sz w:val="21"/>
          <w:szCs w:val="21"/>
          <w:u w:val="single"/>
        </w:rPr>
        <w:t>Background</w:t>
      </w:r>
      <w:r>
        <w:t xml:space="preserve"> </w:t>
      </w:r>
      <w:r>
        <w:rPr>
          <w:b/>
          <w:sz w:val="21"/>
          <w:szCs w:val="21"/>
          <w:u w:val="single"/>
        </w:rPr>
        <w:br/>
      </w:r>
      <w:r>
        <w:rPr>
          <w:sz w:val="21"/>
          <w:szCs w:val="21"/>
        </w:rPr>
        <w:t xml:space="preserve">Using the stencil below, a rotary tool and a clear acrylic spray for finishing, Marathon Pipe Line LP (MPL) created an 811 pumpkin in fall 2013 to remind internal and external stakeholders: “Don’t be scared to call 811 before digging.” After making your own, make sure people beyond your organization’s office or worksite get to see the 811 </w:t>
      </w:r>
      <w:proofErr w:type="gramStart"/>
      <w:r>
        <w:rPr>
          <w:sz w:val="21"/>
          <w:szCs w:val="21"/>
        </w:rPr>
        <w:t>pumpkin</w:t>
      </w:r>
      <w:proofErr w:type="gramEnd"/>
      <w:r>
        <w:rPr>
          <w:sz w:val="21"/>
          <w:szCs w:val="21"/>
        </w:rPr>
        <w:t xml:space="preserve"> by taking a photo and posting on social media, like MPL did. The 811 </w:t>
      </w:r>
      <w:proofErr w:type="gramStart"/>
      <w:r>
        <w:rPr>
          <w:sz w:val="21"/>
          <w:szCs w:val="21"/>
        </w:rPr>
        <w:t>pumpkin</w:t>
      </w:r>
      <w:proofErr w:type="gramEnd"/>
      <w:r>
        <w:rPr>
          <w:sz w:val="21"/>
          <w:szCs w:val="21"/>
        </w:rPr>
        <w:t xml:space="preserve"> also got extra exposure on CGA </w:t>
      </w:r>
      <w:proofErr w:type="spellStart"/>
      <w:r>
        <w:rPr>
          <w:sz w:val="21"/>
          <w:szCs w:val="21"/>
        </w:rPr>
        <w:t>Connect’s</w:t>
      </w:r>
      <w:proofErr w:type="spellEnd"/>
      <w:r>
        <w:rPr>
          <w:sz w:val="21"/>
          <w:szCs w:val="21"/>
        </w:rPr>
        <w:t xml:space="preserve"> Facebook page. For more information, contact Sally </w:t>
      </w:r>
      <w:proofErr w:type="spellStart"/>
      <w:r>
        <w:rPr>
          <w:sz w:val="21"/>
          <w:szCs w:val="21"/>
        </w:rPr>
        <w:t>Arnet</w:t>
      </w:r>
      <w:proofErr w:type="spellEnd"/>
      <w:r>
        <w:rPr>
          <w:sz w:val="21"/>
          <w:szCs w:val="21"/>
        </w:rPr>
        <w:t xml:space="preserve"> at </w:t>
      </w:r>
      <w:hyperlink r:id="rId38" w:history="1">
        <w:r>
          <w:rPr>
            <w:rStyle w:val="Hyperlink"/>
            <w:sz w:val="21"/>
            <w:szCs w:val="21"/>
          </w:rPr>
          <w:t>starnet@marathonpetroleum.com</w:t>
        </w:r>
      </w:hyperlink>
      <w:r>
        <w:rPr>
          <w:sz w:val="21"/>
          <w:szCs w:val="21"/>
        </w:rPr>
        <w:t xml:space="preserve">. </w:t>
      </w:r>
    </w:p>
    <w:p w14:paraId="6B9E158B" w14:textId="77777777" w:rsidR="00E6775B" w:rsidRDefault="00E6775B" w:rsidP="00E6775B">
      <w:pPr>
        <w:ind w:right="-576"/>
        <w:jc w:val="center"/>
        <w:rPr>
          <w:sz w:val="21"/>
          <w:szCs w:val="21"/>
        </w:rPr>
      </w:pPr>
      <w:r>
        <w:rPr>
          <w:noProof/>
          <w:sz w:val="21"/>
          <w:szCs w:val="21"/>
        </w:rPr>
        <w:drawing>
          <wp:inline distT="0" distB="0" distL="0" distR="0" wp14:anchorId="1376CE7D" wp14:editId="4FDC5140">
            <wp:extent cx="5514975" cy="6505575"/>
            <wp:effectExtent l="19050" t="0" r="9525" b="0"/>
            <wp:docPr id="33" name="Picture 2" descr="MPL pump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 pumpkin.jpg"/>
                    <pic:cNvPicPr>
                      <a:picLocks noChangeAspect="1" noChangeArrowheads="1"/>
                    </pic:cNvPicPr>
                  </pic:nvPicPr>
                  <pic:blipFill>
                    <a:blip r:embed="rId39" cstate="print"/>
                    <a:srcRect/>
                    <a:stretch>
                      <a:fillRect/>
                    </a:stretch>
                  </pic:blipFill>
                  <pic:spPr bwMode="auto">
                    <a:xfrm>
                      <a:off x="0" y="0"/>
                      <a:ext cx="5514975" cy="6505575"/>
                    </a:xfrm>
                    <a:prstGeom prst="rect">
                      <a:avLst/>
                    </a:prstGeom>
                    <a:noFill/>
                    <a:ln w="9525">
                      <a:noFill/>
                      <a:miter lim="800000"/>
                      <a:headEnd/>
                      <a:tailEnd/>
                    </a:ln>
                  </pic:spPr>
                </pic:pic>
              </a:graphicData>
            </a:graphic>
          </wp:inline>
        </w:drawing>
      </w:r>
    </w:p>
    <w:p w14:paraId="2AAD5F5F" w14:textId="77777777" w:rsidR="00E6775B" w:rsidRDefault="00E6775B" w:rsidP="00E6775B">
      <w:pPr>
        <w:spacing w:after="0" w:line="240" w:lineRule="auto"/>
        <w:rPr>
          <w:rFonts w:cs="Arial"/>
        </w:rPr>
      </w:pPr>
      <w:r>
        <w:rPr>
          <w:rFonts w:cs="Arial"/>
          <w:noProof/>
          <w:sz w:val="20"/>
          <w:szCs w:val="20"/>
        </w:rPr>
        <w:lastRenderedPageBreak/>
        <w:drawing>
          <wp:anchor distT="0" distB="0" distL="114300" distR="114300" simplePos="0" relativeHeight="251661312" behindDoc="0" locked="0" layoutInCell="1" allowOverlap="1" wp14:anchorId="5225D4CC" wp14:editId="10617A11">
            <wp:simplePos x="0" y="0"/>
            <wp:positionH relativeFrom="column">
              <wp:posOffset>5240232</wp:posOffset>
            </wp:positionH>
            <wp:positionV relativeFrom="paragraph">
              <wp:posOffset>-111760</wp:posOffset>
            </wp:positionV>
            <wp:extent cx="1409700" cy="609600"/>
            <wp:effectExtent l="0" t="0" r="12700" b="0"/>
            <wp:wrapNone/>
            <wp:docPr id="163" name="il_fi" descr="https://ebuilder.dom.com/images/logo/domin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ebuilder.dom.com/images/logo/dominion.gif"/>
                    <pic:cNvPicPr>
                      <a:picLocks noChangeAspect="1" noChangeArrowheads="1"/>
                    </pic:cNvPicPr>
                  </pic:nvPicPr>
                  <pic:blipFill>
                    <a:blip r:embed="rId40" r:link="rId41" cstate="print"/>
                    <a:srcRect l="5618" t="18253" r="11237" b="19612"/>
                    <a:stretch>
                      <a:fillRect/>
                    </a:stretch>
                  </pic:blipFill>
                  <pic:spPr bwMode="auto">
                    <a:xfrm>
                      <a:off x="0" y="0"/>
                      <a:ext cx="1409700" cy="609600"/>
                    </a:xfrm>
                    <a:prstGeom prst="rect">
                      <a:avLst/>
                    </a:prstGeom>
                    <a:noFill/>
                    <a:ln w="9525">
                      <a:noFill/>
                      <a:miter lim="800000"/>
                      <a:headEnd/>
                      <a:tailEnd/>
                    </a:ln>
                  </pic:spPr>
                </pic:pic>
              </a:graphicData>
            </a:graphic>
          </wp:anchor>
        </w:drawing>
      </w:r>
      <w:r>
        <w:rPr>
          <w:noProof/>
        </w:rPr>
        <w:drawing>
          <wp:anchor distT="0" distB="0" distL="114300" distR="114300" simplePos="0" relativeHeight="251660288" behindDoc="0" locked="0" layoutInCell="1" allowOverlap="1" wp14:anchorId="06949D7E" wp14:editId="0E6AB0E9">
            <wp:simplePos x="0" y="0"/>
            <wp:positionH relativeFrom="column">
              <wp:posOffset>5011843</wp:posOffset>
            </wp:positionH>
            <wp:positionV relativeFrom="paragraph">
              <wp:posOffset>-797560</wp:posOffset>
            </wp:positionV>
            <wp:extent cx="1943100" cy="666115"/>
            <wp:effectExtent l="0" t="0" r="12700" b="0"/>
            <wp:wrapNone/>
            <wp:docPr id="164" name="il_fi" descr="http://va811.com/wp-content/themes/va811/images/va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va811.com/wp-content/themes/va811/images/va811.png"/>
                    <pic:cNvPicPr>
                      <a:picLocks noChangeAspect="1" noChangeArrowheads="1"/>
                    </pic:cNvPicPr>
                  </pic:nvPicPr>
                  <pic:blipFill>
                    <a:blip r:embed="rId42" r:link="rId43" cstate="print"/>
                    <a:srcRect/>
                    <a:stretch>
                      <a:fillRect/>
                    </a:stretch>
                  </pic:blipFill>
                  <pic:spPr bwMode="auto">
                    <a:xfrm>
                      <a:off x="0" y="0"/>
                      <a:ext cx="1943100" cy="666115"/>
                    </a:xfrm>
                    <a:prstGeom prst="rect">
                      <a:avLst/>
                    </a:prstGeom>
                    <a:noFill/>
                    <a:ln w="9525">
                      <a:noFill/>
                      <a:miter lim="800000"/>
                      <a:headEnd/>
                      <a:tailEnd/>
                    </a:ln>
                  </pic:spPr>
                </pic:pic>
              </a:graphicData>
            </a:graphic>
          </wp:anchor>
        </w:drawing>
      </w:r>
      <w:r>
        <w:rPr>
          <w:noProof/>
        </w:rPr>
        <w:drawing>
          <wp:anchor distT="0" distB="0" distL="114300" distR="114300" simplePos="0" relativeHeight="251663360" behindDoc="0" locked="0" layoutInCell="1" allowOverlap="1" wp14:anchorId="2E118EB9" wp14:editId="729D0BE5">
            <wp:simplePos x="0" y="0"/>
            <wp:positionH relativeFrom="column">
              <wp:posOffset>3983143</wp:posOffset>
            </wp:positionH>
            <wp:positionV relativeFrom="paragraph">
              <wp:posOffset>-683260</wp:posOffset>
            </wp:positionV>
            <wp:extent cx="971550" cy="971550"/>
            <wp:effectExtent l="0" t="0" r="0" b="0"/>
            <wp:wrapNone/>
            <wp:docPr id="165" name="il_fi" descr="http://upload.wikimedia.org/wikipedia/commons/f/f8/Seal_of_the_State_Corporation_Commission_of_Virgin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f/f8/Seal_of_the_State_Corporation_Commission_of_Virginia.gif"/>
                    <pic:cNvPicPr>
                      <a:picLocks noChangeAspect="1" noChangeArrowheads="1"/>
                    </pic:cNvPicPr>
                  </pic:nvPicPr>
                  <pic:blipFill>
                    <a:blip r:embed="rId44" r:link="rId45" cstate="print"/>
                    <a:srcRect/>
                    <a:stretch>
                      <a:fillRect/>
                    </a:stretch>
                  </pic:blipFill>
                  <pic:spPr bwMode="auto">
                    <a:xfrm>
                      <a:off x="0" y="0"/>
                      <a:ext cx="971550" cy="971550"/>
                    </a:xfrm>
                    <a:prstGeom prst="rect">
                      <a:avLst/>
                    </a:prstGeom>
                    <a:noFill/>
                    <a:ln w="9525">
                      <a:noFill/>
                      <a:miter lim="800000"/>
                      <a:headEnd/>
                      <a:tailEnd/>
                    </a:ln>
                  </pic:spPr>
                </pic:pic>
              </a:graphicData>
            </a:graphic>
          </wp:anchor>
        </w:drawing>
      </w:r>
    </w:p>
    <w:p w14:paraId="58308C50" w14:textId="77777777" w:rsidR="00E6775B" w:rsidRPr="00EF00A5" w:rsidRDefault="00E6775B" w:rsidP="00E6775B">
      <w:pPr>
        <w:spacing w:after="0" w:line="240" w:lineRule="auto"/>
        <w:rPr>
          <w:rFonts w:cs="Arial"/>
          <w:b/>
          <w:sz w:val="28"/>
          <w:szCs w:val="28"/>
        </w:rPr>
      </w:pPr>
      <w:r w:rsidRPr="008D6015">
        <w:rPr>
          <w:rFonts w:cs="Arial"/>
          <w:b/>
          <w:sz w:val="28"/>
          <w:szCs w:val="28"/>
        </w:rPr>
        <w:t xml:space="preserve">Campaign Overview: Election Day 2012 in Virginia </w:t>
      </w:r>
    </w:p>
    <w:p w14:paraId="5983B9DE" w14:textId="77777777" w:rsidR="00E6775B" w:rsidRPr="0080407B" w:rsidRDefault="00E6775B" w:rsidP="00E6775B">
      <w:pPr>
        <w:spacing w:after="0" w:line="240" w:lineRule="auto"/>
        <w:ind w:left="-270"/>
        <w:rPr>
          <w:sz w:val="8"/>
          <w:szCs w:val="8"/>
        </w:rPr>
      </w:pPr>
    </w:p>
    <w:p w14:paraId="2D7E6D90" w14:textId="77777777" w:rsidR="00E6775B" w:rsidRPr="00BE162B" w:rsidRDefault="00E6775B" w:rsidP="00E6775B">
      <w:pPr>
        <w:spacing w:after="0" w:line="240" w:lineRule="auto"/>
        <w:ind w:left="-270"/>
        <w:rPr>
          <w:rFonts w:cs="Arial"/>
          <w:b/>
          <w:sz w:val="20"/>
          <w:szCs w:val="20"/>
          <w:u w:val="single"/>
        </w:rPr>
      </w:pPr>
      <w:r w:rsidRPr="00BE162B">
        <w:rPr>
          <w:rFonts w:cs="Arial"/>
          <w:b/>
          <w:sz w:val="20"/>
          <w:szCs w:val="20"/>
          <w:u w:val="single"/>
        </w:rPr>
        <w:t>Background</w:t>
      </w:r>
    </w:p>
    <w:p w14:paraId="663E0713" w14:textId="77777777" w:rsidR="00E6775B" w:rsidRDefault="00E6775B" w:rsidP="00E6775B">
      <w:pPr>
        <w:spacing w:after="0" w:line="240" w:lineRule="auto"/>
        <w:ind w:left="-270"/>
        <w:rPr>
          <w:rFonts w:cs="Arial"/>
          <w:sz w:val="20"/>
          <w:szCs w:val="20"/>
        </w:rPr>
      </w:pPr>
      <w:r>
        <w:rPr>
          <w:rFonts w:cs="Arial"/>
          <w:sz w:val="20"/>
          <w:szCs w:val="20"/>
        </w:rPr>
        <w:t xml:space="preserve">When the people of Virginia woke up to go to the polls on Election Day in 2012, it was very possible that this “swing state” could provide the critical votes to either re-elect President Obama or put Mitt Romney into office. As a result, Dominion Power, Virginia 811, the Virginia State Corporation Commission and other stakeholders recognized just how critical it would be to ensure no excavation activity would lead to a utility damage that would hinder any Virginian’s ability to vote. </w:t>
      </w:r>
    </w:p>
    <w:p w14:paraId="74A254F7" w14:textId="77777777" w:rsidR="00E6775B" w:rsidRDefault="00E6775B" w:rsidP="00E6775B">
      <w:pPr>
        <w:spacing w:after="0" w:line="240" w:lineRule="auto"/>
        <w:ind w:left="-270"/>
        <w:rPr>
          <w:rFonts w:cs="Arial"/>
          <w:sz w:val="20"/>
          <w:szCs w:val="20"/>
        </w:rPr>
      </w:pPr>
    </w:p>
    <w:p w14:paraId="12A28B9B" w14:textId="77777777" w:rsidR="00E6775B" w:rsidRPr="00BE162B" w:rsidRDefault="00E6775B" w:rsidP="00E6775B">
      <w:pPr>
        <w:spacing w:after="0" w:line="240" w:lineRule="auto"/>
        <w:ind w:left="-270"/>
        <w:rPr>
          <w:rFonts w:cs="Arial"/>
          <w:sz w:val="20"/>
          <w:szCs w:val="20"/>
        </w:rPr>
      </w:pPr>
      <w:r>
        <w:rPr>
          <w:rFonts w:cs="Arial"/>
          <w:sz w:val="20"/>
          <w:szCs w:val="20"/>
        </w:rPr>
        <w:t xml:space="preserve">Just one week before Election Day, this coalition of stakeholders partnered on a major campaign to communicate the importance of prudent digging practices to all excavators with active tickets near polling stations. </w:t>
      </w:r>
    </w:p>
    <w:p w14:paraId="00D2872A" w14:textId="77777777" w:rsidR="00E6775B" w:rsidRPr="00601C43" w:rsidRDefault="00E6775B" w:rsidP="00E6775B">
      <w:pPr>
        <w:spacing w:after="0" w:line="240" w:lineRule="auto"/>
        <w:ind w:left="-270"/>
        <w:rPr>
          <w:rFonts w:cs="Arial"/>
          <w:sz w:val="10"/>
          <w:szCs w:val="10"/>
        </w:rPr>
      </w:pPr>
    </w:p>
    <w:p w14:paraId="2797FF2C" w14:textId="77777777" w:rsidR="00E6775B" w:rsidRPr="00BE162B" w:rsidRDefault="00E6775B" w:rsidP="00E6775B">
      <w:pPr>
        <w:spacing w:after="0" w:line="240" w:lineRule="auto"/>
        <w:ind w:left="-270"/>
        <w:rPr>
          <w:rFonts w:cs="Arial"/>
          <w:b/>
          <w:sz w:val="20"/>
          <w:szCs w:val="20"/>
          <w:u w:val="single"/>
        </w:rPr>
      </w:pPr>
      <w:r w:rsidRPr="00BE162B">
        <w:rPr>
          <w:rFonts w:cs="Arial"/>
          <w:b/>
          <w:sz w:val="20"/>
          <w:szCs w:val="20"/>
          <w:u w:val="single"/>
        </w:rPr>
        <w:t>Execution</w:t>
      </w:r>
    </w:p>
    <w:p w14:paraId="0D24F535" w14:textId="77777777" w:rsidR="00E6775B" w:rsidRPr="00BE162B" w:rsidRDefault="00E6775B" w:rsidP="00E6775B">
      <w:pPr>
        <w:spacing w:after="0" w:line="240" w:lineRule="auto"/>
        <w:ind w:left="-270"/>
        <w:rPr>
          <w:rFonts w:cs="Arial"/>
          <w:sz w:val="20"/>
          <w:szCs w:val="20"/>
        </w:rPr>
      </w:pPr>
      <w:r>
        <w:rPr>
          <w:rFonts w:cs="Arial"/>
          <w:sz w:val="20"/>
          <w:szCs w:val="20"/>
        </w:rPr>
        <w:t xml:space="preserve">The Virginia stakeholder coalition that executed this campaign recommends the following steps for an election or any other high-consequence area, where one utility damage could have a significant impact on that event and the surrounding community. </w:t>
      </w:r>
    </w:p>
    <w:p w14:paraId="5DDFB666" w14:textId="77777777" w:rsidR="00E6775B" w:rsidRPr="00BE162B" w:rsidRDefault="00E6775B" w:rsidP="00E6775B">
      <w:pPr>
        <w:spacing w:after="0" w:line="240" w:lineRule="auto"/>
        <w:ind w:left="-270"/>
        <w:rPr>
          <w:rFonts w:cs="Arial"/>
          <w:sz w:val="20"/>
          <w:szCs w:val="20"/>
        </w:rPr>
      </w:pPr>
    </w:p>
    <w:p w14:paraId="6A655BD4" w14:textId="77777777" w:rsidR="00E6775B" w:rsidRPr="00BE162B" w:rsidRDefault="00E6775B" w:rsidP="00E6775B">
      <w:pPr>
        <w:numPr>
          <w:ilvl w:val="0"/>
          <w:numId w:val="1"/>
        </w:numPr>
        <w:spacing w:after="0" w:line="240" w:lineRule="auto"/>
        <w:ind w:left="-270" w:firstLine="0"/>
        <w:rPr>
          <w:rFonts w:cs="Arial"/>
          <w:sz w:val="20"/>
          <w:szCs w:val="20"/>
        </w:rPr>
      </w:pPr>
      <w:r>
        <w:rPr>
          <w:rFonts w:cs="Arial"/>
          <w:b/>
          <w:sz w:val="20"/>
          <w:szCs w:val="20"/>
          <w:u w:val="single"/>
        </w:rPr>
        <w:t>Define the scope of the outreach</w:t>
      </w:r>
      <w:r w:rsidRPr="00BE162B">
        <w:rPr>
          <w:rFonts w:cs="Arial"/>
          <w:sz w:val="20"/>
          <w:szCs w:val="20"/>
        </w:rPr>
        <w:t xml:space="preserve"> – </w:t>
      </w:r>
      <w:r>
        <w:rPr>
          <w:rFonts w:cs="Arial"/>
          <w:sz w:val="20"/>
          <w:szCs w:val="20"/>
        </w:rPr>
        <w:t xml:space="preserve">In Virginia, the scope was very large for its initiative given the number of polling places in the state. To make the outreach more manageable, Virginia 811 used its GIS mapping system to find all active tickets within 1,000 feet of each polling station across the state, finding 3,800 tickets that would be live on Election Day. </w:t>
      </w:r>
    </w:p>
    <w:p w14:paraId="4D80C468" w14:textId="77777777" w:rsidR="00E6775B" w:rsidRPr="00BE162B" w:rsidRDefault="00E6775B" w:rsidP="00E6775B">
      <w:pPr>
        <w:spacing w:after="0" w:line="240" w:lineRule="auto"/>
        <w:ind w:left="-270"/>
        <w:rPr>
          <w:rFonts w:cs="Arial"/>
          <w:sz w:val="20"/>
          <w:szCs w:val="20"/>
        </w:rPr>
      </w:pPr>
    </w:p>
    <w:p w14:paraId="5FFBB54D" w14:textId="77777777" w:rsidR="00E6775B" w:rsidRPr="00BE162B" w:rsidRDefault="00E6775B" w:rsidP="00E6775B">
      <w:pPr>
        <w:numPr>
          <w:ilvl w:val="0"/>
          <w:numId w:val="1"/>
        </w:numPr>
        <w:spacing w:after="0" w:line="240" w:lineRule="auto"/>
        <w:ind w:left="-270" w:firstLine="0"/>
        <w:rPr>
          <w:rFonts w:cs="Arial"/>
          <w:sz w:val="20"/>
          <w:szCs w:val="20"/>
        </w:rPr>
      </w:pPr>
      <w:r>
        <w:rPr>
          <w:rFonts w:cs="Arial"/>
          <w:b/>
          <w:sz w:val="20"/>
          <w:szCs w:val="20"/>
          <w:u w:val="single"/>
        </w:rPr>
        <w:t>Segment outreach into tiers</w:t>
      </w:r>
      <w:r w:rsidRPr="00BE162B">
        <w:rPr>
          <w:rFonts w:cs="Arial"/>
          <w:sz w:val="20"/>
          <w:szCs w:val="20"/>
        </w:rPr>
        <w:t xml:space="preserve"> – </w:t>
      </w:r>
      <w:r>
        <w:rPr>
          <w:rFonts w:cs="Arial"/>
          <w:sz w:val="20"/>
          <w:szCs w:val="20"/>
        </w:rPr>
        <w:t xml:space="preserve">The Virginia stakeholder coalition recognized that only certain outreach methods, such as email and recorded phone messages, would be possible to a list as large as 3,800. As a result, the Virginia State Corporation Commission assisted in finding high priority tickets, using its risk-based tool to identify the 200 tickets that would be live on Election Day and had a higher likelihood of becoming an incident that would make the evening news. Key metrics that helped identify these 200 tickets included damage history for the excavator involved and the type of utilities in the area. If your state does not have access to this level of data, consider using DIRT or Virtual Private </w:t>
      </w:r>
      <w:proofErr w:type="gramStart"/>
      <w:r>
        <w:rPr>
          <w:rFonts w:cs="Arial"/>
          <w:sz w:val="20"/>
          <w:szCs w:val="20"/>
        </w:rPr>
        <w:t>DIRT  data</w:t>
      </w:r>
      <w:proofErr w:type="gramEnd"/>
      <w:r>
        <w:rPr>
          <w:rFonts w:cs="Arial"/>
          <w:sz w:val="20"/>
          <w:szCs w:val="20"/>
        </w:rPr>
        <w:t xml:space="preserve"> to target based on geography and type of work. </w:t>
      </w:r>
    </w:p>
    <w:p w14:paraId="56673DE9" w14:textId="77777777" w:rsidR="00E6775B" w:rsidRPr="00BE162B" w:rsidRDefault="00E6775B" w:rsidP="00E6775B">
      <w:pPr>
        <w:spacing w:after="0" w:line="240" w:lineRule="auto"/>
        <w:ind w:left="-270"/>
        <w:rPr>
          <w:rFonts w:cs="Arial"/>
          <w:sz w:val="20"/>
          <w:szCs w:val="20"/>
        </w:rPr>
      </w:pPr>
    </w:p>
    <w:p w14:paraId="51BF05E9" w14:textId="77777777" w:rsidR="00E6775B" w:rsidRPr="00BE162B" w:rsidRDefault="00E6775B" w:rsidP="00E6775B">
      <w:pPr>
        <w:numPr>
          <w:ilvl w:val="0"/>
          <w:numId w:val="1"/>
        </w:numPr>
        <w:spacing w:after="0" w:line="240" w:lineRule="auto"/>
        <w:ind w:left="-270" w:firstLine="0"/>
        <w:rPr>
          <w:rFonts w:cs="Arial"/>
          <w:sz w:val="20"/>
          <w:szCs w:val="20"/>
        </w:rPr>
      </w:pPr>
      <w:r>
        <w:rPr>
          <w:rFonts w:cs="Arial"/>
          <w:b/>
          <w:sz w:val="20"/>
          <w:szCs w:val="20"/>
          <w:u w:val="single"/>
        </w:rPr>
        <w:t>Conduct outreach</w:t>
      </w:r>
      <w:r w:rsidRPr="00BE162B">
        <w:rPr>
          <w:rFonts w:cs="Arial"/>
          <w:sz w:val="20"/>
          <w:szCs w:val="20"/>
        </w:rPr>
        <w:t xml:space="preserve"> – </w:t>
      </w:r>
      <w:r>
        <w:rPr>
          <w:rFonts w:cs="Arial"/>
          <w:sz w:val="20"/>
          <w:szCs w:val="20"/>
        </w:rPr>
        <w:t xml:space="preserve">By segmenting outreach into tiers, the Virginia group was able to execute a campaign with several layers, increasing the likelihood of communications reaching the right people and preventing damages. At the same time when all excavators within 1,000 feet of a polling station were receiving phone messages and emails about the importance of safe digging practices on Election Day, 20 volunteers from all stakeholder groups were visiting all 200 high-priority sites in person the day before the election, offering educational materials, but more importantly serving as partners in damage prevention. </w:t>
      </w:r>
    </w:p>
    <w:p w14:paraId="2852958F" w14:textId="77777777" w:rsidR="00E6775B" w:rsidRPr="00BE162B" w:rsidRDefault="00E6775B" w:rsidP="00E6775B">
      <w:pPr>
        <w:spacing w:after="0" w:line="240" w:lineRule="auto"/>
        <w:ind w:left="-270"/>
        <w:rPr>
          <w:rFonts w:cs="Arial"/>
          <w:sz w:val="20"/>
          <w:szCs w:val="20"/>
        </w:rPr>
      </w:pPr>
    </w:p>
    <w:p w14:paraId="03406798" w14:textId="77777777" w:rsidR="00E6775B" w:rsidRDefault="00E6775B" w:rsidP="00E6775B">
      <w:pPr>
        <w:numPr>
          <w:ilvl w:val="0"/>
          <w:numId w:val="1"/>
        </w:numPr>
        <w:spacing w:after="0" w:line="240" w:lineRule="auto"/>
        <w:ind w:left="-270" w:firstLine="0"/>
        <w:rPr>
          <w:rFonts w:cs="Arial"/>
          <w:sz w:val="20"/>
          <w:szCs w:val="20"/>
        </w:rPr>
      </w:pPr>
      <w:r>
        <w:rPr>
          <w:rFonts w:cs="Arial"/>
          <w:b/>
          <w:sz w:val="20"/>
          <w:szCs w:val="20"/>
          <w:u w:val="single"/>
        </w:rPr>
        <w:t>Collect feedback and monitor the situation</w:t>
      </w:r>
      <w:r w:rsidRPr="00BE162B">
        <w:rPr>
          <w:rFonts w:cs="Arial"/>
          <w:sz w:val="20"/>
          <w:szCs w:val="20"/>
        </w:rPr>
        <w:t xml:space="preserve"> –</w:t>
      </w:r>
      <w:r w:rsidRPr="00BE162B">
        <w:rPr>
          <w:rFonts w:cs="Arial"/>
          <w:b/>
          <w:sz w:val="20"/>
          <w:szCs w:val="20"/>
        </w:rPr>
        <w:t xml:space="preserve"> </w:t>
      </w:r>
      <w:r>
        <w:rPr>
          <w:rFonts w:cs="Arial"/>
          <w:sz w:val="20"/>
          <w:szCs w:val="20"/>
        </w:rPr>
        <w:t xml:space="preserve">Given the tight time frame for this campaign, and with 200 site visits scheduled for the same day, access to real-time feedback was critical. As a result, all outreach volunteers documented the key items that were discussed at each job site, allowing for volunteers across the state to identify trends and make their site visits more beneficial. For example, several site visits resulted in volunteers helping excavators identify clear evidence of an unmarked facility, leading to work being delayed until that locate could be performed. This feedback entered into the shared spreadsheet allowed other volunteers to work with excavators in a similar way. </w:t>
      </w:r>
    </w:p>
    <w:p w14:paraId="58D2E11F" w14:textId="77777777" w:rsidR="00E6775B" w:rsidRPr="0080407B" w:rsidRDefault="00E6775B" w:rsidP="00E6775B">
      <w:pPr>
        <w:spacing w:after="0" w:line="240" w:lineRule="auto"/>
        <w:rPr>
          <w:rFonts w:cs="Arial"/>
          <w:sz w:val="8"/>
          <w:szCs w:val="8"/>
        </w:rPr>
      </w:pPr>
      <w:r w:rsidRPr="00BE162B">
        <w:rPr>
          <w:rFonts w:cs="Arial"/>
          <w:sz w:val="20"/>
          <w:szCs w:val="20"/>
        </w:rPr>
        <w:t xml:space="preserve"> </w:t>
      </w:r>
    </w:p>
    <w:p w14:paraId="2D13573B" w14:textId="77777777" w:rsidR="00E6775B" w:rsidRDefault="00E6775B" w:rsidP="00E6775B">
      <w:pPr>
        <w:spacing w:after="0" w:line="240" w:lineRule="auto"/>
        <w:ind w:left="-270"/>
        <w:rPr>
          <w:rFonts w:cs="Arial"/>
          <w:b/>
          <w:sz w:val="20"/>
          <w:szCs w:val="20"/>
          <w:u w:val="single"/>
        </w:rPr>
      </w:pPr>
      <w:r w:rsidRPr="00BE162B">
        <w:rPr>
          <w:rFonts w:cs="Arial"/>
          <w:b/>
          <w:sz w:val="20"/>
          <w:szCs w:val="20"/>
          <w:u w:val="single"/>
        </w:rPr>
        <w:t>Timeline</w:t>
      </w:r>
    </w:p>
    <w:p w14:paraId="5A062B4E" w14:textId="77777777" w:rsidR="00E6775B" w:rsidRPr="002E24E2" w:rsidRDefault="00E6775B" w:rsidP="00E6775B">
      <w:pPr>
        <w:spacing w:after="0" w:line="240" w:lineRule="auto"/>
        <w:ind w:left="-270"/>
        <w:rPr>
          <w:rFonts w:cs="Arial"/>
          <w:sz w:val="20"/>
          <w:szCs w:val="20"/>
        </w:rPr>
      </w:pPr>
      <w:r>
        <w:rPr>
          <w:rFonts w:cs="Arial"/>
          <w:sz w:val="20"/>
          <w:szCs w:val="20"/>
        </w:rPr>
        <w:t xml:space="preserve">The Virginia coalition of stakeholders began working on its initiative on Monday, Oct. 29, 2012, one business week before Election Day. And while this effort was very successful for the stakeholders of Virginia, if you have concerns about being able to execute any elements of this program in a short time-frame, consider creating a task team that can develop a blueprint for executing this program in your area, so that when the time comes to do so, you’re ready to go. Check out the following pages of this plan to see the Virginia plan in full detail. </w:t>
      </w:r>
    </w:p>
    <w:p w14:paraId="39B82401" w14:textId="77777777" w:rsidR="00E6775B" w:rsidRDefault="00E6775B" w:rsidP="00E6775B">
      <w:pPr>
        <w:spacing w:after="0" w:line="240" w:lineRule="auto"/>
        <w:ind w:left="-270"/>
        <w:rPr>
          <w:rFonts w:cs="Arial"/>
          <w:b/>
          <w:sz w:val="8"/>
          <w:szCs w:val="8"/>
          <w:u w:val="single"/>
        </w:rPr>
      </w:pPr>
    </w:p>
    <w:p w14:paraId="684A1DF1" w14:textId="77777777" w:rsidR="00E6775B" w:rsidRPr="0080407B" w:rsidRDefault="00E6775B" w:rsidP="00E6775B">
      <w:pPr>
        <w:spacing w:after="0" w:line="240" w:lineRule="auto"/>
        <w:ind w:left="-270"/>
        <w:rPr>
          <w:rFonts w:cs="Arial"/>
          <w:b/>
          <w:sz w:val="8"/>
          <w:szCs w:val="8"/>
          <w:u w:val="single"/>
        </w:rPr>
      </w:pPr>
    </w:p>
    <w:p w14:paraId="7E6B8FBF" w14:textId="77777777" w:rsidR="00E6775B" w:rsidRPr="00BE162B" w:rsidRDefault="00E6775B" w:rsidP="00E6775B">
      <w:pPr>
        <w:spacing w:after="0" w:line="240" w:lineRule="auto"/>
        <w:ind w:left="-270"/>
        <w:rPr>
          <w:rFonts w:cs="Arial"/>
          <w:b/>
          <w:sz w:val="20"/>
          <w:szCs w:val="20"/>
          <w:u w:val="single"/>
        </w:rPr>
      </w:pPr>
      <w:r w:rsidRPr="00BE162B">
        <w:rPr>
          <w:rFonts w:cs="Arial"/>
          <w:b/>
          <w:sz w:val="20"/>
          <w:szCs w:val="20"/>
          <w:u w:val="single"/>
        </w:rPr>
        <w:t>Results</w:t>
      </w:r>
    </w:p>
    <w:p w14:paraId="7F76937C" w14:textId="77777777" w:rsidR="00E6775B" w:rsidRDefault="00E6775B" w:rsidP="00E6775B">
      <w:pPr>
        <w:spacing w:after="0" w:line="240" w:lineRule="auto"/>
        <w:ind w:left="-270"/>
        <w:rPr>
          <w:rFonts w:cs="Arial"/>
          <w:sz w:val="20"/>
          <w:szCs w:val="20"/>
        </w:rPr>
      </w:pPr>
      <w:r>
        <w:rPr>
          <w:rFonts w:cs="Arial"/>
          <w:sz w:val="20"/>
          <w:szCs w:val="20"/>
        </w:rPr>
        <w:t xml:space="preserve">All feedback from emails, phone calls and site visits was incredibly positive, with many excavators feeling like they had benefited from getting to have a partner throughout the process. Most importantly, there were no incidents near polling sites on Election Day. </w:t>
      </w:r>
    </w:p>
    <w:p w14:paraId="0304FB0E" w14:textId="77777777" w:rsidR="00E6775B" w:rsidRPr="00F77F16" w:rsidRDefault="00E6775B" w:rsidP="00E6775B">
      <w:pPr>
        <w:spacing w:after="0" w:line="240" w:lineRule="auto"/>
        <w:rPr>
          <w:rFonts w:cs="Arial"/>
          <w:sz w:val="20"/>
          <w:szCs w:val="20"/>
        </w:rPr>
      </w:pPr>
      <w:r>
        <w:rPr>
          <w:rFonts w:cs="Arial"/>
          <w:b/>
          <w:color w:val="FF0000"/>
          <w:sz w:val="28"/>
          <w:szCs w:val="28"/>
        </w:rPr>
        <w:lastRenderedPageBreak/>
        <w:t>HIGH-CONSEQUENCE SITUATION EMAIL BLAST EXAMPLE</w:t>
      </w:r>
    </w:p>
    <w:p w14:paraId="711FF710" w14:textId="77777777" w:rsidR="00E6775B" w:rsidRDefault="00E6775B" w:rsidP="00E6775B">
      <w:pPr>
        <w:spacing w:after="0" w:line="240" w:lineRule="auto"/>
        <w:ind w:left="-270" w:right="-720"/>
        <w:rPr>
          <w:rFonts w:cs="Arial"/>
          <w:b/>
          <w:color w:val="FF0000"/>
          <w:sz w:val="28"/>
          <w:szCs w:val="28"/>
        </w:rPr>
      </w:pPr>
    </w:p>
    <w:p w14:paraId="72561CBE" w14:textId="77777777" w:rsidR="00E6775B" w:rsidRPr="00A6125B" w:rsidRDefault="00E6775B" w:rsidP="00E6775B">
      <w:pPr>
        <w:ind w:left="1080"/>
        <w:rPr>
          <w:rFonts w:ascii="Times New Roman" w:hAnsi="Times New Roman"/>
          <w:b/>
          <w:i/>
          <w:sz w:val="24"/>
          <w:szCs w:val="24"/>
        </w:rPr>
      </w:pPr>
      <w:r w:rsidRPr="00A6125B">
        <w:rPr>
          <w:rFonts w:ascii="Times New Roman" w:hAnsi="Times New Roman"/>
          <w:b/>
          <w:i/>
          <w:sz w:val="24"/>
          <w:szCs w:val="24"/>
        </w:rPr>
        <w:t xml:space="preserve">“November 6 is Election Day.  Virginia has been identified as a “swing state”, one of the states that will play a critical role in determining the outcome of the Presidential election.  You are performing excavation or demolition activity near </w:t>
      </w:r>
      <w:r>
        <w:rPr>
          <w:rFonts w:ascii="Times New Roman" w:hAnsi="Times New Roman"/>
          <w:b/>
          <w:i/>
          <w:sz w:val="24"/>
          <w:szCs w:val="24"/>
        </w:rPr>
        <w:t>polling</w:t>
      </w:r>
      <w:r w:rsidRPr="00A6125B">
        <w:rPr>
          <w:rFonts w:ascii="Times New Roman" w:hAnsi="Times New Roman"/>
          <w:b/>
          <w:i/>
          <w:sz w:val="24"/>
          <w:szCs w:val="24"/>
        </w:rPr>
        <w:t xml:space="preserve"> or voting location in your area.  Given the nature of this election, Damage Prevention stakeholders in Virginia would like to remind you on every day, but especially on November 6, to always Dig with CARE:</w:t>
      </w:r>
    </w:p>
    <w:p w14:paraId="6C99A692" w14:textId="77777777" w:rsidR="00E6775B" w:rsidRPr="00A6125B" w:rsidRDefault="00E6775B" w:rsidP="00E6775B">
      <w:pPr>
        <w:pStyle w:val="ListParagraph"/>
        <w:numPr>
          <w:ilvl w:val="0"/>
          <w:numId w:val="2"/>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Call 811 before you dig</w:t>
      </w:r>
    </w:p>
    <w:p w14:paraId="5D98317D" w14:textId="77777777" w:rsidR="00E6775B" w:rsidRPr="00A6125B" w:rsidRDefault="00E6775B" w:rsidP="00E6775B">
      <w:pPr>
        <w:pStyle w:val="ListParagraph"/>
        <w:numPr>
          <w:ilvl w:val="0"/>
          <w:numId w:val="2"/>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Allow required time for utility markings</w:t>
      </w:r>
    </w:p>
    <w:p w14:paraId="32AF6B64" w14:textId="77777777" w:rsidR="00E6775B" w:rsidRPr="00A6125B" w:rsidRDefault="00E6775B" w:rsidP="00E6775B">
      <w:pPr>
        <w:pStyle w:val="ListParagraph"/>
        <w:numPr>
          <w:ilvl w:val="0"/>
          <w:numId w:val="2"/>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Respect the marks</w:t>
      </w:r>
    </w:p>
    <w:p w14:paraId="0EB7B326" w14:textId="77777777" w:rsidR="00E6775B" w:rsidRPr="00A6125B" w:rsidRDefault="00E6775B" w:rsidP="00E6775B">
      <w:pPr>
        <w:pStyle w:val="ListParagraph"/>
        <w:numPr>
          <w:ilvl w:val="0"/>
          <w:numId w:val="2"/>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Excavate carefully</w:t>
      </w:r>
    </w:p>
    <w:p w14:paraId="386067C9" w14:textId="77777777" w:rsidR="00E6775B" w:rsidRPr="00A6125B" w:rsidRDefault="00E6775B" w:rsidP="00E6775B">
      <w:pPr>
        <w:ind w:left="1080"/>
        <w:rPr>
          <w:rFonts w:ascii="Times New Roman" w:hAnsi="Times New Roman"/>
          <w:b/>
          <w:i/>
          <w:sz w:val="24"/>
          <w:szCs w:val="24"/>
        </w:rPr>
      </w:pPr>
    </w:p>
    <w:p w14:paraId="657A5F96" w14:textId="77777777" w:rsidR="00E6775B" w:rsidRPr="00A6125B" w:rsidRDefault="00E6775B" w:rsidP="00E6775B">
      <w:pPr>
        <w:ind w:left="1080"/>
        <w:rPr>
          <w:rFonts w:ascii="Times New Roman" w:hAnsi="Times New Roman"/>
          <w:b/>
          <w:i/>
          <w:sz w:val="24"/>
          <w:szCs w:val="24"/>
        </w:rPr>
      </w:pPr>
      <w:r w:rsidRPr="00A6125B">
        <w:rPr>
          <w:rFonts w:ascii="Times New Roman" w:hAnsi="Times New Roman"/>
          <w:b/>
          <w:i/>
          <w:sz w:val="24"/>
          <w:szCs w:val="24"/>
        </w:rPr>
        <w:t>On behalf of Damage Prevention partners throughout Virginia, thanks for your assistance ensuring that the Virginia election activity goes on without interruption in utility service.”</w:t>
      </w:r>
    </w:p>
    <w:p w14:paraId="22B1E7F8" w14:textId="77777777" w:rsidR="00E6775B" w:rsidRDefault="00E6775B" w:rsidP="00E6775B">
      <w:pPr>
        <w:spacing w:after="0" w:line="240" w:lineRule="auto"/>
        <w:ind w:left="-270" w:right="-720"/>
        <w:rPr>
          <w:rFonts w:cs="Arial"/>
          <w:b/>
          <w:color w:val="FF0000"/>
          <w:sz w:val="28"/>
          <w:szCs w:val="28"/>
        </w:rPr>
      </w:pPr>
    </w:p>
    <w:p w14:paraId="1E1CCCD8" w14:textId="77777777" w:rsidR="00E6775B" w:rsidRDefault="00E6775B" w:rsidP="00E6775B">
      <w:pPr>
        <w:spacing w:after="0" w:line="240" w:lineRule="auto"/>
        <w:ind w:left="-270" w:right="-720"/>
        <w:rPr>
          <w:rFonts w:cs="Arial"/>
          <w:b/>
          <w:color w:val="FF0000"/>
          <w:sz w:val="28"/>
          <w:szCs w:val="28"/>
        </w:rPr>
      </w:pPr>
    </w:p>
    <w:p w14:paraId="51EB3357" w14:textId="77777777" w:rsidR="00E6775B" w:rsidRDefault="00E6775B" w:rsidP="00E6775B">
      <w:pPr>
        <w:spacing w:after="0" w:line="240" w:lineRule="auto"/>
        <w:ind w:left="-270" w:right="-720"/>
        <w:rPr>
          <w:rFonts w:cs="Arial"/>
          <w:b/>
          <w:color w:val="FF0000"/>
          <w:sz w:val="28"/>
          <w:szCs w:val="28"/>
        </w:rPr>
      </w:pPr>
    </w:p>
    <w:p w14:paraId="471D6546" w14:textId="77777777" w:rsidR="00E6775B" w:rsidRDefault="00E6775B" w:rsidP="00E6775B">
      <w:pPr>
        <w:spacing w:after="0" w:line="240" w:lineRule="auto"/>
        <w:ind w:left="-270" w:right="-720"/>
        <w:rPr>
          <w:rFonts w:cs="Arial"/>
          <w:b/>
          <w:color w:val="FF0000"/>
          <w:sz w:val="28"/>
          <w:szCs w:val="28"/>
        </w:rPr>
      </w:pPr>
    </w:p>
    <w:p w14:paraId="4DC31202" w14:textId="77777777" w:rsidR="00E6775B" w:rsidRDefault="00E6775B" w:rsidP="00E6775B">
      <w:pPr>
        <w:spacing w:after="0" w:line="240" w:lineRule="auto"/>
        <w:ind w:left="-270" w:right="-720"/>
        <w:rPr>
          <w:rFonts w:cs="Arial"/>
          <w:b/>
          <w:color w:val="FF0000"/>
          <w:sz w:val="28"/>
          <w:szCs w:val="28"/>
        </w:rPr>
      </w:pPr>
    </w:p>
    <w:p w14:paraId="4F96BFED" w14:textId="77777777" w:rsidR="00E6775B" w:rsidRDefault="00E6775B" w:rsidP="00E6775B">
      <w:pPr>
        <w:spacing w:after="0" w:line="240" w:lineRule="auto"/>
        <w:ind w:left="-270" w:right="-720"/>
        <w:rPr>
          <w:rFonts w:cs="Arial"/>
          <w:b/>
          <w:color w:val="FF0000"/>
          <w:sz w:val="28"/>
          <w:szCs w:val="28"/>
        </w:rPr>
      </w:pPr>
    </w:p>
    <w:p w14:paraId="654DC1D5" w14:textId="77777777" w:rsidR="00E6775B" w:rsidRDefault="00E6775B" w:rsidP="00E6775B">
      <w:pPr>
        <w:spacing w:after="0" w:line="240" w:lineRule="auto"/>
        <w:ind w:left="-270" w:right="-720"/>
        <w:rPr>
          <w:rFonts w:cs="Arial"/>
          <w:b/>
          <w:color w:val="FF0000"/>
          <w:sz w:val="28"/>
          <w:szCs w:val="28"/>
        </w:rPr>
      </w:pPr>
    </w:p>
    <w:p w14:paraId="7312074E" w14:textId="77777777" w:rsidR="00E6775B" w:rsidRDefault="00E6775B" w:rsidP="00E6775B">
      <w:pPr>
        <w:spacing w:after="0" w:line="240" w:lineRule="auto"/>
        <w:ind w:left="-270" w:right="-720"/>
        <w:rPr>
          <w:rFonts w:cs="Arial"/>
          <w:b/>
          <w:color w:val="FF0000"/>
          <w:sz w:val="28"/>
          <w:szCs w:val="28"/>
        </w:rPr>
      </w:pPr>
    </w:p>
    <w:p w14:paraId="15AF3001" w14:textId="77777777" w:rsidR="00E6775B" w:rsidRDefault="00E6775B" w:rsidP="00E6775B">
      <w:pPr>
        <w:spacing w:after="0" w:line="240" w:lineRule="auto"/>
        <w:ind w:left="-270" w:right="-720"/>
        <w:rPr>
          <w:rFonts w:cs="Arial"/>
          <w:b/>
          <w:color w:val="FF0000"/>
          <w:sz w:val="28"/>
          <w:szCs w:val="28"/>
        </w:rPr>
      </w:pPr>
    </w:p>
    <w:p w14:paraId="7CD142CB" w14:textId="77777777" w:rsidR="00E6775B" w:rsidRDefault="00E6775B" w:rsidP="00E6775B">
      <w:pPr>
        <w:spacing w:after="0" w:line="240" w:lineRule="auto"/>
        <w:ind w:left="-270" w:right="-720"/>
        <w:rPr>
          <w:rFonts w:cs="Arial"/>
          <w:b/>
          <w:color w:val="FF0000"/>
          <w:sz w:val="28"/>
          <w:szCs w:val="28"/>
        </w:rPr>
      </w:pPr>
    </w:p>
    <w:p w14:paraId="02FC5AF0" w14:textId="77777777" w:rsidR="00E6775B" w:rsidRDefault="00E6775B" w:rsidP="00E6775B">
      <w:pPr>
        <w:spacing w:after="0" w:line="240" w:lineRule="auto"/>
        <w:ind w:left="-270" w:right="-720"/>
        <w:rPr>
          <w:rFonts w:cs="Arial"/>
          <w:b/>
          <w:color w:val="FF0000"/>
          <w:sz w:val="28"/>
          <w:szCs w:val="28"/>
        </w:rPr>
      </w:pPr>
    </w:p>
    <w:p w14:paraId="26395FF6" w14:textId="77777777" w:rsidR="00E6775B" w:rsidRDefault="00E6775B" w:rsidP="00E6775B">
      <w:pPr>
        <w:spacing w:after="0" w:line="240" w:lineRule="auto"/>
        <w:ind w:left="-270" w:right="-720"/>
        <w:rPr>
          <w:rFonts w:cs="Arial"/>
          <w:b/>
          <w:color w:val="FF0000"/>
          <w:sz w:val="28"/>
          <w:szCs w:val="28"/>
        </w:rPr>
      </w:pPr>
    </w:p>
    <w:p w14:paraId="022331BF" w14:textId="77777777" w:rsidR="00E6775B" w:rsidRDefault="00E6775B" w:rsidP="00E6775B">
      <w:pPr>
        <w:spacing w:after="0" w:line="240" w:lineRule="auto"/>
        <w:ind w:left="-270" w:right="-720"/>
        <w:rPr>
          <w:rFonts w:cs="Arial"/>
          <w:b/>
          <w:color w:val="FF0000"/>
          <w:sz w:val="28"/>
          <w:szCs w:val="28"/>
        </w:rPr>
      </w:pPr>
    </w:p>
    <w:p w14:paraId="1B381A8C" w14:textId="77777777" w:rsidR="00E6775B" w:rsidRDefault="00E6775B" w:rsidP="00E6775B">
      <w:pPr>
        <w:spacing w:after="0" w:line="240" w:lineRule="auto"/>
        <w:ind w:left="-270" w:right="-720"/>
        <w:rPr>
          <w:rFonts w:cs="Arial"/>
          <w:b/>
          <w:color w:val="FF0000"/>
          <w:sz w:val="28"/>
          <w:szCs w:val="28"/>
        </w:rPr>
      </w:pPr>
    </w:p>
    <w:p w14:paraId="525F1C24" w14:textId="77777777" w:rsidR="00E6775B" w:rsidRDefault="00E6775B" w:rsidP="00E6775B">
      <w:pPr>
        <w:spacing w:after="0" w:line="240" w:lineRule="auto"/>
        <w:ind w:left="-270" w:right="-720"/>
        <w:rPr>
          <w:rFonts w:cs="Arial"/>
          <w:b/>
          <w:color w:val="FF0000"/>
          <w:sz w:val="28"/>
          <w:szCs w:val="28"/>
        </w:rPr>
      </w:pPr>
    </w:p>
    <w:p w14:paraId="25C77329" w14:textId="77777777" w:rsidR="00E6775B" w:rsidRDefault="00E6775B" w:rsidP="00E6775B">
      <w:pPr>
        <w:spacing w:after="0" w:line="240" w:lineRule="auto"/>
        <w:ind w:left="-270" w:right="-720"/>
        <w:rPr>
          <w:rFonts w:cs="Arial"/>
          <w:b/>
          <w:color w:val="FF0000"/>
          <w:sz w:val="28"/>
          <w:szCs w:val="28"/>
        </w:rPr>
      </w:pPr>
    </w:p>
    <w:p w14:paraId="6F99BCD1" w14:textId="77777777" w:rsidR="00E6775B" w:rsidRDefault="00E6775B" w:rsidP="00E6775B">
      <w:pPr>
        <w:spacing w:after="0" w:line="240" w:lineRule="auto"/>
        <w:ind w:left="-270" w:right="-720"/>
        <w:rPr>
          <w:rFonts w:cs="Arial"/>
          <w:b/>
          <w:color w:val="FF0000"/>
          <w:sz w:val="28"/>
          <w:szCs w:val="28"/>
        </w:rPr>
      </w:pPr>
    </w:p>
    <w:p w14:paraId="77ED7E5B" w14:textId="77777777" w:rsidR="00E6775B" w:rsidRDefault="00E6775B" w:rsidP="00E6775B">
      <w:pPr>
        <w:spacing w:after="0" w:line="240" w:lineRule="auto"/>
        <w:ind w:left="-270" w:right="-720"/>
        <w:rPr>
          <w:rFonts w:cs="Arial"/>
          <w:b/>
          <w:color w:val="FF0000"/>
          <w:sz w:val="28"/>
          <w:szCs w:val="28"/>
        </w:rPr>
      </w:pPr>
    </w:p>
    <w:p w14:paraId="6D156091" w14:textId="77777777" w:rsidR="00E6775B" w:rsidRDefault="00E6775B" w:rsidP="00E6775B">
      <w:pPr>
        <w:spacing w:after="0" w:line="240" w:lineRule="auto"/>
        <w:ind w:left="-270" w:right="-720"/>
        <w:rPr>
          <w:rFonts w:cs="Arial"/>
          <w:b/>
          <w:color w:val="FF0000"/>
          <w:sz w:val="28"/>
          <w:szCs w:val="28"/>
        </w:rPr>
      </w:pPr>
    </w:p>
    <w:p w14:paraId="68269016" w14:textId="77777777" w:rsidR="00E6775B" w:rsidRDefault="00E6775B" w:rsidP="00E6775B">
      <w:pPr>
        <w:spacing w:after="0" w:line="240" w:lineRule="auto"/>
        <w:ind w:left="-270" w:right="-720"/>
        <w:rPr>
          <w:rFonts w:cs="Arial"/>
          <w:b/>
          <w:color w:val="FF0000"/>
          <w:sz w:val="28"/>
          <w:szCs w:val="28"/>
        </w:rPr>
      </w:pPr>
    </w:p>
    <w:p w14:paraId="2A728E1C" w14:textId="77777777" w:rsidR="00E6775B" w:rsidRDefault="00E6775B" w:rsidP="00E6775B">
      <w:pPr>
        <w:spacing w:after="0" w:line="240" w:lineRule="auto"/>
        <w:ind w:left="-270" w:right="-720"/>
        <w:rPr>
          <w:rFonts w:cs="Arial"/>
          <w:b/>
          <w:color w:val="FF0000"/>
          <w:sz w:val="28"/>
          <w:szCs w:val="28"/>
        </w:rPr>
      </w:pPr>
    </w:p>
    <w:p w14:paraId="07C29427" w14:textId="77777777" w:rsidR="00E6775B" w:rsidRDefault="00E6775B" w:rsidP="00E6775B">
      <w:pPr>
        <w:spacing w:after="0" w:line="240" w:lineRule="auto"/>
        <w:ind w:right="-720"/>
        <w:rPr>
          <w:rFonts w:cs="Arial"/>
          <w:b/>
          <w:color w:val="FF0000"/>
          <w:sz w:val="28"/>
          <w:szCs w:val="28"/>
        </w:rPr>
      </w:pPr>
    </w:p>
    <w:p w14:paraId="4EBA56B0" w14:textId="77777777" w:rsidR="00E6775B" w:rsidRDefault="00E6775B" w:rsidP="00E6775B">
      <w:pPr>
        <w:spacing w:after="0" w:line="240" w:lineRule="auto"/>
        <w:ind w:right="-720"/>
        <w:rPr>
          <w:rFonts w:cs="Arial"/>
          <w:b/>
          <w:color w:val="FF0000"/>
          <w:sz w:val="28"/>
          <w:szCs w:val="28"/>
        </w:rPr>
      </w:pPr>
      <w:r>
        <w:rPr>
          <w:rFonts w:cs="Arial"/>
          <w:b/>
          <w:color w:val="FF0000"/>
          <w:sz w:val="28"/>
          <w:szCs w:val="28"/>
        </w:rPr>
        <w:lastRenderedPageBreak/>
        <w:t>HIGH-CONSEQUENCE SITUATION PLAN EXAMPLE</w:t>
      </w:r>
    </w:p>
    <w:p w14:paraId="5D9C7275" w14:textId="77777777" w:rsidR="00E6775B" w:rsidRDefault="00E6775B" w:rsidP="00E6775B">
      <w:pPr>
        <w:jc w:val="center"/>
        <w:rPr>
          <w:rFonts w:ascii="Times New Roman" w:hAnsi="Times New Roman"/>
          <w:b/>
          <w:sz w:val="28"/>
          <w:szCs w:val="28"/>
        </w:rPr>
      </w:pPr>
    </w:p>
    <w:p w14:paraId="55DFC825" w14:textId="77777777" w:rsidR="00E6775B" w:rsidRPr="00A6125B" w:rsidRDefault="00E6775B" w:rsidP="00E6775B">
      <w:pPr>
        <w:jc w:val="center"/>
        <w:rPr>
          <w:rFonts w:ascii="Times New Roman" w:hAnsi="Times New Roman"/>
          <w:b/>
          <w:sz w:val="28"/>
          <w:szCs w:val="28"/>
        </w:rPr>
      </w:pPr>
      <w:r w:rsidRPr="00A6125B">
        <w:rPr>
          <w:rFonts w:ascii="Times New Roman" w:hAnsi="Times New Roman"/>
          <w:b/>
          <w:sz w:val="28"/>
          <w:szCs w:val="28"/>
        </w:rPr>
        <w:t>Virginia Election Day</w:t>
      </w:r>
    </w:p>
    <w:p w14:paraId="050E24E3" w14:textId="77777777" w:rsidR="00E6775B" w:rsidRPr="00A6125B" w:rsidRDefault="00E6775B" w:rsidP="00E6775B">
      <w:pPr>
        <w:jc w:val="center"/>
        <w:rPr>
          <w:rFonts w:ascii="Times New Roman" w:hAnsi="Times New Roman"/>
          <w:b/>
          <w:sz w:val="28"/>
          <w:szCs w:val="28"/>
        </w:rPr>
      </w:pPr>
      <w:r w:rsidRPr="00A6125B">
        <w:rPr>
          <w:rFonts w:ascii="Times New Roman" w:hAnsi="Times New Roman"/>
          <w:b/>
          <w:sz w:val="28"/>
          <w:szCs w:val="28"/>
        </w:rPr>
        <w:t>Polling Station</w:t>
      </w:r>
    </w:p>
    <w:p w14:paraId="0AA9CC18" w14:textId="77777777" w:rsidR="00E6775B" w:rsidRPr="00A6125B" w:rsidRDefault="00E6775B" w:rsidP="00E6775B">
      <w:pPr>
        <w:jc w:val="center"/>
        <w:rPr>
          <w:rFonts w:ascii="Times New Roman" w:hAnsi="Times New Roman"/>
          <w:b/>
          <w:sz w:val="28"/>
          <w:szCs w:val="28"/>
        </w:rPr>
      </w:pPr>
      <w:r w:rsidRPr="00A6125B">
        <w:rPr>
          <w:rFonts w:ascii="Times New Roman" w:hAnsi="Times New Roman"/>
          <w:b/>
          <w:sz w:val="28"/>
          <w:szCs w:val="28"/>
        </w:rPr>
        <w:t>Heightened Awareness Program</w:t>
      </w:r>
    </w:p>
    <w:p w14:paraId="2F076DF7" w14:textId="77777777" w:rsidR="00E6775B" w:rsidRPr="00A6125B" w:rsidRDefault="00E6775B" w:rsidP="00E6775B">
      <w:pPr>
        <w:jc w:val="center"/>
        <w:rPr>
          <w:rFonts w:ascii="Times New Roman" w:hAnsi="Times New Roman"/>
          <w:b/>
          <w:sz w:val="24"/>
          <w:szCs w:val="24"/>
        </w:rPr>
      </w:pPr>
    </w:p>
    <w:p w14:paraId="4B126DE1" w14:textId="77777777" w:rsidR="00E6775B" w:rsidRPr="00A6125B" w:rsidRDefault="00E6775B" w:rsidP="00E6775B">
      <w:pPr>
        <w:rPr>
          <w:rFonts w:ascii="Times New Roman" w:hAnsi="Times New Roman"/>
          <w:sz w:val="24"/>
          <w:szCs w:val="24"/>
        </w:rPr>
      </w:pPr>
      <w:r w:rsidRPr="00A6125B">
        <w:rPr>
          <w:rFonts w:ascii="Times New Roman" w:hAnsi="Times New Roman"/>
          <w:sz w:val="24"/>
          <w:szCs w:val="24"/>
        </w:rPr>
        <w:t xml:space="preserve">Current political surveys of the 2012 Presidential election are showing an extremely </w:t>
      </w:r>
      <w:r>
        <w:rPr>
          <w:rFonts w:ascii="Times New Roman" w:hAnsi="Times New Roman"/>
          <w:sz w:val="24"/>
          <w:szCs w:val="24"/>
        </w:rPr>
        <w:t>close race between President Ba</w:t>
      </w:r>
      <w:r w:rsidRPr="00A6125B">
        <w:rPr>
          <w:rFonts w:ascii="Times New Roman" w:hAnsi="Times New Roman"/>
          <w:sz w:val="24"/>
          <w:szCs w:val="24"/>
        </w:rPr>
        <w:t xml:space="preserve">rack Obama and Governor Mitt Romney.  Virginia is positioned as a critical swing state for either party with 13 electoral votes.  During the election process, Virginia is likely to receive considerable news coverage as election results are tallied throughout the day.  It is therefore imperative that Virginia maintains our stellar damage prevention program, particularly in the vicinities of the polling stations.  This program is being initiated to emphasize Virginia’s Dig with C.A.R.E. program adjacent to polling stations ensuring that utility service is not disrupted as a result of third party damage.  The following Election Day steps are being initiated:  </w:t>
      </w:r>
    </w:p>
    <w:p w14:paraId="1D0E1FB7" w14:textId="77777777" w:rsidR="00E6775B" w:rsidRPr="00A6125B" w:rsidRDefault="00E6775B" w:rsidP="00E6775B">
      <w:pPr>
        <w:pStyle w:val="ListParagraph"/>
        <w:numPr>
          <w:ilvl w:val="0"/>
          <w:numId w:val="3"/>
        </w:numPr>
        <w:rPr>
          <w:rFonts w:ascii="Times New Roman" w:hAnsi="Times New Roman"/>
          <w:sz w:val="24"/>
          <w:szCs w:val="24"/>
        </w:rPr>
      </w:pPr>
      <w:r w:rsidRPr="00A6125B">
        <w:rPr>
          <w:rFonts w:ascii="Times New Roman" w:hAnsi="Times New Roman"/>
          <w:sz w:val="24"/>
          <w:szCs w:val="24"/>
        </w:rPr>
        <w:t>Create a network of participants</w:t>
      </w:r>
    </w:p>
    <w:p w14:paraId="41E37431" w14:textId="77777777" w:rsidR="00E6775B" w:rsidRDefault="00E6775B" w:rsidP="00E6775B">
      <w:pPr>
        <w:pStyle w:val="ListParagraph"/>
        <w:numPr>
          <w:ilvl w:val="1"/>
          <w:numId w:val="3"/>
        </w:numPr>
        <w:rPr>
          <w:rFonts w:ascii="Times New Roman" w:hAnsi="Times New Roman"/>
          <w:sz w:val="24"/>
          <w:szCs w:val="24"/>
        </w:rPr>
      </w:pPr>
      <w:r>
        <w:rPr>
          <w:rFonts w:ascii="Times New Roman" w:hAnsi="Times New Roman"/>
          <w:sz w:val="24"/>
          <w:szCs w:val="24"/>
        </w:rPr>
        <w:t xml:space="preserve">Include: </w:t>
      </w:r>
    </w:p>
    <w:p w14:paraId="4DED44EE"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VUPS</w:t>
      </w:r>
    </w:p>
    <w:p w14:paraId="227A4317"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VA SCC</w:t>
      </w:r>
    </w:p>
    <w:p w14:paraId="476CA105" w14:textId="77777777" w:rsidR="00E677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Virginia utilities</w:t>
      </w:r>
    </w:p>
    <w:p w14:paraId="2D6A2A96" w14:textId="77777777" w:rsidR="00E6775B" w:rsidRPr="00A6125B" w:rsidRDefault="00E6775B" w:rsidP="00E6775B">
      <w:pPr>
        <w:pStyle w:val="ListParagraph"/>
        <w:numPr>
          <w:ilvl w:val="1"/>
          <w:numId w:val="3"/>
        </w:numPr>
        <w:rPr>
          <w:rFonts w:ascii="Times New Roman" w:hAnsi="Times New Roman"/>
          <w:sz w:val="24"/>
          <w:szCs w:val="24"/>
        </w:rPr>
      </w:pPr>
      <w:r>
        <w:rPr>
          <w:rFonts w:ascii="Times New Roman" w:hAnsi="Times New Roman"/>
          <w:sz w:val="24"/>
          <w:szCs w:val="24"/>
        </w:rPr>
        <w:t>Schedule a teleconference on Friday, November 2 to discuss logistics of performing site inspections.</w:t>
      </w:r>
    </w:p>
    <w:p w14:paraId="5CF09A4D" w14:textId="77777777" w:rsidR="00E6775B" w:rsidRPr="00A6125B" w:rsidRDefault="00E6775B" w:rsidP="00E6775B">
      <w:pPr>
        <w:pStyle w:val="ListParagraph"/>
        <w:numPr>
          <w:ilvl w:val="0"/>
          <w:numId w:val="3"/>
        </w:numPr>
        <w:rPr>
          <w:rFonts w:ascii="Times New Roman" w:hAnsi="Times New Roman"/>
          <w:sz w:val="24"/>
          <w:szCs w:val="24"/>
        </w:rPr>
      </w:pPr>
      <w:r w:rsidRPr="00A6125B">
        <w:rPr>
          <w:rFonts w:ascii="Times New Roman" w:hAnsi="Times New Roman"/>
          <w:sz w:val="24"/>
          <w:szCs w:val="24"/>
        </w:rPr>
        <w:t>Create polling stations’ notification polygons</w:t>
      </w:r>
    </w:p>
    <w:p w14:paraId="155C65B3" w14:textId="77777777" w:rsidR="00E6775B" w:rsidRPr="00A6125B" w:rsidRDefault="00E6775B" w:rsidP="00E6775B">
      <w:pPr>
        <w:pStyle w:val="ListParagraph"/>
        <w:numPr>
          <w:ilvl w:val="1"/>
          <w:numId w:val="3"/>
        </w:numPr>
        <w:rPr>
          <w:rFonts w:ascii="Times New Roman" w:hAnsi="Times New Roman"/>
          <w:sz w:val="24"/>
          <w:szCs w:val="24"/>
        </w:rPr>
      </w:pPr>
      <w:r w:rsidRPr="00A6125B">
        <w:rPr>
          <w:rFonts w:ascii="Times New Roman" w:hAnsi="Times New Roman"/>
          <w:sz w:val="24"/>
          <w:szCs w:val="24"/>
        </w:rPr>
        <w:t>Dominion Virginia Power will determine latitude / longitude on each polling station within the Commonwealth</w:t>
      </w:r>
    </w:p>
    <w:p w14:paraId="14B642D2"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This data has been collected from the Virginia Board of Elections</w:t>
      </w:r>
    </w:p>
    <w:p w14:paraId="2F2E2E02" w14:textId="77777777" w:rsidR="00E6775B" w:rsidRPr="00A6125B" w:rsidRDefault="00E6775B" w:rsidP="00E6775B">
      <w:pPr>
        <w:pStyle w:val="ListParagraph"/>
        <w:numPr>
          <w:ilvl w:val="1"/>
          <w:numId w:val="3"/>
        </w:numPr>
        <w:rPr>
          <w:rFonts w:ascii="Times New Roman" w:hAnsi="Times New Roman"/>
          <w:sz w:val="24"/>
          <w:szCs w:val="24"/>
        </w:rPr>
      </w:pPr>
      <w:r w:rsidRPr="00A6125B">
        <w:rPr>
          <w:rFonts w:ascii="Times New Roman" w:hAnsi="Times New Roman"/>
          <w:sz w:val="24"/>
          <w:szCs w:val="24"/>
        </w:rPr>
        <w:t xml:space="preserve">Marcy Hutchinson, VUPS GIS Technician, will create a polygon buffer based around a pre-defined radius </w:t>
      </w:r>
      <w:r>
        <w:rPr>
          <w:rFonts w:ascii="Times New Roman" w:hAnsi="Times New Roman"/>
          <w:sz w:val="24"/>
          <w:szCs w:val="24"/>
        </w:rPr>
        <w:t xml:space="preserve">for </w:t>
      </w:r>
      <w:r w:rsidRPr="00A6125B">
        <w:rPr>
          <w:rFonts w:ascii="Times New Roman" w:hAnsi="Times New Roman"/>
          <w:sz w:val="24"/>
          <w:szCs w:val="24"/>
        </w:rPr>
        <w:t xml:space="preserve">each of the polling station </w:t>
      </w:r>
      <w:proofErr w:type="spellStart"/>
      <w:r w:rsidRPr="00A6125B">
        <w:rPr>
          <w:rFonts w:ascii="Times New Roman" w:hAnsi="Times New Roman"/>
          <w:sz w:val="24"/>
          <w:szCs w:val="24"/>
        </w:rPr>
        <w:t>lat</w:t>
      </w:r>
      <w:proofErr w:type="spellEnd"/>
      <w:r w:rsidRPr="00A6125B">
        <w:rPr>
          <w:rFonts w:ascii="Times New Roman" w:hAnsi="Times New Roman"/>
          <w:sz w:val="24"/>
          <w:szCs w:val="24"/>
        </w:rPr>
        <w:t xml:space="preserve"> / longs</w:t>
      </w:r>
    </w:p>
    <w:p w14:paraId="19A7D3A7"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 xml:space="preserve">Predefined buffer of 1,000 </w:t>
      </w:r>
      <w:proofErr w:type="spellStart"/>
      <w:r w:rsidRPr="00A6125B">
        <w:rPr>
          <w:rFonts w:ascii="Times New Roman" w:hAnsi="Times New Roman"/>
          <w:sz w:val="24"/>
          <w:szCs w:val="24"/>
        </w:rPr>
        <w:t>ft</w:t>
      </w:r>
      <w:proofErr w:type="spellEnd"/>
    </w:p>
    <w:p w14:paraId="566F67BD" w14:textId="77777777" w:rsidR="00E6775B" w:rsidRPr="00A6125B" w:rsidRDefault="00E6775B" w:rsidP="00E6775B">
      <w:pPr>
        <w:pStyle w:val="ListParagraph"/>
        <w:numPr>
          <w:ilvl w:val="1"/>
          <w:numId w:val="3"/>
        </w:numPr>
        <w:rPr>
          <w:rFonts w:ascii="Times New Roman" w:hAnsi="Times New Roman"/>
          <w:sz w:val="24"/>
          <w:szCs w:val="24"/>
        </w:rPr>
      </w:pPr>
      <w:r w:rsidRPr="00A6125B">
        <w:rPr>
          <w:rFonts w:ascii="Times New Roman" w:hAnsi="Times New Roman"/>
          <w:sz w:val="24"/>
          <w:szCs w:val="24"/>
        </w:rPr>
        <w:t>VUPS will develop an application to identify any one-call notification request for excavation polygons that intersect with the polling station polygons</w:t>
      </w:r>
    </w:p>
    <w:p w14:paraId="0AEB8EBC"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Excavation polygons created between October 16, 2012 through EOD November 1, 2012</w:t>
      </w:r>
    </w:p>
    <w:p w14:paraId="09CF8A4E"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Export Ticket Number of excavation polygons that intersect with the polling station polygons</w:t>
      </w:r>
    </w:p>
    <w:p w14:paraId="79F99B2A" w14:textId="77777777" w:rsidR="00E6775B" w:rsidRPr="00A6125B" w:rsidRDefault="00E6775B" w:rsidP="00E6775B">
      <w:pPr>
        <w:pStyle w:val="ListParagraph"/>
        <w:numPr>
          <w:ilvl w:val="3"/>
          <w:numId w:val="3"/>
        </w:numPr>
        <w:rPr>
          <w:rFonts w:ascii="Times New Roman" w:hAnsi="Times New Roman"/>
          <w:sz w:val="24"/>
          <w:szCs w:val="24"/>
        </w:rPr>
      </w:pPr>
      <w:r w:rsidRPr="00A6125B">
        <w:rPr>
          <w:rFonts w:ascii="Times New Roman" w:hAnsi="Times New Roman"/>
          <w:sz w:val="24"/>
          <w:szCs w:val="24"/>
        </w:rPr>
        <w:t>Filter out Emergency tickets</w:t>
      </w:r>
    </w:p>
    <w:p w14:paraId="77C28960"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 xml:space="preserve">Link Ticket Number to </w:t>
      </w:r>
      <w:proofErr w:type="spellStart"/>
      <w:r w:rsidRPr="00A6125B">
        <w:rPr>
          <w:rFonts w:ascii="Times New Roman" w:hAnsi="Times New Roman"/>
          <w:sz w:val="24"/>
          <w:szCs w:val="24"/>
        </w:rPr>
        <w:t>Newtin</w:t>
      </w:r>
      <w:proofErr w:type="spellEnd"/>
      <w:r w:rsidRPr="00A6125B">
        <w:rPr>
          <w:rFonts w:ascii="Times New Roman" w:hAnsi="Times New Roman"/>
          <w:sz w:val="24"/>
          <w:szCs w:val="24"/>
        </w:rPr>
        <w:t xml:space="preserve"> database for the following information:</w:t>
      </w:r>
    </w:p>
    <w:p w14:paraId="7D1D1019" w14:textId="77777777" w:rsidR="00E6775B" w:rsidRPr="00A6125B" w:rsidRDefault="00E6775B" w:rsidP="00E6775B">
      <w:pPr>
        <w:pStyle w:val="ListParagraph"/>
        <w:numPr>
          <w:ilvl w:val="3"/>
          <w:numId w:val="3"/>
        </w:numPr>
        <w:rPr>
          <w:rFonts w:ascii="Times New Roman" w:hAnsi="Times New Roman"/>
          <w:sz w:val="24"/>
          <w:szCs w:val="24"/>
        </w:rPr>
      </w:pPr>
      <w:r w:rsidRPr="00A6125B">
        <w:rPr>
          <w:rFonts w:ascii="Times New Roman" w:hAnsi="Times New Roman"/>
          <w:sz w:val="24"/>
          <w:szCs w:val="24"/>
        </w:rPr>
        <w:t>Caller’s Name</w:t>
      </w:r>
    </w:p>
    <w:p w14:paraId="5EFF8265" w14:textId="77777777" w:rsidR="00E6775B" w:rsidRPr="00A6125B" w:rsidRDefault="00E6775B" w:rsidP="00E6775B">
      <w:pPr>
        <w:pStyle w:val="ListParagraph"/>
        <w:numPr>
          <w:ilvl w:val="3"/>
          <w:numId w:val="3"/>
        </w:numPr>
        <w:rPr>
          <w:rFonts w:ascii="Times New Roman" w:hAnsi="Times New Roman"/>
          <w:sz w:val="24"/>
          <w:szCs w:val="24"/>
        </w:rPr>
      </w:pPr>
      <w:r w:rsidRPr="00A6125B">
        <w:rPr>
          <w:rFonts w:ascii="Times New Roman" w:hAnsi="Times New Roman"/>
          <w:sz w:val="24"/>
          <w:szCs w:val="24"/>
        </w:rPr>
        <w:t>Caller’s Phone Number</w:t>
      </w:r>
    </w:p>
    <w:p w14:paraId="0B3A4B84" w14:textId="77777777" w:rsidR="00E6775B" w:rsidRPr="00A6125B" w:rsidRDefault="00E6775B" w:rsidP="00E6775B">
      <w:pPr>
        <w:pStyle w:val="ListParagraph"/>
        <w:numPr>
          <w:ilvl w:val="3"/>
          <w:numId w:val="3"/>
        </w:numPr>
        <w:rPr>
          <w:rFonts w:ascii="Times New Roman" w:hAnsi="Times New Roman"/>
          <w:sz w:val="24"/>
          <w:szCs w:val="24"/>
        </w:rPr>
      </w:pPr>
      <w:r w:rsidRPr="00A6125B">
        <w:rPr>
          <w:rFonts w:ascii="Times New Roman" w:hAnsi="Times New Roman"/>
          <w:sz w:val="24"/>
          <w:szCs w:val="24"/>
        </w:rPr>
        <w:lastRenderedPageBreak/>
        <w:t>Caller’s Email Address</w:t>
      </w:r>
    </w:p>
    <w:p w14:paraId="566FACDE" w14:textId="77777777" w:rsidR="00E6775B" w:rsidRPr="00A6125B" w:rsidRDefault="00E6775B" w:rsidP="00E6775B">
      <w:pPr>
        <w:pStyle w:val="ListParagraph"/>
        <w:numPr>
          <w:ilvl w:val="3"/>
          <w:numId w:val="3"/>
        </w:numPr>
        <w:rPr>
          <w:rFonts w:ascii="Times New Roman" w:hAnsi="Times New Roman"/>
          <w:sz w:val="24"/>
          <w:szCs w:val="24"/>
        </w:rPr>
      </w:pPr>
      <w:r w:rsidRPr="00A6125B">
        <w:rPr>
          <w:rFonts w:ascii="Times New Roman" w:hAnsi="Times New Roman"/>
          <w:sz w:val="24"/>
          <w:szCs w:val="24"/>
        </w:rPr>
        <w:t>Address and Street</w:t>
      </w:r>
    </w:p>
    <w:p w14:paraId="1547970B" w14:textId="77777777" w:rsidR="00E6775B" w:rsidRPr="00A6125B" w:rsidRDefault="00E6775B" w:rsidP="00E6775B">
      <w:pPr>
        <w:pStyle w:val="ListParagraph"/>
        <w:numPr>
          <w:ilvl w:val="3"/>
          <w:numId w:val="3"/>
        </w:numPr>
        <w:rPr>
          <w:rFonts w:ascii="Times New Roman" w:hAnsi="Times New Roman"/>
          <w:sz w:val="24"/>
          <w:szCs w:val="24"/>
        </w:rPr>
      </w:pPr>
      <w:r w:rsidRPr="00A6125B">
        <w:rPr>
          <w:rFonts w:ascii="Times New Roman" w:hAnsi="Times New Roman"/>
          <w:sz w:val="24"/>
          <w:szCs w:val="24"/>
        </w:rPr>
        <w:t>Cross Street</w:t>
      </w:r>
    </w:p>
    <w:p w14:paraId="767A4507" w14:textId="77777777" w:rsidR="00E6775B" w:rsidRPr="00A6125B" w:rsidRDefault="00E6775B" w:rsidP="00E6775B">
      <w:pPr>
        <w:pStyle w:val="ListParagraph"/>
        <w:numPr>
          <w:ilvl w:val="3"/>
          <w:numId w:val="3"/>
        </w:numPr>
        <w:rPr>
          <w:rFonts w:ascii="Times New Roman" w:hAnsi="Times New Roman"/>
          <w:sz w:val="24"/>
          <w:szCs w:val="24"/>
        </w:rPr>
      </w:pPr>
      <w:r w:rsidRPr="00A6125B">
        <w:rPr>
          <w:rFonts w:ascii="Times New Roman" w:hAnsi="Times New Roman"/>
          <w:sz w:val="24"/>
          <w:szCs w:val="24"/>
        </w:rPr>
        <w:t>Excavation Area</w:t>
      </w:r>
    </w:p>
    <w:p w14:paraId="4BB71B0C" w14:textId="77777777" w:rsidR="00E6775B" w:rsidRPr="00A6125B" w:rsidRDefault="00E6775B" w:rsidP="00E6775B">
      <w:pPr>
        <w:pStyle w:val="ListParagraph"/>
        <w:numPr>
          <w:ilvl w:val="0"/>
          <w:numId w:val="3"/>
        </w:numPr>
        <w:rPr>
          <w:rFonts w:ascii="Times New Roman" w:hAnsi="Times New Roman"/>
          <w:sz w:val="24"/>
          <w:szCs w:val="24"/>
        </w:rPr>
      </w:pPr>
      <w:r w:rsidRPr="00A6125B">
        <w:rPr>
          <w:rFonts w:ascii="Times New Roman" w:hAnsi="Times New Roman"/>
          <w:sz w:val="24"/>
          <w:szCs w:val="24"/>
        </w:rPr>
        <w:t>Notice to stakeholders</w:t>
      </w:r>
    </w:p>
    <w:p w14:paraId="4A957ECA" w14:textId="77777777" w:rsidR="00E6775B" w:rsidRPr="00A6125B" w:rsidRDefault="00E6775B" w:rsidP="00E6775B">
      <w:pPr>
        <w:pStyle w:val="ListParagraph"/>
        <w:numPr>
          <w:ilvl w:val="1"/>
          <w:numId w:val="3"/>
        </w:numPr>
        <w:rPr>
          <w:rFonts w:ascii="Times New Roman" w:hAnsi="Times New Roman"/>
          <w:sz w:val="24"/>
          <w:szCs w:val="24"/>
        </w:rPr>
      </w:pPr>
      <w:r w:rsidRPr="00A6125B">
        <w:rPr>
          <w:rFonts w:ascii="Times New Roman" w:hAnsi="Times New Roman"/>
          <w:sz w:val="24"/>
          <w:szCs w:val="24"/>
        </w:rPr>
        <w:t>VUPS to create a list of all excavation sites that have notification polygons that intersect with the polling station polygons.</w:t>
      </w:r>
    </w:p>
    <w:p w14:paraId="642DE6A5" w14:textId="77777777" w:rsidR="00E6775B" w:rsidRPr="00A6125B" w:rsidRDefault="00E6775B" w:rsidP="00E6775B">
      <w:pPr>
        <w:pStyle w:val="ListParagraph"/>
        <w:numPr>
          <w:ilvl w:val="1"/>
          <w:numId w:val="3"/>
        </w:numPr>
        <w:rPr>
          <w:rFonts w:ascii="Times New Roman" w:hAnsi="Times New Roman"/>
          <w:sz w:val="24"/>
          <w:szCs w:val="24"/>
        </w:rPr>
      </w:pPr>
      <w:r w:rsidRPr="00A6125B">
        <w:rPr>
          <w:rFonts w:ascii="Times New Roman" w:hAnsi="Times New Roman"/>
          <w:sz w:val="24"/>
          <w:szCs w:val="24"/>
        </w:rPr>
        <w:t>Outbound communications will be made to excavators on this list.</w:t>
      </w:r>
    </w:p>
    <w:p w14:paraId="4FF62AEC"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VUPS will email the following message</w:t>
      </w:r>
      <w:r>
        <w:rPr>
          <w:rFonts w:ascii="Times New Roman" w:hAnsi="Times New Roman"/>
          <w:sz w:val="24"/>
          <w:szCs w:val="24"/>
        </w:rPr>
        <w:t xml:space="preserve"> on Monday, November 5</w:t>
      </w:r>
      <w:r w:rsidRPr="00A6125B">
        <w:rPr>
          <w:rFonts w:ascii="Times New Roman" w:hAnsi="Times New Roman"/>
          <w:sz w:val="24"/>
          <w:szCs w:val="24"/>
        </w:rPr>
        <w:t>:</w:t>
      </w:r>
    </w:p>
    <w:p w14:paraId="31D9778D"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Utilities will initiate the following IVR outbound calls</w:t>
      </w:r>
      <w:r>
        <w:rPr>
          <w:rFonts w:ascii="Times New Roman" w:hAnsi="Times New Roman"/>
          <w:sz w:val="24"/>
          <w:szCs w:val="24"/>
        </w:rPr>
        <w:t xml:space="preserve"> on Monday, November 5</w:t>
      </w:r>
      <w:r w:rsidRPr="00A6125B">
        <w:rPr>
          <w:rFonts w:ascii="Times New Roman" w:hAnsi="Times New Roman"/>
          <w:sz w:val="24"/>
          <w:szCs w:val="24"/>
        </w:rPr>
        <w:t>:</w:t>
      </w:r>
    </w:p>
    <w:p w14:paraId="7ECC3190" w14:textId="77777777" w:rsidR="00E6775B" w:rsidRPr="00A6125B" w:rsidRDefault="00E6775B" w:rsidP="00E6775B">
      <w:pPr>
        <w:ind w:left="1080"/>
        <w:rPr>
          <w:rFonts w:ascii="Times New Roman" w:hAnsi="Times New Roman"/>
          <w:b/>
          <w:i/>
          <w:sz w:val="24"/>
          <w:szCs w:val="24"/>
        </w:rPr>
      </w:pPr>
      <w:r w:rsidRPr="00A6125B">
        <w:rPr>
          <w:rFonts w:ascii="Times New Roman" w:hAnsi="Times New Roman"/>
          <w:b/>
          <w:i/>
          <w:sz w:val="24"/>
          <w:szCs w:val="24"/>
        </w:rPr>
        <w:t xml:space="preserve">“November 6 is Election Day.  Virginia has been identified as a “swing state”, one of the states that will play a critical role in determining the outcome of the Presidential election.  You are performing excavation or demolition activity near </w:t>
      </w:r>
      <w:r>
        <w:rPr>
          <w:rFonts w:ascii="Times New Roman" w:hAnsi="Times New Roman"/>
          <w:b/>
          <w:i/>
          <w:sz w:val="24"/>
          <w:szCs w:val="24"/>
        </w:rPr>
        <w:t>a</w:t>
      </w:r>
      <w:r w:rsidRPr="00A6125B">
        <w:rPr>
          <w:rFonts w:ascii="Times New Roman" w:hAnsi="Times New Roman"/>
          <w:b/>
          <w:i/>
          <w:sz w:val="24"/>
          <w:szCs w:val="24"/>
        </w:rPr>
        <w:t xml:space="preserve"> polling or voting location in your area.  Given the nature of this election, Damage Prevention stakeholders in Virginia would like to remind you on every day, but especially on November 6, to always Dig with CARE:</w:t>
      </w:r>
    </w:p>
    <w:p w14:paraId="7A965D3E" w14:textId="77777777" w:rsidR="00E6775B" w:rsidRPr="00A6125B" w:rsidRDefault="00E6775B" w:rsidP="00E6775B">
      <w:pPr>
        <w:pStyle w:val="ListParagraph"/>
        <w:numPr>
          <w:ilvl w:val="0"/>
          <w:numId w:val="2"/>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Call 811 before you dig</w:t>
      </w:r>
    </w:p>
    <w:p w14:paraId="7583FE25" w14:textId="77777777" w:rsidR="00E6775B" w:rsidRPr="00A6125B" w:rsidRDefault="00E6775B" w:rsidP="00E6775B">
      <w:pPr>
        <w:pStyle w:val="ListParagraph"/>
        <w:numPr>
          <w:ilvl w:val="0"/>
          <w:numId w:val="2"/>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Allow required time for utility markings</w:t>
      </w:r>
    </w:p>
    <w:p w14:paraId="63B9BD90" w14:textId="77777777" w:rsidR="00E6775B" w:rsidRPr="00A6125B" w:rsidRDefault="00E6775B" w:rsidP="00E6775B">
      <w:pPr>
        <w:pStyle w:val="ListParagraph"/>
        <w:numPr>
          <w:ilvl w:val="0"/>
          <w:numId w:val="2"/>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Respect the marks</w:t>
      </w:r>
    </w:p>
    <w:p w14:paraId="67AA1B58" w14:textId="77777777" w:rsidR="00E6775B" w:rsidRPr="00A6125B" w:rsidRDefault="00E6775B" w:rsidP="00E6775B">
      <w:pPr>
        <w:pStyle w:val="ListParagraph"/>
        <w:numPr>
          <w:ilvl w:val="0"/>
          <w:numId w:val="2"/>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Excavate carefully</w:t>
      </w:r>
    </w:p>
    <w:p w14:paraId="03E7FD9A" w14:textId="77777777" w:rsidR="00E6775B" w:rsidRPr="00A6125B" w:rsidRDefault="00E6775B" w:rsidP="00E6775B">
      <w:pPr>
        <w:ind w:left="1080"/>
        <w:rPr>
          <w:rFonts w:ascii="Times New Roman" w:hAnsi="Times New Roman"/>
          <w:b/>
          <w:i/>
          <w:sz w:val="24"/>
          <w:szCs w:val="24"/>
        </w:rPr>
      </w:pPr>
    </w:p>
    <w:p w14:paraId="75F8AF5E" w14:textId="77777777" w:rsidR="00E6775B" w:rsidRPr="00A6125B" w:rsidRDefault="00E6775B" w:rsidP="00E6775B">
      <w:pPr>
        <w:ind w:left="1080"/>
        <w:rPr>
          <w:rFonts w:ascii="Times New Roman" w:hAnsi="Times New Roman"/>
          <w:b/>
          <w:i/>
          <w:sz w:val="24"/>
          <w:szCs w:val="24"/>
        </w:rPr>
      </w:pPr>
      <w:r w:rsidRPr="00A6125B">
        <w:rPr>
          <w:rFonts w:ascii="Times New Roman" w:hAnsi="Times New Roman"/>
          <w:b/>
          <w:i/>
          <w:sz w:val="24"/>
          <w:szCs w:val="24"/>
        </w:rPr>
        <w:t>On behalf of Damage Prevention partners throughout Virginia, thanks for your assistance ensuring that the Virginia election activity goes on without interruption in utility service.”</w:t>
      </w:r>
    </w:p>
    <w:p w14:paraId="606CB2B7" w14:textId="77777777" w:rsidR="00E6775B" w:rsidRPr="00A6125B" w:rsidRDefault="00E6775B" w:rsidP="00E6775B">
      <w:pPr>
        <w:pStyle w:val="ListParagraph"/>
        <w:numPr>
          <w:ilvl w:val="0"/>
          <w:numId w:val="3"/>
        </w:numPr>
        <w:rPr>
          <w:rFonts w:ascii="Times New Roman" w:hAnsi="Times New Roman"/>
          <w:sz w:val="24"/>
          <w:szCs w:val="24"/>
        </w:rPr>
      </w:pPr>
      <w:r w:rsidRPr="00A6125B">
        <w:rPr>
          <w:rFonts w:ascii="Times New Roman" w:hAnsi="Times New Roman"/>
          <w:sz w:val="24"/>
          <w:szCs w:val="24"/>
        </w:rPr>
        <w:t>Heightened site inspections of excavation</w:t>
      </w:r>
      <w:r>
        <w:rPr>
          <w:rFonts w:ascii="Times New Roman" w:hAnsi="Times New Roman"/>
          <w:sz w:val="24"/>
          <w:szCs w:val="24"/>
        </w:rPr>
        <w:t xml:space="preserve"> to be performed on Monday, November 5.</w:t>
      </w:r>
    </w:p>
    <w:p w14:paraId="45110334" w14:textId="77777777" w:rsidR="00E6775B" w:rsidRPr="00A6125B" w:rsidRDefault="00E6775B" w:rsidP="00E6775B">
      <w:pPr>
        <w:pStyle w:val="ListParagraph"/>
        <w:numPr>
          <w:ilvl w:val="1"/>
          <w:numId w:val="3"/>
        </w:numPr>
        <w:rPr>
          <w:rFonts w:ascii="Times New Roman" w:hAnsi="Times New Roman"/>
          <w:sz w:val="24"/>
          <w:szCs w:val="24"/>
        </w:rPr>
      </w:pPr>
      <w:r w:rsidRPr="00A6125B">
        <w:rPr>
          <w:rFonts w:ascii="Times New Roman" w:hAnsi="Times New Roman"/>
          <w:sz w:val="24"/>
          <w:szCs w:val="24"/>
        </w:rPr>
        <w:t>Utilities to partner with the utility locating industry to:</w:t>
      </w:r>
    </w:p>
    <w:p w14:paraId="38B4AADF"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Ensure increased quality control of locates occurring within the identified areas</w:t>
      </w:r>
    </w:p>
    <w:p w14:paraId="060C03B5"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Utilize the utility locate field personnel to identify potential issues</w:t>
      </w:r>
    </w:p>
    <w:p w14:paraId="15F6F04D" w14:textId="77777777" w:rsidR="00E6775B" w:rsidRPr="00A6125B" w:rsidRDefault="00E6775B" w:rsidP="00E6775B">
      <w:pPr>
        <w:pStyle w:val="ListParagraph"/>
        <w:numPr>
          <w:ilvl w:val="1"/>
          <w:numId w:val="3"/>
        </w:numPr>
        <w:rPr>
          <w:rFonts w:ascii="Times New Roman" w:hAnsi="Times New Roman"/>
          <w:sz w:val="24"/>
          <w:szCs w:val="24"/>
        </w:rPr>
      </w:pPr>
      <w:r w:rsidRPr="00A6125B">
        <w:rPr>
          <w:rFonts w:ascii="Times New Roman" w:hAnsi="Times New Roman"/>
          <w:sz w:val="24"/>
          <w:szCs w:val="24"/>
        </w:rPr>
        <w:t>Utilize the VA SCC’s Risk Based Inspection Tool to identify higher profile excavation sites</w:t>
      </w:r>
    </w:p>
    <w:p w14:paraId="3D6D80A1"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Identify with SCC on what attributes they need for the Risk Based Inspection Tool</w:t>
      </w:r>
    </w:p>
    <w:p w14:paraId="2CEC8558" w14:textId="77777777" w:rsidR="00E6775B" w:rsidRPr="00A6125B" w:rsidRDefault="00E6775B" w:rsidP="00E6775B">
      <w:pPr>
        <w:pStyle w:val="ListParagraph"/>
        <w:numPr>
          <w:ilvl w:val="2"/>
          <w:numId w:val="3"/>
        </w:numPr>
        <w:rPr>
          <w:rFonts w:ascii="Times New Roman" w:hAnsi="Times New Roman"/>
          <w:sz w:val="24"/>
          <w:szCs w:val="24"/>
        </w:rPr>
      </w:pPr>
      <w:r w:rsidRPr="00A6125B">
        <w:rPr>
          <w:rFonts w:ascii="Times New Roman" w:hAnsi="Times New Roman"/>
          <w:sz w:val="24"/>
          <w:szCs w:val="24"/>
        </w:rPr>
        <w:t>Create a master list of these higher profile excavation sites on a shared project management application “</w:t>
      </w:r>
      <w:proofErr w:type="spellStart"/>
      <w:r w:rsidRPr="00A6125B">
        <w:rPr>
          <w:rFonts w:ascii="Times New Roman" w:hAnsi="Times New Roman"/>
          <w:sz w:val="24"/>
          <w:szCs w:val="24"/>
        </w:rPr>
        <w:t>Smartsheet</w:t>
      </w:r>
      <w:proofErr w:type="spellEnd"/>
      <w:r w:rsidRPr="00A6125B">
        <w:rPr>
          <w:rFonts w:ascii="Times New Roman" w:hAnsi="Times New Roman"/>
          <w:sz w:val="24"/>
          <w:szCs w:val="24"/>
        </w:rPr>
        <w:t xml:space="preserve">” </w:t>
      </w:r>
      <w:r>
        <w:rPr>
          <w:rFonts w:ascii="Times New Roman" w:hAnsi="Times New Roman"/>
          <w:sz w:val="24"/>
          <w:szCs w:val="24"/>
        </w:rPr>
        <w:t>by Friday, November 2 at noon.</w:t>
      </w:r>
      <w:r w:rsidRPr="00A6125B">
        <w:rPr>
          <w:rFonts w:ascii="Times New Roman" w:hAnsi="Times New Roman"/>
          <w:sz w:val="24"/>
          <w:szCs w:val="24"/>
        </w:rPr>
        <w:t xml:space="preserve"> </w:t>
      </w:r>
    </w:p>
    <w:p w14:paraId="08C4472E" w14:textId="77777777" w:rsidR="00E6775B" w:rsidRPr="00A6125B" w:rsidRDefault="00E6775B" w:rsidP="00E6775B">
      <w:pPr>
        <w:pStyle w:val="ListParagraph"/>
        <w:numPr>
          <w:ilvl w:val="3"/>
          <w:numId w:val="3"/>
        </w:numPr>
        <w:rPr>
          <w:rFonts w:ascii="Times New Roman" w:hAnsi="Times New Roman"/>
          <w:sz w:val="24"/>
          <w:szCs w:val="24"/>
        </w:rPr>
      </w:pPr>
      <w:r w:rsidRPr="00A6125B">
        <w:rPr>
          <w:rFonts w:ascii="Times New Roman" w:hAnsi="Times New Roman"/>
          <w:sz w:val="24"/>
          <w:szCs w:val="24"/>
        </w:rPr>
        <w:t xml:space="preserve">Each stakeholder group will input the following into </w:t>
      </w:r>
      <w:proofErr w:type="spellStart"/>
      <w:r w:rsidRPr="00A6125B">
        <w:rPr>
          <w:rFonts w:ascii="Times New Roman" w:hAnsi="Times New Roman"/>
          <w:sz w:val="24"/>
          <w:szCs w:val="24"/>
        </w:rPr>
        <w:t>Smartsheet</w:t>
      </w:r>
      <w:proofErr w:type="spellEnd"/>
      <w:r w:rsidRPr="00A6125B">
        <w:rPr>
          <w:rFonts w:ascii="Times New Roman" w:hAnsi="Times New Roman"/>
          <w:sz w:val="24"/>
          <w:szCs w:val="24"/>
        </w:rPr>
        <w:t>:</w:t>
      </w:r>
    </w:p>
    <w:p w14:paraId="6CEB6AC1" w14:textId="77777777" w:rsidR="00E6775B" w:rsidRDefault="00E6775B" w:rsidP="00E6775B">
      <w:pPr>
        <w:pStyle w:val="ListParagraph"/>
        <w:numPr>
          <w:ilvl w:val="4"/>
          <w:numId w:val="3"/>
        </w:numPr>
        <w:rPr>
          <w:rFonts w:ascii="Times New Roman" w:hAnsi="Times New Roman"/>
          <w:sz w:val="24"/>
          <w:szCs w:val="24"/>
        </w:rPr>
      </w:pPr>
      <w:r>
        <w:rPr>
          <w:rFonts w:ascii="Times New Roman" w:hAnsi="Times New Roman"/>
          <w:sz w:val="24"/>
          <w:szCs w:val="24"/>
        </w:rPr>
        <w:t>Friday, November 2 during the participant teleconference</w:t>
      </w:r>
    </w:p>
    <w:p w14:paraId="1E6B4D0D" w14:textId="77777777" w:rsidR="00E6775B" w:rsidRPr="00A6125B" w:rsidRDefault="00E6775B" w:rsidP="00E6775B">
      <w:pPr>
        <w:pStyle w:val="ListParagraph"/>
        <w:numPr>
          <w:ilvl w:val="5"/>
          <w:numId w:val="3"/>
        </w:numPr>
        <w:rPr>
          <w:rFonts w:ascii="Times New Roman" w:hAnsi="Times New Roman"/>
          <w:sz w:val="24"/>
          <w:szCs w:val="24"/>
        </w:rPr>
      </w:pPr>
      <w:r w:rsidRPr="00A6125B">
        <w:rPr>
          <w:rFonts w:ascii="Times New Roman" w:hAnsi="Times New Roman"/>
          <w:sz w:val="24"/>
          <w:szCs w:val="24"/>
        </w:rPr>
        <w:t>Sites that each stakeholder plans for field inspection</w:t>
      </w:r>
    </w:p>
    <w:p w14:paraId="1577A499" w14:textId="77777777" w:rsidR="00E6775B" w:rsidRPr="00A6125B" w:rsidRDefault="00E6775B" w:rsidP="00E6775B">
      <w:pPr>
        <w:pStyle w:val="ListParagraph"/>
        <w:numPr>
          <w:ilvl w:val="6"/>
          <w:numId w:val="3"/>
        </w:numPr>
        <w:rPr>
          <w:rFonts w:ascii="Times New Roman" w:hAnsi="Times New Roman"/>
          <w:sz w:val="24"/>
          <w:szCs w:val="24"/>
        </w:rPr>
      </w:pPr>
      <w:r w:rsidRPr="00A6125B">
        <w:rPr>
          <w:rFonts w:ascii="Times New Roman" w:hAnsi="Times New Roman"/>
          <w:sz w:val="24"/>
          <w:szCs w:val="24"/>
        </w:rPr>
        <w:t>Maximize effectiveness by eliminating any duplication of inspections by different stakeholders</w:t>
      </w:r>
    </w:p>
    <w:p w14:paraId="29F22FE4" w14:textId="77777777" w:rsidR="00E6775B" w:rsidRDefault="00E6775B" w:rsidP="00E6775B">
      <w:pPr>
        <w:pStyle w:val="ListParagraph"/>
        <w:numPr>
          <w:ilvl w:val="4"/>
          <w:numId w:val="3"/>
        </w:numPr>
        <w:rPr>
          <w:rFonts w:ascii="Times New Roman" w:hAnsi="Times New Roman"/>
          <w:sz w:val="24"/>
          <w:szCs w:val="24"/>
        </w:rPr>
      </w:pPr>
      <w:r>
        <w:rPr>
          <w:rFonts w:ascii="Times New Roman" w:hAnsi="Times New Roman"/>
          <w:sz w:val="24"/>
          <w:szCs w:val="24"/>
        </w:rPr>
        <w:t>Monday, November 5</w:t>
      </w:r>
    </w:p>
    <w:p w14:paraId="4B23FB0B" w14:textId="77777777" w:rsidR="00E6775B" w:rsidRPr="00A6125B" w:rsidRDefault="00E6775B" w:rsidP="00E6775B">
      <w:pPr>
        <w:pStyle w:val="ListParagraph"/>
        <w:numPr>
          <w:ilvl w:val="5"/>
          <w:numId w:val="3"/>
        </w:numPr>
        <w:rPr>
          <w:rFonts w:ascii="Times New Roman" w:hAnsi="Times New Roman"/>
          <w:sz w:val="24"/>
          <w:szCs w:val="24"/>
        </w:rPr>
      </w:pPr>
      <w:r w:rsidRPr="00A6125B">
        <w:rPr>
          <w:rFonts w:ascii="Times New Roman" w:hAnsi="Times New Roman"/>
          <w:sz w:val="24"/>
          <w:szCs w:val="24"/>
        </w:rPr>
        <w:t>Status of inspection</w:t>
      </w:r>
    </w:p>
    <w:p w14:paraId="3E62BE32" w14:textId="77777777" w:rsidR="00E6775B" w:rsidRDefault="00E6775B" w:rsidP="00E6775B">
      <w:pPr>
        <w:pStyle w:val="ListParagraph"/>
        <w:numPr>
          <w:ilvl w:val="5"/>
          <w:numId w:val="3"/>
        </w:numPr>
        <w:rPr>
          <w:rFonts w:ascii="Times New Roman" w:hAnsi="Times New Roman"/>
          <w:sz w:val="24"/>
          <w:szCs w:val="24"/>
        </w:rPr>
      </w:pPr>
      <w:r w:rsidRPr="00A6125B">
        <w:rPr>
          <w:rFonts w:ascii="Times New Roman" w:hAnsi="Times New Roman"/>
          <w:sz w:val="24"/>
          <w:szCs w:val="24"/>
        </w:rPr>
        <w:lastRenderedPageBreak/>
        <w:t>Any follow up that may be required</w:t>
      </w:r>
    </w:p>
    <w:p w14:paraId="6D275EE6" w14:textId="77777777" w:rsidR="00E6775B" w:rsidRDefault="00E6775B" w:rsidP="00E6775B">
      <w:pPr>
        <w:pStyle w:val="ListParagraph"/>
        <w:numPr>
          <w:ilvl w:val="1"/>
          <w:numId w:val="3"/>
        </w:numPr>
        <w:rPr>
          <w:rFonts w:ascii="Times New Roman" w:hAnsi="Times New Roman"/>
          <w:sz w:val="24"/>
          <w:szCs w:val="24"/>
        </w:rPr>
      </w:pPr>
      <w:r>
        <w:rPr>
          <w:rFonts w:ascii="Times New Roman" w:hAnsi="Times New Roman"/>
          <w:sz w:val="24"/>
          <w:szCs w:val="24"/>
        </w:rPr>
        <w:t>Inspection</w:t>
      </w:r>
    </w:p>
    <w:p w14:paraId="1A709C7C" w14:textId="77777777" w:rsidR="00E6775B" w:rsidRDefault="00E6775B" w:rsidP="00E6775B">
      <w:pPr>
        <w:pStyle w:val="ListParagraph"/>
        <w:numPr>
          <w:ilvl w:val="2"/>
          <w:numId w:val="3"/>
        </w:numPr>
        <w:rPr>
          <w:rFonts w:ascii="Times New Roman" w:hAnsi="Times New Roman"/>
          <w:sz w:val="24"/>
          <w:szCs w:val="24"/>
        </w:rPr>
      </w:pPr>
      <w:r>
        <w:rPr>
          <w:rFonts w:ascii="Times New Roman" w:hAnsi="Times New Roman"/>
          <w:sz w:val="24"/>
          <w:szCs w:val="24"/>
        </w:rPr>
        <w:t>Ensure work area description is correct</w:t>
      </w:r>
    </w:p>
    <w:p w14:paraId="6D300F7F" w14:textId="77777777" w:rsidR="00E6775B" w:rsidRDefault="00E6775B" w:rsidP="00E6775B">
      <w:pPr>
        <w:pStyle w:val="ListParagraph"/>
        <w:numPr>
          <w:ilvl w:val="2"/>
          <w:numId w:val="3"/>
        </w:numPr>
        <w:rPr>
          <w:rFonts w:ascii="Times New Roman" w:hAnsi="Times New Roman"/>
          <w:sz w:val="24"/>
          <w:szCs w:val="24"/>
        </w:rPr>
      </w:pPr>
      <w:r>
        <w:rPr>
          <w:rFonts w:ascii="Times New Roman" w:hAnsi="Times New Roman"/>
          <w:sz w:val="24"/>
          <w:szCs w:val="24"/>
        </w:rPr>
        <w:t>Inspect the site for any clear evidence of unmarked utilities</w:t>
      </w:r>
    </w:p>
    <w:p w14:paraId="67CF5BCB" w14:textId="77777777" w:rsidR="00E6775B" w:rsidRDefault="00E6775B" w:rsidP="00E6775B">
      <w:pPr>
        <w:pStyle w:val="ListParagraph"/>
        <w:numPr>
          <w:ilvl w:val="2"/>
          <w:numId w:val="3"/>
        </w:numPr>
        <w:rPr>
          <w:rFonts w:ascii="Times New Roman" w:hAnsi="Times New Roman"/>
          <w:sz w:val="24"/>
          <w:szCs w:val="24"/>
        </w:rPr>
      </w:pPr>
      <w:r>
        <w:rPr>
          <w:rFonts w:ascii="Times New Roman" w:hAnsi="Times New Roman"/>
          <w:sz w:val="24"/>
          <w:szCs w:val="24"/>
        </w:rPr>
        <w:t xml:space="preserve">Verify safe digging practices are being utilized - particularly hand digging </w:t>
      </w:r>
    </w:p>
    <w:p w14:paraId="190160E0" w14:textId="77777777" w:rsidR="00E6775B" w:rsidRDefault="00E6775B" w:rsidP="00E6775B">
      <w:pPr>
        <w:pStyle w:val="ListParagraph"/>
        <w:numPr>
          <w:ilvl w:val="2"/>
          <w:numId w:val="3"/>
        </w:numPr>
        <w:rPr>
          <w:rFonts w:ascii="Times New Roman" w:hAnsi="Times New Roman"/>
          <w:sz w:val="24"/>
          <w:szCs w:val="24"/>
        </w:rPr>
      </w:pPr>
      <w:r>
        <w:rPr>
          <w:rFonts w:ascii="Times New Roman" w:hAnsi="Times New Roman"/>
          <w:sz w:val="24"/>
          <w:szCs w:val="24"/>
        </w:rPr>
        <w:t xml:space="preserve">Utilities can perform a quality control of </w:t>
      </w:r>
      <w:proofErr w:type="gramStart"/>
      <w:r>
        <w:rPr>
          <w:rFonts w:ascii="Times New Roman" w:hAnsi="Times New Roman"/>
          <w:sz w:val="24"/>
          <w:szCs w:val="24"/>
        </w:rPr>
        <w:t>their</w:t>
      </w:r>
      <w:proofErr w:type="gramEnd"/>
      <w:r>
        <w:rPr>
          <w:rFonts w:ascii="Times New Roman" w:hAnsi="Times New Roman"/>
          <w:sz w:val="24"/>
          <w:szCs w:val="24"/>
        </w:rPr>
        <w:t xml:space="preserve"> locate(s) </w:t>
      </w:r>
    </w:p>
    <w:p w14:paraId="64EE3AF4" w14:textId="77777777" w:rsidR="00E6775B" w:rsidRDefault="00E6775B" w:rsidP="00E6775B">
      <w:pPr>
        <w:pStyle w:val="ListParagraph"/>
        <w:numPr>
          <w:ilvl w:val="2"/>
          <w:numId w:val="3"/>
        </w:numPr>
        <w:rPr>
          <w:rFonts w:ascii="Times New Roman" w:hAnsi="Times New Roman"/>
          <w:sz w:val="24"/>
          <w:szCs w:val="24"/>
        </w:rPr>
      </w:pPr>
      <w:r>
        <w:rPr>
          <w:rFonts w:ascii="Times New Roman" w:hAnsi="Times New Roman"/>
          <w:sz w:val="24"/>
          <w:szCs w:val="24"/>
        </w:rPr>
        <w:t>Provide CARE literature or website information</w:t>
      </w:r>
    </w:p>
    <w:p w14:paraId="22588AB8" w14:textId="77777777" w:rsidR="00E6775B" w:rsidRPr="00A6125B" w:rsidRDefault="00E6775B" w:rsidP="00E6775B">
      <w:pPr>
        <w:pStyle w:val="ListParagraph"/>
        <w:numPr>
          <w:ilvl w:val="2"/>
          <w:numId w:val="3"/>
        </w:numPr>
        <w:rPr>
          <w:rFonts w:ascii="Times New Roman" w:hAnsi="Times New Roman"/>
          <w:sz w:val="24"/>
          <w:szCs w:val="24"/>
        </w:rPr>
      </w:pPr>
      <w:r>
        <w:rPr>
          <w:rFonts w:ascii="Times New Roman" w:hAnsi="Times New Roman"/>
          <w:sz w:val="24"/>
          <w:szCs w:val="24"/>
        </w:rPr>
        <w:t>Inform the excavator of their proximity to the polling station and any potential traffic issues</w:t>
      </w:r>
    </w:p>
    <w:p w14:paraId="39CE73C9" w14:textId="77777777" w:rsidR="00E6775B" w:rsidRPr="00A6125B" w:rsidRDefault="00E6775B" w:rsidP="00E6775B">
      <w:pPr>
        <w:pStyle w:val="ListParagraph"/>
        <w:numPr>
          <w:ilvl w:val="0"/>
          <w:numId w:val="3"/>
        </w:numPr>
        <w:rPr>
          <w:rFonts w:ascii="Times New Roman" w:hAnsi="Times New Roman"/>
          <w:sz w:val="24"/>
          <w:szCs w:val="24"/>
        </w:rPr>
      </w:pPr>
      <w:r w:rsidRPr="00A6125B">
        <w:rPr>
          <w:rFonts w:ascii="Times New Roman" w:hAnsi="Times New Roman"/>
          <w:sz w:val="24"/>
          <w:szCs w:val="24"/>
        </w:rPr>
        <w:t>Post-Election Day</w:t>
      </w:r>
    </w:p>
    <w:p w14:paraId="403CAFAD" w14:textId="77777777" w:rsidR="00E6775B" w:rsidRDefault="00E6775B" w:rsidP="00E6775B">
      <w:pPr>
        <w:pStyle w:val="ListParagraph"/>
        <w:numPr>
          <w:ilvl w:val="1"/>
          <w:numId w:val="3"/>
        </w:numPr>
        <w:rPr>
          <w:rFonts w:ascii="Times New Roman" w:hAnsi="Times New Roman"/>
          <w:sz w:val="24"/>
          <w:szCs w:val="24"/>
        </w:rPr>
      </w:pPr>
      <w:r w:rsidRPr="00A6125B">
        <w:rPr>
          <w:rFonts w:ascii="Times New Roman" w:hAnsi="Times New Roman"/>
          <w:sz w:val="24"/>
          <w:szCs w:val="24"/>
        </w:rPr>
        <w:t>Utilizing data that ha</w:t>
      </w:r>
      <w:r>
        <w:rPr>
          <w:rFonts w:ascii="Times New Roman" w:hAnsi="Times New Roman"/>
          <w:sz w:val="24"/>
          <w:szCs w:val="24"/>
        </w:rPr>
        <w:t>s</w:t>
      </w:r>
      <w:r w:rsidRPr="00A6125B">
        <w:rPr>
          <w:rFonts w:ascii="Times New Roman" w:hAnsi="Times New Roman"/>
          <w:sz w:val="24"/>
          <w:szCs w:val="24"/>
        </w:rPr>
        <w:t xml:space="preserve"> been input into </w:t>
      </w:r>
      <w:proofErr w:type="spellStart"/>
      <w:r w:rsidRPr="00A6125B">
        <w:rPr>
          <w:rFonts w:ascii="Times New Roman" w:hAnsi="Times New Roman"/>
          <w:sz w:val="24"/>
          <w:szCs w:val="24"/>
        </w:rPr>
        <w:t>Smartsheet</w:t>
      </w:r>
      <w:proofErr w:type="spellEnd"/>
    </w:p>
    <w:p w14:paraId="732C4886" w14:textId="77777777" w:rsidR="00E6775B" w:rsidRPr="00A6125B" w:rsidRDefault="00E6775B" w:rsidP="00E6775B">
      <w:pPr>
        <w:pStyle w:val="ListParagraph"/>
        <w:numPr>
          <w:ilvl w:val="1"/>
          <w:numId w:val="3"/>
        </w:numPr>
        <w:rPr>
          <w:rFonts w:ascii="Times New Roman" w:hAnsi="Times New Roman"/>
          <w:sz w:val="24"/>
          <w:szCs w:val="24"/>
        </w:rPr>
      </w:pPr>
      <w:r>
        <w:rPr>
          <w:rFonts w:ascii="Times New Roman" w:hAnsi="Times New Roman"/>
          <w:sz w:val="24"/>
          <w:szCs w:val="24"/>
        </w:rPr>
        <w:t>S</w:t>
      </w:r>
      <w:r w:rsidRPr="00A6125B">
        <w:rPr>
          <w:rFonts w:ascii="Times New Roman" w:hAnsi="Times New Roman"/>
          <w:sz w:val="24"/>
          <w:szCs w:val="24"/>
        </w:rPr>
        <w:t>ummarize the results of the program</w:t>
      </w:r>
    </w:p>
    <w:p w14:paraId="04E7443B" w14:textId="77777777" w:rsidR="00E6775B" w:rsidRPr="00D7287B" w:rsidRDefault="00E6775B" w:rsidP="00E6775B">
      <w:pPr>
        <w:spacing w:after="0" w:line="240" w:lineRule="auto"/>
        <w:ind w:left="-270" w:right="-720"/>
        <w:rPr>
          <w:rFonts w:cs="Arial"/>
          <w:b/>
          <w:color w:val="FF0000"/>
          <w:sz w:val="28"/>
          <w:szCs w:val="28"/>
        </w:rPr>
      </w:pPr>
    </w:p>
    <w:p w14:paraId="37312F2D" w14:textId="77777777" w:rsidR="00E6775B" w:rsidRDefault="00E6775B" w:rsidP="00E6775B">
      <w:pPr>
        <w:spacing w:after="0" w:line="240" w:lineRule="auto"/>
        <w:ind w:left="-270"/>
        <w:jc w:val="right"/>
        <w:rPr>
          <w:rFonts w:cs="Arial"/>
          <w:b/>
          <w:sz w:val="32"/>
          <w:szCs w:val="32"/>
        </w:rPr>
      </w:pPr>
    </w:p>
    <w:p w14:paraId="74EB9D79" w14:textId="77777777" w:rsidR="00E6775B" w:rsidRDefault="00E6775B" w:rsidP="00E6775B">
      <w:pPr>
        <w:spacing w:after="0" w:line="240" w:lineRule="auto"/>
        <w:ind w:left="-270"/>
        <w:jc w:val="right"/>
        <w:rPr>
          <w:rFonts w:cs="Arial"/>
          <w:b/>
          <w:sz w:val="32"/>
          <w:szCs w:val="32"/>
        </w:rPr>
      </w:pPr>
    </w:p>
    <w:p w14:paraId="0E0519C8" w14:textId="77777777" w:rsidR="00E6775B" w:rsidRDefault="00E6775B" w:rsidP="00E6775B">
      <w:pPr>
        <w:spacing w:after="0" w:line="240" w:lineRule="auto"/>
        <w:ind w:left="-270"/>
        <w:jc w:val="right"/>
        <w:rPr>
          <w:rFonts w:cs="Arial"/>
          <w:b/>
          <w:sz w:val="32"/>
          <w:szCs w:val="32"/>
        </w:rPr>
      </w:pPr>
    </w:p>
    <w:p w14:paraId="74BAB3A4" w14:textId="77777777" w:rsidR="00E6775B" w:rsidRDefault="00E6775B" w:rsidP="00E6775B">
      <w:pPr>
        <w:spacing w:after="0" w:line="240" w:lineRule="auto"/>
        <w:ind w:left="-270"/>
        <w:jc w:val="right"/>
        <w:rPr>
          <w:rFonts w:cs="Arial"/>
          <w:b/>
          <w:sz w:val="32"/>
          <w:szCs w:val="32"/>
        </w:rPr>
      </w:pPr>
    </w:p>
    <w:p w14:paraId="398A9E4E" w14:textId="77777777" w:rsidR="00E6775B" w:rsidRDefault="00E6775B" w:rsidP="00E6775B">
      <w:pPr>
        <w:spacing w:after="0" w:line="240" w:lineRule="auto"/>
        <w:ind w:left="-270"/>
        <w:jc w:val="right"/>
        <w:rPr>
          <w:rFonts w:cs="Arial"/>
          <w:b/>
          <w:sz w:val="32"/>
          <w:szCs w:val="32"/>
        </w:rPr>
      </w:pPr>
    </w:p>
    <w:p w14:paraId="15E7D667" w14:textId="77777777" w:rsidR="00E6775B" w:rsidRDefault="00E6775B" w:rsidP="00E6775B">
      <w:pPr>
        <w:spacing w:after="0" w:line="240" w:lineRule="auto"/>
        <w:ind w:left="-270"/>
        <w:jc w:val="right"/>
        <w:rPr>
          <w:rFonts w:cs="Arial"/>
          <w:b/>
          <w:sz w:val="32"/>
          <w:szCs w:val="32"/>
        </w:rPr>
      </w:pPr>
    </w:p>
    <w:p w14:paraId="7A18EC81" w14:textId="77777777" w:rsidR="00E6775B" w:rsidRDefault="00E6775B" w:rsidP="00E6775B">
      <w:pPr>
        <w:spacing w:after="0" w:line="240" w:lineRule="auto"/>
        <w:ind w:left="-270"/>
        <w:jc w:val="right"/>
        <w:rPr>
          <w:rFonts w:cs="Arial"/>
          <w:b/>
          <w:sz w:val="32"/>
          <w:szCs w:val="32"/>
        </w:rPr>
      </w:pPr>
    </w:p>
    <w:p w14:paraId="29360ED2" w14:textId="77777777" w:rsidR="00E6775B" w:rsidRDefault="00E6775B" w:rsidP="00E6775B">
      <w:pPr>
        <w:spacing w:after="0" w:line="240" w:lineRule="auto"/>
        <w:ind w:left="-270"/>
        <w:jc w:val="right"/>
        <w:rPr>
          <w:rFonts w:cs="Arial"/>
          <w:b/>
          <w:sz w:val="32"/>
          <w:szCs w:val="32"/>
        </w:rPr>
      </w:pPr>
    </w:p>
    <w:p w14:paraId="19E34ECE" w14:textId="77777777" w:rsidR="00E6775B" w:rsidRDefault="00E6775B" w:rsidP="00E6775B">
      <w:pPr>
        <w:spacing w:after="0" w:line="240" w:lineRule="auto"/>
        <w:ind w:left="-270"/>
        <w:jc w:val="right"/>
        <w:rPr>
          <w:rFonts w:cs="Arial"/>
          <w:b/>
          <w:sz w:val="32"/>
          <w:szCs w:val="32"/>
        </w:rPr>
      </w:pPr>
    </w:p>
    <w:p w14:paraId="4052F75F" w14:textId="77777777" w:rsidR="00E6775B" w:rsidRDefault="00E6775B" w:rsidP="00E6775B">
      <w:pPr>
        <w:spacing w:after="0" w:line="240" w:lineRule="auto"/>
        <w:ind w:left="-270"/>
        <w:jc w:val="right"/>
        <w:rPr>
          <w:rFonts w:cs="Arial"/>
          <w:b/>
          <w:sz w:val="32"/>
          <w:szCs w:val="32"/>
        </w:rPr>
      </w:pPr>
    </w:p>
    <w:p w14:paraId="49E8DCBD" w14:textId="77777777" w:rsidR="00E6775B" w:rsidRDefault="00E6775B" w:rsidP="00E6775B">
      <w:pPr>
        <w:spacing w:after="0" w:line="240" w:lineRule="auto"/>
        <w:ind w:left="-270"/>
        <w:jc w:val="right"/>
        <w:rPr>
          <w:rFonts w:cs="Arial"/>
          <w:b/>
          <w:sz w:val="32"/>
          <w:szCs w:val="32"/>
        </w:rPr>
      </w:pPr>
    </w:p>
    <w:p w14:paraId="056927B7" w14:textId="77777777" w:rsidR="00E6775B" w:rsidRDefault="00E6775B" w:rsidP="00E6775B">
      <w:pPr>
        <w:spacing w:after="0" w:line="240" w:lineRule="auto"/>
        <w:ind w:left="-270"/>
        <w:jc w:val="right"/>
        <w:rPr>
          <w:rFonts w:cs="Arial"/>
          <w:b/>
          <w:sz w:val="32"/>
          <w:szCs w:val="32"/>
        </w:rPr>
      </w:pPr>
    </w:p>
    <w:p w14:paraId="2E253DEC" w14:textId="77777777" w:rsidR="00E6775B" w:rsidRDefault="00E6775B" w:rsidP="00E6775B">
      <w:pPr>
        <w:spacing w:after="0" w:line="240" w:lineRule="auto"/>
        <w:ind w:left="-270"/>
        <w:jc w:val="right"/>
        <w:rPr>
          <w:rFonts w:cs="Arial"/>
          <w:b/>
          <w:sz w:val="32"/>
          <w:szCs w:val="32"/>
        </w:rPr>
      </w:pPr>
    </w:p>
    <w:p w14:paraId="65C5412D" w14:textId="77777777" w:rsidR="00E6775B" w:rsidRDefault="00E6775B" w:rsidP="00E6775B">
      <w:pPr>
        <w:spacing w:after="0" w:line="240" w:lineRule="auto"/>
        <w:ind w:left="-270"/>
        <w:jc w:val="right"/>
        <w:rPr>
          <w:rFonts w:cs="Arial"/>
          <w:b/>
          <w:sz w:val="32"/>
          <w:szCs w:val="32"/>
        </w:rPr>
      </w:pPr>
    </w:p>
    <w:p w14:paraId="5B624F43" w14:textId="77777777" w:rsidR="00E6775B" w:rsidRDefault="00E6775B" w:rsidP="00E6775B">
      <w:pPr>
        <w:spacing w:after="0" w:line="240" w:lineRule="auto"/>
        <w:ind w:left="-270"/>
        <w:jc w:val="right"/>
        <w:rPr>
          <w:rFonts w:cs="Arial"/>
          <w:b/>
          <w:sz w:val="32"/>
          <w:szCs w:val="32"/>
        </w:rPr>
      </w:pPr>
    </w:p>
    <w:p w14:paraId="6587971A" w14:textId="77777777" w:rsidR="00E6775B" w:rsidRDefault="00E6775B" w:rsidP="00E6775B">
      <w:pPr>
        <w:spacing w:after="0" w:line="240" w:lineRule="auto"/>
        <w:ind w:left="-270"/>
        <w:jc w:val="right"/>
        <w:rPr>
          <w:rFonts w:cs="Arial"/>
          <w:b/>
          <w:sz w:val="32"/>
          <w:szCs w:val="32"/>
        </w:rPr>
      </w:pPr>
    </w:p>
    <w:p w14:paraId="1DBCB184" w14:textId="77777777" w:rsidR="00E6775B" w:rsidRDefault="00E6775B" w:rsidP="00E6775B">
      <w:pPr>
        <w:spacing w:after="0" w:line="240" w:lineRule="auto"/>
        <w:ind w:left="-270"/>
        <w:jc w:val="right"/>
        <w:rPr>
          <w:rFonts w:cs="Arial"/>
          <w:b/>
          <w:sz w:val="32"/>
          <w:szCs w:val="32"/>
        </w:rPr>
      </w:pPr>
    </w:p>
    <w:p w14:paraId="6AF2CC19" w14:textId="77777777" w:rsidR="00E6775B" w:rsidRDefault="00E6775B" w:rsidP="00E6775B">
      <w:pPr>
        <w:spacing w:after="0" w:line="240" w:lineRule="auto"/>
        <w:ind w:left="-270"/>
        <w:jc w:val="right"/>
        <w:rPr>
          <w:rFonts w:cs="Arial"/>
          <w:b/>
          <w:sz w:val="32"/>
          <w:szCs w:val="32"/>
        </w:rPr>
      </w:pPr>
    </w:p>
    <w:p w14:paraId="7F8CCF4B" w14:textId="77777777" w:rsidR="00E6775B" w:rsidRDefault="00E6775B" w:rsidP="00E6775B">
      <w:pPr>
        <w:spacing w:after="0" w:line="240" w:lineRule="auto"/>
        <w:ind w:left="-270"/>
        <w:jc w:val="right"/>
        <w:rPr>
          <w:rFonts w:cs="Arial"/>
          <w:b/>
          <w:sz w:val="32"/>
          <w:szCs w:val="32"/>
        </w:rPr>
      </w:pPr>
    </w:p>
    <w:p w14:paraId="57F965F5" w14:textId="77777777" w:rsidR="00E6775B" w:rsidRDefault="00E6775B" w:rsidP="00E6775B">
      <w:pPr>
        <w:spacing w:after="0" w:line="240" w:lineRule="auto"/>
        <w:ind w:left="-270"/>
        <w:jc w:val="right"/>
        <w:rPr>
          <w:rFonts w:cs="Arial"/>
          <w:b/>
          <w:sz w:val="32"/>
          <w:szCs w:val="32"/>
        </w:rPr>
      </w:pPr>
    </w:p>
    <w:p w14:paraId="15C94FA2" w14:textId="77777777" w:rsidR="00E6775B" w:rsidRDefault="00E6775B" w:rsidP="00E6775B">
      <w:pPr>
        <w:spacing w:after="0" w:line="240" w:lineRule="auto"/>
        <w:ind w:left="-270"/>
        <w:jc w:val="right"/>
        <w:rPr>
          <w:rFonts w:cs="Arial"/>
          <w:b/>
          <w:sz w:val="32"/>
          <w:szCs w:val="32"/>
        </w:rPr>
      </w:pPr>
    </w:p>
    <w:p w14:paraId="6700B558" w14:textId="77777777" w:rsidR="00E6775B" w:rsidRDefault="00E6775B" w:rsidP="00E6775B">
      <w:pPr>
        <w:spacing w:after="0" w:line="240" w:lineRule="auto"/>
        <w:ind w:left="-270"/>
        <w:jc w:val="right"/>
        <w:rPr>
          <w:rFonts w:cs="Arial"/>
          <w:b/>
          <w:sz w:val="32"/>
          <w:szCs w:val="32"/>
        </w:rPr>
      </w:pPr>
    </w:p>
    <w:p w14:paraId="2139D35A" w14:textId="77777777" w:rsidR="00E6775B" w:rsidRPr="000E5DF8" w:rsidRDefault="000A641C" w:rsidP="00E6775B">
      <w:pPr>
        <w:spacing w:after="0" w:line="240" w:lineRule="auto"/>
        <w:rPr>
          <w:rFonts w:cs="Arial"/>
          <w:b/>
          <w:sz w:val="32"/>
          <w:szCs w:val="32"/>
        </w:rPr>
      </w:pPr>
      <w:r>
        <w:rPr>
          <w:rFonts w:cs="Arial"/>
          <w:b/>
          <w:sz w:val="32"/>
          <w:szCs w:val="32"/>
        </w:rPr>
        <w:lastRenderedPageBreak/>
        <w:t>C</w:t>
      </w:r>
      <w:r w:rsidR="00E6775B" w:rsidRPr="00AD7B47">
        <w:rPr>
          <w:rFonts w:cs="Arial"/>
          <w:b/>
          <w:sz w:val="32"/>
          <w:szCs w:val="32"/>
        </w:rPr>
        <w:t xml:space="preserve">ampaign Overview: </w:t>
      </w:r>
      <w:r w:rsidR="00E6775B">
        <w:rPr>
          <w:rFonts w:cs="Arial"/>
          <w:b/>
          <w:sz w:val="32"/>
          <w:szCs w:val="32"/>
        </w:rPr>
        <w:t>Indiana 811’s Custom Event Snack Package</w:t>
      </w:r>
    </w:p>
    <w:p w14:paraId="426DEA21" w14:textId="77777777" w:rsidR="00E6775B" w:rsidRPr="00481441" w:rsidRDefault="00E6775B" w:rsidP="00E6775B">
      <w:pPr>
        <w:spacing w:after="0" w:line="240" w:lineRule="auto"/>
        <w:rPr>
          <w:b/>
        </w:rPr>
      </w:pPr>
    </w:p>
    <w:p w14:paraId="0DBBC3F1" w14:textId="77777777" w:rsidR="00E6775B" w:rsidRDefault="00E6775B" w:rsidP="00E6775B">
      <w:pPr>
        <w:pStyle w:val="NoSpacing"/>
        <w:rPr>
          <w:b/>
          <w:u w:val="single"/>
        </w:rPr>
      </w:pPr>
      <w:r w:rsidRPr="004000A2">
        <w:rPr>
          <w:b/>
          <w:u w:val="single"/>
        </w:rPr>
        <w:t>Background</w:t>
      </w:r>
    </w:p>
    <w:p w14:paraId="7758A0C1" w14:textId="77777777" w:rsidR="00E6775B" w:rsidRDefault="00E6775B" w:rsidP="00E6775B">
      <w:pPr>
        <w:spacing w:line="240" w:lineRule="auto"/>
      </w:pPr>
      <w:r>
        <w:t>Indiana 811, the one-call system for Indiana, wanted to reach out to local tent installation companies when the Super Bowl</w:t>
      </w:r>
      <w:r>
        <w:rPr>
          <w:rStyle w:val="unicode"/>
          <w:sz w:val="30"/>
          <w:szCs w:val="30"/>
        </w:rPr>
        <w:t>™</w:t>
      </w:r>
      <w:r>
        <w:t xml:space="preserve"> was hosted in Indianapolis in 2012. The goal was to ensure that all tent companies installing tents in the city for Super Bowl</w:t>
      </w:r>
      <w:r>
        <w:rPr>
          <w:rStyle w:val="unicode"/>
          <w:sz w:val="30"/>
          <w:szCs w:val="30"/>
        </w:rPr>
        <w:t>™</w:t>
      </w:r>
      <w:r>
        <w:t xml:space="preserve"> events were aware of the importance of calling 811 before the workers began setting up. Indiana 811 created a branded snack pack that was mailed out to the top 50 tent companies in the state. </w:t>
      </w:r>
    </w:p>
    <w:p w14:paraId="1E1C12C3" w14:textId="77777777" w:rsidR="00E6775B" w:rsidRDefault="00E6775B" w:rsidP="00E6775B">
      <w:pPr>
        <w:spacing w:line="240" w:lineRule="auto"/>
      </w:pPr>
      <w:r>
        <w:rPr>
          <w:noProof/>
        </w:rPr>
        <w:drawing>
          <wp:anchor distT="0" distB="0" distL="114300" distR="114300" simplePos="0" relativeHeight="251664384" behindDoc="0" locked="0" layoutInCell="1" allowOverlap="1" wp14:anchorId="3D4169D4" wp14:editId="1185CCD9">
            <wp:simplePos x="0" y="0"/>
            <wp:positionH relativeFrom="column">
              <wp:posOffset>5484495</wp:posOffset>
            </wp:positionH>
            <wp:positionV relativeFrom="paragraph">
              <wp:posOffset>300990</wp:posOffset>
            </wp:positionV>
            <wp:extent cx="1123950" cy="1276350"/>
            <wp:effectExtent l="19050" t="0" r="0" b="0"/>
            <wp:wrapSquare wrapText="bothSides"/>
            <wp:docPr id="161" name="Picture 1" descr="SilverT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lverTin.tif"/>
                    <pic:cNvPicPr>
                      <a:picLocks noChangeAspect="1" noChangeArrowheads="1"/>
                    </pic:cNvPicPr>
                  </pic:nvPicPr>
                  <pic:blipFill>
                    <a:blip r:embed="rId46" cstate="print"/>
                    <a:srcRect/>
                    <a:stretch>
                      <a:fillRect/>
                    </a:stretch>
                  </pic:blipFill>
                  <pic:spPr bwMode="auto">
                    <a:xfrm>
                      <a:off x="0" y="0"/>
                      <a:ext cx="1123950" cy="1276350"/>
                    </a:xfrm>
                    <a:prstGeom prst="rect">
                      <a:avLst/>
                    </a:prstGeom>
                    <a:noFill/>
                    <a:ln w="9525">
                      <a:noFill/>
                      <a:miter lim="800000"/>
                      <a:headEnd/>
                      <a:tailEnd/>
                    </a:ln>
                  </pic:spPr>
                </pic:pic>
              </a:graphicData>
            </a:graphic>
          </wp:anchor>
        </w:drawing>
      </w:r>
      <w:r>
        <w:t xml:space="preserve">“Holey </w:t>
      </w:r>
      <w:proofErr w:type="spellStart"/>
      <w:r>
        <w:t>Moley’s</w:t>
      </w:r>
      <w:proofErr w:type="spellEnd"/>
      <w:r>
        <w:t xml:space="preserve"> Gridiron Goodies” were Indiana 811-branded mixed nuts packaged in a tin can designed as a fun, creative and Super Bowl</w:t>
      </w:r>
      <w:r>
        <w:rPr>
          <w:rStyle w:val="unicode"/>
          <w:sz w:val="30"/>
          <w:szCs w:val="30"/>
        </w:rPr>
        <w:t>™</w:t>
      </w:r>
      <w:r>
        <w:t xml:space="preserve">-friendly way, featuring Indiana 811’s mascot, Holey </w:t>
      </w:r>
      <w:proofErr w:type="spellStart"/>
      <w:r>
        <w:t>Moley</w:t>
      </w:r>
      <w:proofErr w:type="spellEnd"/>
      <w:r>
        <w:t>, to educate the tent companies about Indiana 811. Each package was shipped to the tent companies three weeks before the Super Bowl</w:t>
      </w:r>
      <w:r>
        <w:rPr>
          <w:rStyle w:val="unicode"/>
          <w:sz w:val="30"/>
          <w:szCs w:val="30"/>
        </w:rPr>
        <w:t>™</w:t>
      </w:r>
      <w:r>
        <w:t xml:space="preserve"> with an accompanying letter explaining why it was important for these companies to always call 811 before digging. This creative approach to educating a target audience can be used at state fairs, outdoor trade shows/conventions, or to capitalize on a large-scale event that will occur in your home state. </w:t>
      </w:r>
    </w:p>
    <w:p w14:paraId="3608860D" w14:textId="77777777" w:rsidR="00E6775B" w:rsidRPr="00BE27D5" w:rsidRDefault="00E6775B" w:rsidP="00E6775B">
      <w:pPr>
        <w:pStyle w:val="NoSpacing"/>
        <w:rPr>
          <w:b/>
          <w:u w:val="single"/>
        </w:rPr>
      </w:pPr>
      <w:r w:rsidRPr="00BE27D5">
        <w:rPr>
          <w:b/>
          <w:u w:val="single"/>
        </w:rPr>
        <w:t>Execution</w:t>
      </w:r>
    </w:p>
    <w:p w14:paraId="000B77F2" w14:textId="77777777" w:rsidR="00E6775B" w:rsidRDefault="00E6775B" w:rsidP="00E6775B">
      <w:pPr>
        <w:pStyle w:val="NoSpacing"/>
      </w:pPr>
      <w:r>
        <w:t>Indiana 811 recommends the following steps to produce a successful personalized snack package:</w:t>
      </w:r>
    </w:p>
    <w:p w14:paraId="53051C83" w14:textId="77777777" w:rsidR="00E6775B" w:rsidRDefault="00E6775B" w:rsidP="00E6775B">
      <w:pPr>
        <w:pStyle w:val="NoSpacing"/>
      </w:pPr>
    </w:p>
    <w:p w14:paraId="06239DC5" w14:textId="77777777" w:rsidR="00E6775B" w:rsidRPr="0096353F" w:rsidRDefault="00E6775B" w:rsidP="00E6775B">
      <w:pPr>
        <w:pStyle w:val="NoSpacing"/>
        <w:numPr>
          <w:ilvl w:val="0"/>
          <w:numId w:val="4"/>
        </w:numPr>
        <w:rPr>
          <w:b/>
          <w:u w:val="single"/>
        </w:rPr>
      </w:pPr>
      <w:r>
        <w:rPr>
          <w:b/>
          <w:u w:val="single"/>
        </w:rPr>
        <w:t>Partner with a Vendor:</w:t>
      </w:r>
      <w:r>
        <w:t xml:space="preserve"> Indiana 811 researched various vendors to find the perfect match for what the organization wanted to produce and ship. Indiana 811 found </w:t>
      </w:r>
      <w:hyperlink r:id="rId47" w:history="1">
        <w:r w:rsidRPr="00B63DE4">
          <w:rPr>
            <w:rStyle w:val="Hyperlink"/>
          </w:rPr>
          <w:t>Superior Nut Company</w:t>
        </w:r>
      </w:hyperlink>
      <w:r>
        <w:t xml:space="preserve"> (</w:t>
      </w:r>
      <w:hyperlink r:id="rId48" w:history="1">
        <w:r w:rsidRPr="00EE0DAB">
          <w:rPr>
            <w:rStyle w:val="Hyperlink"/>
          </w:rPr>
          <w:t>www.superiornutstore.com</w:t>
        </w:r>
      </w:hyperlink>
      <w:r>
        <w:t xml:space="preserve">), which sold packaged mixed nuts that would be easy to ship and were willing to work with the organization to personalize each package to create “Holey </w:t>
      </w:r>
      <w:proofErr w:type="spellStart"/>
      <w:r>
        <w:t>Moley’s</w:t>
      </w:r>
      <w:proofErr w:type="spellEnd"/>
      <w:r>
        <w:t xml:space="preserve"> Gridiron Goodies.” </w:t>
      </w:r>
    </w:p>
    <w:p w14:paraId="1F6836F4" w14:textId="77777777" w:rsidR="00E6775B" w:rsidRPr="0096353F" w:rsidRDefault="00E6775B" w:rsidP="00E6775B">
      <w:pPr>
        <w:pStyle w:val="NoSpacing"/>
        <w:numPr>
          <w:ilvl w:val="0"/>
          <w:numId w:val="4"/>
        </w:numPr>
        <w:rPr>
          <w:b/>
          <w:u w:val="single"/>
        </w:rPr>
      </w:pPr>
      <w:r>
        <w:rPr>
          <w:b/>
          <w:u w:val="single"/>
        </w:rPr>
        <w:t xml:space="preserve">Create a Mailing List: </w:t>
      </w:r>
      <w:r>
        <w:t>Indiana 811 then created a mailing list of the top 50 tent companies in the state. Additionally, the organization crafted an educational letter to each company that was both informative, but also sporty and enthusiastic, to coincide with the overall tone of the Super Bowl</w:t>
      </w:r>
      <w:r>
        <w:rPr>
          <w:rStyle w:val="unicode"/>
          <w:sz w:val="30"/>
          <w:szCs w:val="30"/>
        </w:rPr>
        <w:t>™</w:t>
      </w:r>
      <w:r>
        <w:t xml:space="preserve">. </w:t>
      </w:r>
    </w:p>
    <w:p w14:paraId="7C1104CE" w14:textId="77777777" w:rsidR="00E6775B" w:rsidRPr="002F170A" w:rsidRDefault="00E6775B" w:rsidP="00E6775B">
      <w:pPr>
        <w:pStyle w:val="NoSpacing"/>
        <w:numPr>
          <w:ilvl w:val="0"/>
          <w:numId w:val="4"/>
        </w:numPr>
        <w:rPr>
          <w:b/>
          <w:u w:val="single"/>
        </w:rPr>
      </w:pPr>
      <w:r>
        <w:rPr>
          <w:b/>
          <w:u w:val="single"/>
        </w:rPr>
        <w:t>Create a Custom Label:</w:t>
      </w:r>
      <w:r>
        <w:t xml:space="preserve"> Indiana 811 created a label for the mixed nuts package by getting creative with its mascot, Holey </w:t>
      </w:r>
      <w:proofErr w:type="spellStart"/>
      <w:r>
        <w:t>Moley</w:t>
      </w:r>
      <w:proofErr w:type="spellEnd"/>
      <w:r>
        <w:t xml:space="preserve">, who was outfitted in a football uniform” to ensure that the tin can </w:t>
      </w:r>
      <w:proofErr w:type="gramStart"/>
      <w:r>
        <w:t>of</w:t>
      </w:r>
      <w:proofErr w:type="gramEnd"/>
      <w:r>
        <w:t xml:space="preserve"> mixed nuts became a Super Bowl</w:t>
      </w:r>
      <w:r>
        <w:rPr>
          <w:rStyle w:val="unicode"/>
          <w:sz w:val="30"/>
          <w:szCs w:val="30"/>
        </w:rPr>
        <w:t>™</w:t>
      </w:r>
      <w:r>
        <w:t xml:space="preserve">-themed snack. </w:t>
      </w:r>
    </w:p>
    <w:p w14:paraId="33F24EB2" w14:textId="77777777" w:rsidR="00E6775B" w:rsidRPr="00D04183" w:rsidRDefault="00E6775B" w:rsidP="00E6775B">
      <w:pPr>
        <w:pStyle w:val="NoSpacing"/>
        <w:numPr>
          <w:ilvl w:val="0"/>
          <w:numId w:val="4"/>
        </w:numPr>
        <w:rPr>
          <w:b/>
          <w:u w:val="single"/>
        </w:rPr>
      </w:pPr>
      <w:r>
        <w:rPr>
          <w:b/>
          <w:u w:val="single"/>
        </w:rPr>
        <w:t>Mail with Care:</w:t>
      </w:r>
      <w:r>
        <w:t xml:space="preserve"> The last step Indiana 811 took was to package each Gridiron Goody appropriately for shipping. Indiana 811 ordered special packaging that included green and brown packaging paper to give the impression of digging underground. The organization then shipped each package three weeks in advance of the Super Bowl to ensure that each tent company received the snack package and letter in time to call 811 before each party tent was installed. </w:t>
      </w:r>
    </w:p>
    <w:p w14:paraId="71C1BFE1" w14:textId="77777777" w:rsidR="00E6775B" w:rsidRDefault="00E6775B" w:rsidP="00E6775B">
      <w:pPr>
        <w:pStyle w:val="NoSpacing"/>
      </w:pPr>
    </w:p>
    <w:p w14:paraId="30EB03F0" w14:textId="77777777" w:rsidR="00E6775B" w:rsidRDefault="00E6775B" w:rsidP="00E6775B">
      <w:pPr>
        <w:pStyle w:val="NoSpacing"/>
        <w:rPr>
          <w:b/>
          <w:u w:val="single"/>
        </w:rPr>
      </w:pPr>
      <w:r w:rsidRPr="00D04183">
        <w:rPr>
          <w:b/>
          <w:u w:val="single"/>
        </w:rPr>
        <w:t>Results</w:t>
      </w:r>
    </w:p>
    <w:p w14:paraId="4302E8ED" w14:textId="77777777" w:rsidR="00E6775B" w:rsidRDefault="00E6775B" w:rsidP="00E6775B">
      <w:pPr>
        <w:pStyle w:val="NoSpacing"/>
      </w:pPr>
      <w:r>
        <w:t>By capitalizing on an exciting local event, Indiana 811 was able to reach a target audience through a creative direct mail package. By sending the packages out at a strategic time, Indiana 811 ensured that all tent companies were aware of the need to call 811 before digging to install tents. Indiana 811 received positive feedback on the packages from many of the tent companies. The Super Bowl</w:t>
      </w:r>
      <w:r>
        <w:rPr>
          <w:rStyle w:val="unicode"/>
          <w:sz w:val="30"/>
          <w:szCs w:val="30"/>
        </w:rPr>
        <w:t>™</w:t>
      </w:r>
      <w:r>
        <w:t xml:space="preserve"> area in Indianapolis was free of utility damages thanks in large part to Indiana 811’s education outreach efforts. If you would like more information regarding this campaign, please contact Chuck Muller from Indiana 811 at </w:t>
      </w:r>
      <w:hyperlink r:id="rId49" w:history="1">
        <w:r w:rsidRPr="00EE0DAB">
          <w:rPr>
            <w:rStyle w:val="Hyperlink"/>
          </w:rPr>
          <w:t>cmuller@indinana811.org</w:t>
        </w:r>
      </w:hyperlink>
      <w:r>
        <w:t>.</w:t>
      </w:r>
    </w:p>
    <w:p w14:paraId="61AEA4A9" w14:textId="77777777" w:rsidR="00E6775B" w:rsidRPr="000A641C" w:rsidRDefault="00E6775B" w:rsidP="00E6775B">
      <w:pPr>
        <w:pStyle w:val="NoSpacing"/>
      </w:pPr>
      <w:r>
        <w:lastRenderedPageBreak/>
        <w:t xml:space="preserve"> </w:t>
      </w:r>
      <w:r w:rsidRPr="00AD7B47">
        <w:rPr>
          <w:rFonts w:cs="Arial"/>
          <w:b/>
          <w:sz w:val="32"/>
          <w:szCs w:val="32"/>
        </w:rPr>
        <w:t xml:space="preserve">Campaign Overview: </w:t>
      </w:r>
      <w:r>
        <w:rPr>
          <w:rFonts w:cs="Arial"/>
          <w:b/>
          <w:sz w:val="32"/>
          <w:szCs w:val="32"/>
        </w:rPr>
        <w:t>DVD Direct Mail Piece Enhances Excavator Outreach</w:t>
      </w:r>
    </w:p>
    <w:p w14:paraId="03EFDC10" w14:textId="77777777" w:rsidR="00E6775B" w:rsidRPr="00AD7B47" w:rsidRDefault="00E6775B" w:rsidP="00E6775B">
      <w:pPr>
        <w:spacing w:after="0" w:line="240" w:lineRule="auto"/>
        <w:ind w:left="720"/>
      </w:pPr>
    </w:p>
    <w:p w14:paraId="23D9FE2C" w14:textId="77777777" w:rsidR="00E6775B" w:rsidRPr="00AD7B47" w:rsidRDefault="00E6775B" w:rsidP="00E6775B">
      <w:pPr>
        <w:spacing w:after="0" w:line="240" w:lineRule="auto"/>
        <w:ind w:left="180" w:right="-720"/>
        <w:rPr>
          <w:rFonts w:cs="Arial"/>
          <w:b/>
          <w:sz w:val="20"/>
          <w:szCs w:val="20"/>
          <w:u w:val="single"/>
        </w:rPr>
      </w:pPr>
      <w:r w:rsidRPr="00AD7B47">
        <w:rPr>
          <w:rFonts w:cs="Arial"/>
          <w:b/>
          <w:sz w:val="20"/>
          <w:szCs w:val="20"/>
          <w:u w:val="single"/>
        </w:rPr>
        <w:t>Background</w:t>
      </w:r>
    </w:p>
    <w:p w14:paraId="7CF8A5D6" w14:textId="77777777" w:rsidR="00E6775B" w:rsidRDefault="00E6775B" w:rsidP="00E6775B">
      <w:pPr>
        <w:spacing w:after="0" w:line="240" w:lineRule="auto"/>
        <w:ind w:left="180" w:right="-720"/>
        <w:rPr>
          <w:rFonts w:cs="Arial"/>
          <w:sz w:val="20"/>
          <w:szCs w:val="20"/>
        </w:rPr>
      </w:pPr>
      <w:r>
        <w:rPr>
          <w:rFonts w:cs="Arial"/>
          <w:sz w:val="20"/>
          <w:szCs w:val="20"/>
        </w:rPr>
        <w:t xml:space="preserve">Part of </w:t>
      </w:r>
      <w:proofErr w:type="spellStart"/>
      <w:r>
        <w:rPr>
          <w:rFonts w:cs="Arial"/>
          <w:sz w:val="20"/>
          <w:szCs w:val="20"/>
        </w:rPr>
        <w:t>Vectren’s</w:t>
      </w:r>
      <w:proofErr w:type="spellEnd"/>
      <w:r>
        <w:rPr>
          <w:rFonts w:cs="Arial"/>
          <w:sz w:val="20"/>
          <w:szCs w:val="20"/>
        </w:rPr>
        <w:t xml:space="preserve"> public awareness program includes sending out educational materials about safe digging to all of its excavators, usually in the form of a letter, brochure or magazine. In 2012, </w:t>
      </w:r>
      <w:proofErr w:type="spellStart"/>
      <w:r>
        <w:rPr>
          <w:rFonts w:cs="Arial"/>
          <w:sz w:val="20"/>
          <w:szCs w:val="20"/>
        </w:rPr>
        <w:t>Vectren</w:t>
      </w:r>
      <w:proofErr w:type="spellEnd"/>
      <w:r>
        <w:rPr>
          <w:rFonts w:cs="Arial"/>
          <w:sz w:val="20"/>
          <w:szCs w:val="20"/>
        </w:rPr>
        <w:t xml:space="preserve"> decided to enhance its excavator outreach by replacing its usual paper mailing with the CGA training DVD packaged in a unique and eye-catching direct mail piece.</w:t>
      </w:r>
    </w:p>
    <w:p w14:paraId="69FF0A5C" w14:textId="77777777" w:rsidR="00E6775B" w:rsidRDefault="00E6775B" w:rsidP="00E6775B">
      <w:pPr>
        <w:spacing w:after="0" w:line="240" w:lineRule="auto"/>
        <w:ind w:left="180" w:right="-720"/>
        <w:rPr>
          <w:rFonts w:cs="Arial"/>
          <w:sz w:val="20"/>
          <w:szCs w:val="20"/>
        </w:rPr>
      </w:pPr>
    </w:p>
    <w:p w14:paraId="783D62EE" w14:textId="77777777" w:rsidR="00E6775B" w:rsidRDefault="00E6775B" w:rsidP="00E6775B">
      <w:pPr>
        <w:spacing w:after="0" w:line="240" w:lineRule="auto"/>
        <w:ind w:left="180" w:right="-720"/>
        <w:rPr>
          <w:rFonts w:cs="Arial"/>
          <w:sz w:val="20"/>
          <w:szCs w:val="20"/>
        </w:rPr>
      </w:pPr>
      <w:r>
        <w:rPr>
          <w:rFonts w:cs="Arial"/>
          <w:sz w:val="20"/>
          <w:szCs w:val="20"/>
        </w:rPr>
        <w:t xml:space="preserve">In partnership with one call center Indiana 811, </w:t>
      </w:r>
      <w:proofErr w:type="spellStart"/>
      <w:r>
        <w:rPr>
          <w:rFonts w:cs="Arial"/>
          <w:sz w:val="20"/>
          <w:szCs w:val="20"/>
        </w:rPr>
        <w:t>Vectren</w:t>
      </w:r>
      <w:proofErr w:type="spellEnd"/>
      <w:r>
        <w:rPr>
          <w:rFonts w:cs="Arial"/>
          <w:sz w:val="20"/>
          <w:szCs w:val="20"/>
        </w:rPr>
        <w:t xml:space="preserve"> selected the CGA-created </w:t>
      </w:r>
      <w:hyperlink r:id="rId50" w:history="1">
        <w:r w:rsidRPr="00093FC3">
          <w:rPr>
            <w:rStyle w:val="Hyperlink"/>
            <w:rFonts w:cs="Arial"/>
            <w:sz w:val="20"/>
          </w:rPr>
          <w:t>“5 Steps to Safer Digging” DVD</w:t>
        </w:r>
      </w:hyperlink>
      <w:r>
        <w:rPr>
          <w:rFonts w:cs="Arial"/>
          <w:sz w:val="20"/>
          <w:szCs w:val="20"/>
        </w:rPr>
        <w:t xml:space="preserve"> to include in its mailer because the video is universally applicable to all types of utilities and provided a great core message for the excavation community. </w:t>
      </w:r>
      <w:proofErr w:type="spellStart"/>
      <w:r>
        <w:rPr>
          <w:rFonts w:cs="Arial"/>
          <w:sz w:val="20"/>
          <w:szCs w:val="20"/>
        </w:rPr>
        <w:t>Vectren</w:t>
      </w:r>
      <w:proofErr w:type="spellEnd"/>
      <w:r>
        <w:rPr>
          <w:rFonts w:cs="Arial"/>
          <w:sz w:val="20"/>
          <w:szCs w:val="20"/>
        </w:rPr>
        <w:t xml:space="preserve"> then worked with RP1162 outreach partner Paradigm to create the folded custom packaging, and was able to incorporate safety messages outlined in its public awareness plan requirements, such as information about how to recognize and respond to natural gas leaks, as well as information about the importance of always calling 811 before digging.</w:t>
      </w:r>
    </w:p>
    <w:p w14:paraId="660939CC" w14:textId="77777777" w:rsidR="00E6775B" w:rsidRPr="00AD7B47" w:rsidRDefault="00E6775B" w:rsidP="00E6775B">
      <w:pPr>
        <w:spacing w:after="0" w:line="240" w:lineRule="auto"/>
        <w:ind w:right="-720"/>
        <w:rPr>
          <w:rFonts w:cs="Arial"/>
          <w:sz w:val="20"/>
          <w:szCs w:val="20"/>
        </w:rPr>
      </w:pPr>
    </w:p>
    <w:p w14:paraId="0AFB3256" w14:textId="77777777" w:rsidR="00E6775B" w:rsidRPr="00AD7B47" w:rsidRDefault="00E6775B" w:rsidP="00E6775B">
      <w:pPr>
        <w:spacing w:after="0" w:line="240" w:lineRule="auto"/>
        <w:ind w:left="180" w:right="-720"/>
        <w:rPr>
          <w:rFonts w:cs="Arial"/>
          <w:b/>
          <w:sz w:val="20"/>
          <w:szCs w:val="20"/>
          <w:u w:val="single"/>
        </w:rPr>
      </w:pPr>
      <w:r w:rsidRPr="00AD7B47">
        <w:rPr>
          <w:rFonts w:cs="Arial"/>
          <w:b/>
          <w:sz w:val="20"/>
          <w:szCs w:val="20"/>
          <w:u w:val="single"/>
        </w:rPr>
        <w:t>Execution</w:t>
      </w:r>
    </w:p>
    <w:p w14:paraId="61C6BDF2" w14:textId="77777777" w:rsidR="00E6775B" w:rsidRPr="00AD7B47" w:rsidRDefault="00E6775B" w:rsidP="00E6775B">
      <w:pPr>
        <w:spacing w:after="0" w:line="240" w:lineRule="auto"/>
        <w:ind w:left="180" w:right="-720"/>
        <w:rPr>
          <w:rFonts w:cs="Arial"/>
          <w:sz w:val="20"/>
          <w:szCs w:val="20"/>
        </w:rPr>
      </w:pPr>
      <w:proofErr w:type="spellStart"/>
      <w:r>
        <w:rPr>
          <w:rFonts w:cs="Arial"/>
          <w:sz w:val="20"/>
          <w:szCs w:val="20"/>
        </w:rPr>
        <w:t>Vectren</w:t>
      </w:r>
      <w:proofErr w:type="spellEnd"/>
      <w:r w:rsidRPr="00AD7B47">
        <w:rPr>
          <w:rFonts w:cs="Arial"/>
          <w:sz w:val="20"/>
          <w:szCs w:val="20"/>
        </w:rPr>
        <w:t xml:space="preserve"> recommends the following steps to </w:t>
      </w:r>
      <w:r>
        <w:rPr>
          <w:rFonts w:cs="Arial"/>
          <w:sz w:val="20"/>
          <w:szCs w:val="20"/>
        </w:rPr>
        <w:t>execute a DVD direct mail campaign targeted towards excavators</w:t>
      </w:r>
      <w:r w:rsidRPr="00AD7B47">
        <w:rPr>
          <w:rFonts w:cs="Arial"/>
          <w:sz w:val="20"/>
          <w:szCs w:val="20"/>
        </w:rPr>
        <w:t>:</w:t>
      </w:r>
    </w:p>
    <w:p w14:paraId="2071C94E" w14:textId="77777777" w:rsidR="00E6775B" w:rsidRPr="00AD7B47" w:rsidRDefault="00E6775B" w:rsidP="00E6775B">
      <w:pPr>
        <w:spacing w:after="0" w:line="240" w:lineRule="auto"/>
        <w:ind w:left="1170" w:right="-720"/>
        <w:rPr>
          <w:rFonts w:cs="Arial"/>
          <w:sz w:val="20"/>
          <w:szCs w:val="20"/>
        </w:rPr>
      </w:pPr>
    </w:p>
    <w:p w14:paraId="48446763" w14:textId="77777777" w:rsidR="00E6775B" w:rsidRDefault="00E6775B" w:rsidP="00E6775B">
      <w:pPr>
        <w:numPr>
          <w:ilvl w:val="0"/>
          <w:numId w:val="1"/>
        </w:numPr>
        <w:spacing w:after="0" w:line="240" w:lineRule="auto"/>
        <w:ind w:left="1170" w:right="-720"/>
        <w:rPr>
          <w:rFonts w:cs="Arial"/>
          <w:sz w:val="20"/>
          <w:szCs w:val="20"/>
        </w:rPr>
      </w:pPr>
      <w:r>
        <w:rPr>
          <w:rFonts w:cs="Arial"/>
          <w:b/>
          <w:sz w:val="20"/>
          <w:szCs w:val="20"/>
          <w:u w:val="single"/>
        </w:rPr>
        <w:t>Identify potential partners</w:t>
      </w:r>
      <w:r w:rsidRPr="00AD7B47">
        <w:rPr>
          <w:rFonts w:cs="Arial"/>
          <w:sz w:val="20"/>
          <w:szCs w:val="20"/>
        </w:rPr>
        <w:t xml:space="preserve"> – </w:t>
      </w:r>
      <w:proofErr w:type="spellStart"/>
      <w:r>
        <w:rPr>
          <w:rFonts w:cs="Arial"/>
          <w:sz w:val="20"/>
          <w:szCs w:val="20"/>
        </w:rPr>
        <w:t>Vectren</w:t>
      </w:r>
      <w:proofErr w:type="spellEnd"/>
      <w:r>
        <w:rPr>
          <w:rFonts w:cs="Arial"/>
          <w:sz w:val="20"/>
          <w:szCs w:val="20"/>
        </w:rPr>
        <w:t xml:space="preserve"> worked with one-call center Indiana 811 to execute the DVD mail campaign. Indiana 811 had grant funding available to assist with production costs. One-call centers interested in executing similar excavator outreach can reach out to member utilities to see if they would be willing to partner on the effort, just as utilities can seek partnerships with one-call centers.</w:t>
      </w:r>
    </w:p>
    <w:p w14:paraId="033F27B2" w14:textId="77777777" w:rsidR="00E6775B" w:rsidRDefault="00E6775B" w:rsidP="00E6775B">
      <w:pPr>
        <w:spacing w:after="0" w:line="240" w:lineRule="auto"/>
        <w:ind w:right="-720"/>
        <w:rPr>
          <w:rFonts w:cs="Arial"/>
          <w:sz w:val="20"/>
          <w:szCs w:val="20"/>
        </w:rPr>
      </w:pPr>
    </w:p>
    <w:p w14:paraId="28E28C44" w14:textId="77777777" w:rsidR="00E6775B" w:rsidRPr="009B60B5" w:rsidRDefault="00E6775B" w:rsidP="00E6775B">
      <w:pPr>
        <w:numPr>
          <w:ilvl w:val="0"/>
          <w:numId w:val="1"/>
        </w:numPr>
        <w:spacing w:after="0" w:line="240" w:lineRule="auto"/>
        <w:ind w:left="1170" w:right="-720"/>
        <w:rPr>
          <w:rFonts w:cs="Arial"/>
          <w:sz w:val="20"/>
          <w:szCs w:val="20"/>
        </w:rPr>
      </w:pPr>
      <w:r>
        <w:rPr>
          <w:rFonts w:cs="Arial"/>
          <w:b/>
          <w:sz w:val="20"/>
          <w:szCs w:val="20"/>
          <w:u w:val="single"/>
        </w:rPr>
        <w:t>Create the mail piece</w:t>
      </w:r>
      <w:r w:rsidRPr="00AD7B47">
        <w:rPr>
          <w:rFonts w:cs="Arial"/>
          <w:b/>
          <w:sz w:val="20"/>
          <w:szCs w:val="20"/>
          <w:u w:val="single"/>
        </w:rPr>
        <w:t xml:space="preserve"> </w:t>
      </w:r>
      <w:r>
        <w:rPr>
          <w:rFonts w:cs="Arial"/>
          <w:sz w:val="20"/>
          <w:szCs w:val="20"/>
        </w:rPr>
        <w:t>– Select a vendor to produce the physical mail piece, and work with that vendor and your damage prevention or communications staff to design a mailer that is eye-catching and includes specific messaging about the safe digging process and resources as well as additional safety messaging that may be applicable.</w:t>
      </w:r>
    </w:p>
    <w:p w14:paraId="162BD3D1" w14:textId="77777777" w:rsidR="00E6775B" w:rsidRPr="00AD7B47" w:rsidRDefault="00E6775B" w:rsidP="00E6775B">
      <w:pPr>
        <w:spacing w:after="0" w:line="240" w:lineRule="auto"/>
        <w:ind w:left="1170" w:right="-720"/>
        <w:rPr>
          <w:rFonts w:cs="Arial"/>
          <w:sz w:val="20"/>
          <w:szCs w:val="20"/>
        </w:rPr>
      </w:pPr>
    </w:p>
    <w:p w14:paraId="2A69AB81" w14:textId="77777777" w:rsidR="00E6775B" w:rsidRDefault="00E6775B" w:rsidP="00E6775B">
      <w:pPr>
        <w:numPr>
          <w:ilvl w:val="0"/>
          <w:numId w:val="1"/>
        </w:numPr>
        <w:spacing w:after="0" w:line="240" w:lineRule="auto"/>
        <w:ind w:left="1170" w:right="-720"/>
        <w:rPr>
          <w:rFonts w:cs="Arial"/>
          <w:sz w:val="20"/>
          <w:szCs w:val="20"/>
        </w:rPr>
      </w:pPr>
      <w:r>
        <w:rPr>
          <w:rFonts w:cs="Arial"/>
          <w:b/>
          <w:sz w:val="20"/>
          <w:szCs w:val="20"/>
          <w:u w:val="single"/>
        </w:rPr>
        <w:t>Order DVDs</w:t>
      </w:r>
      <w:r w:rsidRPr="00AD7B47">
        <w:rPr>
          <w:rFonts w:cs="Arial"/>
          <w:sz w:val="20"/>
          <w:szCs w:val="20"/>
        </w:rPr>
        <w:t xml:space="preserve"> – </w:t>
      </w:r>
      <w:hyperlink r:id="rId51" w:history="1">
        <w:r w:rsidRPr="00DD743F">
          <w:rPr>
            <w:rStyle w:val="Hyperlink"/>
            <w:rFonts w:cs="Arial"/>
            <w:sz w:val="20"/>
          </w:rPr>
          <w:t>Visit CGA’s website</w:t>
        </w:r>
      </w:hyperlink>
      <w:r>
        <w:rPr>
          <w:rFonts w:cs="Arial"/>
          <w:sz w:val="20"/>
          <w:szCs w:val="20"/>
        </w:rPr>
        <w:t xml:space="preserve"> to order DVDs online. </w:t>
      </w:r>
      <w:r w:rsidRPr="00AD7B47">
        <w:rPr>
          <w:rFonts w:cs="Arial"/>
          <w:sz w:val="20"/>
          <w:szCs w:val="20"/>
        </w:rPr>
        <w:t xml:space="preserve"> </w:t>
      </w:r>
      <w:r>
        <w:rPr>
          <w:rFonts w:cs="Arial"/>
          <w:sz w:val="20"/>
          <w:szCs w:val="20"/>
        </w:rPr>
        <w:t xml:space="preserve">Videos are available in both English and Spanish. Please allow at least ten business days for your DVDs to be delivered to the vendor producing the mail piece. </w:t>
      </w:r>
    </w:p>
    <w:p w14:paraId="32E53EA5" w14:textId="77777777" w:rsidR="00E6775B" w:rsidRPr="00DD743F" w:rsidRDefault="00E6775B" w:rsidP="00E6775B">
      <w:pPr>
        <w:spacing w:after="0" w:line="240" w:lineRule="auto"/>
        <w:ind w:right="-720"/>
        <w:rPr>
          <w:rFonts w:cs="Arial"/>
          <w:sz w:val="20"/>
          <w:szCs w:val="20"/>
        </w:rPr>
      </w:pPr>
    </w:p>
    <w:p w14:paraId="1FA0FE0F" w14:textId="77777777" w:rsidR="00E6775B" w:rsidRPr="00DD743F" w:rsidRDefault="00E6775B" w:rsidP="00E6775B">
      <w:pPr>
        <w:numPr>
          <w:ilvl w:val="0"/>
          <w:numId w:val="1"/>
        </w:numPr>
        <w:spacing w:after="0" w:line="240" w:lineRule="auto"/>
        <w:ind w:left="1170" w:right="-720"/>
        <w:rPr>
          <w:rFonts w:cs="Arial"/>
          <w:sz w:val="20"/>
          <w:szCs w:val="20"/>
        </w:rPr>
      </w:pPr>
      <w:r w:rsidRPr="006935D9">
        <w:rPr>
          <w:rFonts w:cs="Arial"/>
          <w:b/>
          <w:sz w:val="20"/>
          <w:szCs w:val="20"/>
          <w:u w:val="single"/>
        </w:rPr>
        <w:t>Create a mailing list and distribute the mailer</w:t>
      </w:r>
      <w:r>
        <w:rPr>
          <w:rFonts w:cs="Arial"/>
          <w:sz w:val="20"/>
          <w:szCs w:val="20"/>
        </w:rPr>
        <w:t xml:space="preserve"> – Create a mailing list of all the excavators your organization works with, addressing the mail piece to “Safety Director” if you are unable to locate a specific contact. Distribute.</w:t>
      </w:r>
    </w:p>
    <w:p w14:paraId="7E3F4F2D" w14:textId="77777777" w:rsidR="00E6775B" w:rsidRPr="00AD7B47" w:rsidRDefault="00E6775B" w:rsidP="00E6775B">
      <w:pPr>
        <w:spacing w:after="0" w:line="240" w:lineRule="auto"/>
        <w:ind w:right="-720"/>
        <w:rPr>
          <w:rFonts w:cs="Arial"/>
          <w:sz w:val="20"/>
          <w:szCs w:val="20"/>
        </w:rPr>
      </w:pPr>
    </w:p>
    <w:p w14:paraId="5DCD675C" w14:textId="77777777" w:rsidR="00E6775B" w:rsidRPr="006935D9" w:rsidRDefault="00E6775B" w:rsidP="00E6775B">
      <w:pPr>
        <w:numPr>
          <w:ilvl w:val="0"/>
          <w:numId w:val="1"/>
        </w:numPr>
        <w:spacing w:after="0" w:line="240" w:lineRule="auto"/>
        <w:ind w:left="1170" w:right="-720"/>
        <w:rPr>
          <w:rFonts w:cs="Arial"/>
          <w:sz w:val="20"/>
          <w:szCs w:val="20"/>
        </w:rPr>
      </w:pPr>
      <w:r w:rsidRPr="00AD7B47">
        <w:rPr>
          <w:rFonts w:cs="Arial"/>
          <w:b/>
          <w:sz w:val="20"/>
          <w:szCs w:val="20"/>
          <w:u w:val="single"/>
        </w:rPr>
        <w:t>Measure Success</w:t>
      </w:r>
      <w:r w:rsidRPr="00AD7B47">
        <w:rPr>
          <w:rFonts w:cs="Arial"/>
          <w:sz w:val="20"/>
          <w:szCs w:val="20"/>
        </w:rPr>
        <w:t xml:space="preserve"> –</w:t>
      </w:r>
      <w:r w:rsidRPr="00AD7B47">
        <w:rPr>
          <w:rFonts w:cs="Arial"/>
          <w:b/>
          <w:sz w:val="20"/>
          <w:szCs w:val="20"/>
        </w:rPr>
        <w:t xml:space="preserve"> </w:t>
      </w:r>
      <w:r>
        <w:rPr>
          <w:rFonts w:cs="Arial"/>
          <w:sz w:val="20"/>
          <w:szCs w:val="20"/>
        </w:rPr>
        <w:t xml:space="preserve">Note the total number of organizations and excavators reached through your outreach, as well as the messages conveyed through the piece. Consider creating a custom web page for additional information and for recipients to enter to win a prize. QR code technology can be implemented to direct people to this page on their mobile devices. This will allow for measurement of the number of recipients who interacted with the mailer, as well as analysis by industry type, geography, etc. </w:t>
      </w:r>
    </w:p>
    <w:p w14:paraId="2C03118F" w14:textId="77777777" w:rsidR="00E6775B" w:rsidRPr="00AD7B47" w:rsidRDefault="00E6775B" w:rsidP="00E6775B">
      <w:pPr>
        <w:spacing w:after="0" w:line="240" w:lineRule="auto"/>
        <w:ind w:left="180" w:right="-720"/>
        <w:rPr>
          <w:rFonts w:cs="Arial"/>
          <w:b/>
          <w:sz w:val="20"/>
          <w:szCs w:val="20"/>
          <w:u w:val="single"/>
        </w:rPr>
      </w:pPr>
      <w:r w:rsidRPr="00AD7B47">
        <w:rPr>
          <w:rFonts w:cs="Arial"/>
          <w:b/>
          <w:sz w:val="20"/>
          <w:szCs w:val="20"/>
          <w:u w:val="single"/>
        </w:rPr>
        <w:t>Timeline</w:t>
      </w:r>
    </w:p>
    <w:tbl>
      <w:tblPr>
        <w:tblW w:w="9544"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4"/>
        <w:gridCol w:w="5940"/>
      </w:tblGrid>
      <w:tr w:rsidR="00E6775B" w:rsidRPr="00AD7B47" w14:paraId="0BB7A3D5" w14:textId="77777777" w:rsidTr="00E6775B">
        <w:tc>
          <w:tcPr>
            <w:tcW w:w="3604" w:type="dxa"/>
          </w:tcPr>
          <w:p w14:paraId="0CC56C53" w14:textId="77777777" w:rsidR="00E6775B" w:rsidRPr="00AD7B47" w:rsidRDefault="00E6775B" w:rsidP="00E6775B">
            <w:pPr>
              <w:spacing w:after="0" w:line="240" w:lineRule="auto"/>
              <w:ind w:right="-720"/>
              <w:rPr>
                <w:rFonts w:cs="Arial"/>
                <w:b/>
                <w:sz w:val="20"/>
                <w:szCs w:val="20"/>
              </w:rPr>
            </w:pPr>
            <w:r w:rsidRPr="00AD7B47">
              <w:rPr>
                <w:rFonts w:cs="Arial"/>
                <w:b/>
                <w:sz w:val="20"/>
                <w:szCs w:val="20"/>
              </w:rPr>
              <w:t xml:space="preserve">               Date</w:t>
            </w:r>
          </w:p>
        </w:tc>
        <w:tc>
          <w:tcPr>
            <w:tcW w:w="5940" w:type="dxa"/>
          </w:tcPr>
          <w:p w14:paraId="0CD969AC" w14:textId="77777777" w:rsidR="00E6775B" w:rsidRPr="00AD7B47" w:rsidRDefault="00E6775B" w:rsidP="00E6775B">
            <w:pPr>
              <w:spacing w:after="0" w:line="240" w:lineRule="auto"/>
              <w:ind w:right="-720"/>
              <w:rPr>
                <w:rFonts w:cs="Arial"/>
                <w:b/>
                <w:sz w:val="20"/>
                <w:szCs w:val="20"/>
              </w:rPr>
            </w:pPr>
            <w:r w:rsidRPr="00AD7B47">
              <w:rPr>
                <w:rFonts w:cs="Arial"/>
                <w:b/>
                <w:sz w:val="20"/>
                <w:szCs w:val="20"/>
              </w:rPr>
              <w:t xml:space="preserve">                              Task</w:t>
            </w:r>
          </w:p>
        </w:tc>
      </w:tr>
      <w:tr w:rsidR="00E6775B" w:rsidRPr="00AD7B47" w14:paraId="6815E395" w14:textId="77777777" w:rsidTr="00E6775B">
        <w:trPr>
          <w:cantSplit/>
          <w:trHeight w:val="242"/>
        </w:trPr>
        <w:tc>
          <w:tcPr>
            <w:tcW w:w="3604" w:type="dxa"/>
          </w:tcPr>
          <w:p w14:paraId="1F14ECA3" w14:textId="77777777" w:rsidR="00E6775B" w:rsidRPr="00AD7B47" w:rsidRDefault="00E6775B" w:rsidP="00E6775B">
            <w:pPr>
              <w:spacing w:after="0" w:line="240" w:lineRule="auto"/>
              <w:ind w:right="-720"/>
              <w:rPr>
                <w:rFonts w:cs="Arial"/>
                <w:sz w:val="20"/>
                <w:szCs w:val="20"/>
              </w:rPr>
            </w:pPr>
            <w:r>
              <w:rPr>
                <w:rFonts w:cs="Arial"/>
                <w:sz w:val="20"/>
                <w:szCs w:val="20"/>
              </w:rPr>
              <w:t>Several months prior to distribution date</w:t>
            </w:r>
          </w:p>
        </w:tc>
        <w:tc>
          <w:tcPr>
            <w:tcW w:w="5940" w:type="dxa"/>
          </w:tcPr>
          <w:p w14:paraId="00C6DCEB" w14:textId="77777777" w:rsidR="00E6775B" w:rsidRPr="00AD7B47" w:rsidRDefault="00E6775B" w:rsidP="00E6775B">
            <w:pPr>
              <w:spacing w:after="0" w:line="240" w:lineRule="auto"/>
              <w:ind w:right="-720"/>
              <w:rPr>
                <w:rFonts w:cs="Arial"/>
                <w:sz w:val="20"/>
                <w:szCs w:val="20"/>
              </w:rPr>
            </w:pPr>
            <w:r>
              <w:rPr>
                <w:rFonts w:cs="Arial"/>
                <w:sz w:val="20"/>
                <w:szCs w:val="20"/>
              </w:rPr>
              <w:t>Identify potential partners and work out budget agreements; begin researching potential vendors</w:t>
            </w:r>
          </w:p>
        </w:tc>
      </w:tr>
      <w:tr w:rsidR="00E6775B" w:rsidRPr="00AD7B47" w14:paraId="61B40485" w14:textId="77777777" w:rsidTr="00E6775B">
        <w:trPr>
          <w:trHeight w:val="242"/>
        </w:trPr>
        <w:tc>
          <w:tcPr>
            <w:tcW w:w="3604" w:type="dxa"/>
          </w:tcPr>
          <w:p w14:paraId="2AC8BE85" w14:textId="77777777" w:rsidR="00E6775B" w:rsidRPr="00AD7B47" w:rsidRDefault="00E6775B" w:rsidP="00E6775B">
            <w:pPr>
              <w:spacing w:after="0" w:line="240" w:lineRule="auto"/>
              <w:ind w:right="-720"/>
              <w:rPr>
                <w:rFonts w:cs="Arial"/>
                <w:sz w:val="20"/>
                <w:szCs w:val="20"/>
              </w:rPr>
            </w:pPr>
            <w:r>
              <w:rPr>
                <w:rFonts w:cs="Arial"/>
                <w:sz w:val="20"/>
                <w:szCs w:val="20"/>
              </w:rPr>
              <w:t>One month to ten business days prior to distribution date</w:t>
            </w:r>
          </w:p>
        </w:tc>
        <w:tc>
          <w:tcPr>
            <w:tcW w:w="5940" w:type="dxa"/>
          </w:tcPr>
          <w:p w14:paraId="7241CF20" w14:textId="77777777" w:rsidR="00E6775B" w:rsidRPr="00AD7B47" w:rsidRDefault="00E6775B" w:rsidP="00E6775B">
            <w:pPr>
              <w:spacing w:after="0" w:line="240" w:lineRule="auto"/>
              <w:ind w:right="-720"/>
              <w:rPr>
                <w:rFonts w:cs="Arial"/>
                <w:sz w:val="20"/>
                <w:szCs w:val="20"/>
              </w:rPr>
            </w:pPr>
            <w:r>
              <w:rPr>
                <w:rFonts w:cs="Arial"/>
                <w:sz w:val="20"/>
                <w:szCs w:val="20"/>
              </w:rPr>
              <w:t xml:space="preserve">Order DVDs from CGA </w:t>
            </w:r>
          </w:p>
        </w:tc>
      </w:tr>
      <w:tr w:rsidR="00E6775B" w:rsidRPr="00AD7B47" w14:paraId="3F710F0B" w14:textId="77777777" w:rsidTr="00E6775B">
        <w:tc>
          <w:tcPr>
            <w:tcW w:w="3604" w:type="dxa"/>
          </w:tcPr>
          <w:p w14:paraId="521E52EF" w14:textId="77777777" w:rsidR="00E6775B" w:rsidRPr="00AD7B47" w:rsidRDefault="00E6775B" w:rsidP="00E6775B">
            <w:pPr>
              <w:spacing w:after="0" w:line="240" w:lineRule="auto"/>
              <w:ind w:right="-720"/>
              <w:rPr>
                <w:rFonts w:cs="Arial"/>
                <w:sz w:val="20"/>
                <w:szCs w:val="20"/>
              </w:rPr>
            </w:pPr>
            <w:r>
              <w:rPr>
                <w:rFonts w:cs="Arial"/>
                <w:sz w:val="20"/>
                <w:szCs w:val="20"/>
              </w:rPr>
              <w:t>One month prior to distribution date</w:t>
            </w:r>
          </w:p>
        </w:tc>
        <w:tc>
          <w:tcPr>
            <w:tcW w:w="5940" w:type="dxa"/>
          </w:tcPr>
          <w:p w14:paraId="706074E3" w14:textId="77777777" w:rsidR="00E6775B" w:rsidRPr="00AD7B47" w:rsidRDefault="00E6775B" w:rsidP="00E6775B">
            <w:pPr>
              <w:spacing w:after="0" w:line="240" w:lineRule="auto"/>
              <w:ind w:right="-720"/>
              <w:rPr>
                <w:rFonts w:cs="Arial"/>
                <w:sz w:val="20"/>
                <w:szCs w:val="20"/>
              </w:rPr>
            </w:pPr>
            <w:r>
              <w:rPr>
                <w:rFonts w:cs="Arial"/>
                <w:sz w:val="20"/>
                <w:szCs w:val="20"/>
              </w:rPr>
              <w:t>Select vendor and begin creating mail piece and messaging</w:t>
            </w:r>
          </w:p>
        </w:tc>
      </w:tr>
      <w:tr w:rsidR="00E6775B" w:rsidRPr="00AD7B47" w14:paraId="0A6CE37D" w14:textId="77777777" w:rsidTr="00E6775B">
        <w:tc>
          <w:tcPr>
            <w:tcW w:w="3604" w:type="dxa"/>
          </w:tcPr>
          <w:p w14:paraId="6F5AE618" w14:textId="77777777" w:rsidR="00E6775B" w:rsidRPr="00AD7B47" w:rsidRDefault="00E6775B" w:rsidP="00E6775B">
            <w:pPr>
              <w:spacing w:after="0" w:line="240" w:lineRule="auto"/>
              <w:ind w:right="-720"/>
              <w:rPr>
                <w:rFonts w:cs="Arial"/>
                <w:sz w:val="20"/>
                <w:szCs w:val="20"/>
              </w:rPr>
            </w:pPr>
            <w:r>
              <w:rPr>
                <w:rFonts w:cs="Arial"/>
                <w:sz w:val="20"/>
                <w:szCs w:val="20"/>
              </w:rPr>
              <w:t>Two weeks prior to distribution date</w:t>
            </w:r>
          </w:p>
        </w:tc>
        <w:tc>
          <w:tcPr>
            <w:tcW w:w="5940" w:type="dxa"/>
          </w:tcPr>
          <w:p w14:paraId="0D3A2367" w14:textId="77777777" w:rsidR="00E6775B" w:rsidRPr="00AD7B47" w:rsidRDefault="00E6775B" w:rsidP="00E6775B">
            <w:pPr>
              <w:spacing w:after="0" w:line="240" w:lineRule="auto"/>
              <w:ind w:right="-720"/>
              <w:rPr>
                <w:rFonts w:cs="Arial"/>
                <w:sz w:val="20"/>
                <w:szCs w:val="20"/>
              </w:rPr>
            </w:pPr>
            <w:r>
              <w:rPr>
                <w:rFonts w:cs="Arial"/>
                <w:sz w:val="20"/>
                <w:szCs w:val="20"/>
              </w:rPr>
              <w:t>Create mailing list and send list to mail vendor</w:t>
            </w:r>
          </w:p>
        </w:tc>
      </w:tr>
      <w:tr w:rsidR="00E6775B" w:rsidRPr="00AD7B47" w14:paraId="0E6F7F08" w14:textId="77777777" w:rsidTr="00E6775B">
        <w:tc>
          <w:tcPr>
            <w:tcW w:w="3604" w:type="dxa"/>
          </w:tcPr>
          <w:p w14:paraId="0E5FE750" w14:textId="77777777" w:rsidR="00E6775B" w:rsidRPr="00AD7B47" w:rsidRDefault="00E6775B" w:rsidP="00E6775B">
            <w:pPr>
              <w:spacing w:after="0" w:line="240" w:lineRule="auto"/>
              <w:ind w:right="-720"/>
              <w:rPr>
                <w:rFonts w:cs="Arial"/>
                <w:sz w:val="20"/>
                <w:szCs w:val="20"/>
              </w:rPr>
            </w:pPr>
            <w:r>
              <w:rPr>
                <w:rFonts w:cs="Arial"/>
                <w:sz w:val="20"/>
                <w:szCs w:val="20"/>
              </w:rPr>
              <w:t>Distribution date</w:t>
            </w:r>
          </w:p>
        </w:tc>
        <w:tc>
          <w:tcPr>
            <w:tcW w:w="5940" w:type="dxa"/>
          </w:tcPr>
          <w:p w14:paraId="1039A4AF" w14:textId="77777777" w:rsidR="00E6775B" w:rsidRPr="00AD7B47" w:rsidRDefault="00E6775B" w:rsidP="00E6775B">
            <w:pPr>
              <w:spacing w:after="0" w:line="240" w:lineRule="auto"/>
              <w:ind w:right="-720"/>
              <w:rPr>
                <w:rFonts w:cs="Arial"/>
                <w:sz w:val="20"/>
                <w:szCs w:val="20"/>
              </w:rPr>
            </w:pPr>
            <w:r>
              <w:rPr>
                <w:rFonts w:cs="Arial"/>
                <w:sz w:val="20"/>
                <w:szCs w:val="20"/>
              </w:rPr>
              <w:t>Mail piece and measure effectiveness</w:t>
            </w:r>
          </w:p>
        </w:tc>
      </w:tr>
    </w:tbl>
    <w:p w14:paraId="666904E2" w14:textId="77777777" w:rsidR="00E6775B" w:rsidRPr="0075511B" w:rsidRDefault="00E6775B" w:rsidP="00E6775B">
      <w:pPr>
        <w:spacing w:after="0" w:line="240" w:lineRule="auto"/>
        <w:ind w:right="-720" w:firstLine="180"/>
        <w:rPr>
          <w:rFonts w:cs="Arial"/>
          <w:b/>
          <w:sz w:val="20"/>
          <w:szCs w:val="20"/>
          <w:u w:val="single"/>
        </w:rPr>
      </w:pPr>
      <w:r w:rsidRPr="0075511B">
        <w:rPr>
          <w:rFonts w:cs="Arial"/>
          <w:b/>
          <w:sz w:val="20"/>
          <w:szCs w:val="20"/>
          <w:u w:val="single"/>
        </w:rPr>
        <w:t>Results</w:t>
      </w:r>
    </w:p>
    <w:p w14:paraId="65ED4E08" w14:textId="77777777" w:rsidR="00E6775B" w:rsidRDefault="00E6775B" w:rsidP="00E6775B">
      <w:pPr>
        <w:spacing w:after="0" w:line="240" w:lineRule="auto"/>
        <w:ind w:left="180" w:right="-720"/>
        <w:rPr>
          <w:rFonts w:cs="Arial"/>
          <w:sz w:val="20"/>
          <w:szCs w:val="20"/>
        </w:rPr>
      </w:pPr>
      <w:r>
        <w:rPr>
          <w:rFonts w:cs="Arial"/>
          <w:sz w:val="20"/>
          <w:szCs w:val="20"/>
        </w:rPr>
        <w:t xml:space="preserve">As a result of its enhanced excavator outreach in 2012, </w:t>
      </w:r>
      <w:proofErr w:type="spellStart"/>
      <w:r>
        <w:rPr>
          <w:rFonts w:cs="Arial"/>
          <w:sz w:val="20"/>
          <w:szCs w:val="20"/>
        </w:rPr>
        <w:t>Vectren</w:t>
      </w:r>
      <w:proofErr w:type="spellEnd"/>
      <w:r>
        <w:rPr>
          <w:rFonts w:cs="Arial"/>
          <w:sz w:val="20"/>
          <w:szCs w:val="20"/>
        </w:rPr>
        <w:t xml:space="preserve"> has received positive feedback from excavators and other damage prevention stakeholders. A large excavator requested additional copies of the DVD from </w:t>
      </w:r>
      <w:proofErr w:type="spellStart"/>
      <w:r>
        <w:rPr>
          <w:rFonts w:cs="Arial"/>
          <w:sz w:val="20"/>
          <w:szCs w:val="20"/>
        </w:rPr>
        <w:t>Vectren</w:t>
      </w:r>
      <w:proofErr w:type="spellEnd"/>
      <w:r>
        <w:rPr>
          <w:rFonts w:cs="Arial"/>
          <w:sz w:val="20"/>
          <w:szCs w:val="20"/>
        </w:rPr>
        <w:t xml:space="preserve"> to use in trainings across the state of Indiana, which is a </w:t>
      </w:r>
      <w:r w:rsidRPr="00EF00A5">
        <w:rPr>
          <w:rFonts w:cs="Arial"/>
          <w:sz w:val="20"/>
          <w:szCs w:val="20"/>
        </w:rPr>
        <w:t xml:space="preserve">mark of the success of the campaign. For more information on this campaign, please contact Tracey Bryant at </w:t>
      </w:r>
      <w:hyperlink r:id="rId52" w:history="1">
        <w:r w:rsidRPr="00EF00A5">
          <w:rPr>
            <w:rStyle w:val="Hyperlink"/>
            <w:sz w:val="20"/>
          </w:rPr>
          <w:t>TJBryant@Vectren.com</w:t>
        </w:r>
      </w:hyperlink>
      <w:r w:rsidRPr="00EF00A5">
        <w:rPr>
          <w:sz w:val="20"/>
          <w:szCs w:val="20"/>
        </w:rPr>
        <w:t>.</w:t>
      </w:r>
      <w:r>
        <w:rPr>
          <w:sz w:val="20"/>
          <w:szCs w:val="20"/>
        </w:rPr>
        <w:t xml:space="preserve"> </w:t>
      </w:r>
      <w:r w:rsidRPr="0075511B">
        <w:rPr>
          <w:rFonts w:cs="Arial"/>
          <w:sz w:val="20"/>
          <w:szCs w:val="20"/>
        </w:rPr>
        <w:t xml:space="preserve"> </w:t>
      </w:r>
    </w:p>
    <w:p w14:paraId="5BD77361" w14:textId="77777777" w:rsidR="000A641C" w:rsidRDefault="000A641C" w:rsidP="00E6775B">
      <w:pPr>
        <w:spacing w:after="0" w:line="240" w:lineRule="auto"/>
        <w:ind w:left="180" w:right="-720"/>
        <w:jc w:val="center"/>
        <w:rPr>
          <w:rFonts w:cs="Arial"/>
          <w:b/>
          <w:sz w:val="32"/>
          <w:szCs w:val="32"/>
        </w:rPr>
      </w:pPr>
    </w:p>
    <w:p w14:paraId="73722E58" w14:textId="77777777" w:rsidR="00E6775B" w:rsidRPr="001B0C4B" w:rsidRDefault="00E6775B" w:rsidP="00E6775B">
      <w:pPr>
        <w:spacing w:after="0" w:line="240" w:lineRule="auto"/>
        <w:ind w:left="180" w:right="-720"/>
        <w:jc w:val="center"/>
        <w:rPr>
          <w:rFonts w:cs="Arial"/>
          <w:sz w:val="20"/>
          <w:szCs w:val="20"/>
        </w:rPr>
      </w:pPr>
      <w:r w:rsidRPr="00AD7B47">
        <w:rPr>
          <w:rFonts w:cs="Arial"/>
          <w:b/>
          <w:sz w:val="32"/>
          <w:szCs w:val="32"/>
        </w:rPr>
        <w:lastRenderedPageBreak/>
        <w:t xml:space="preserve">Campaign Overview: </w:t>
      </w:r>
      <w:r>
        <w:rPr>
          <w:rFonts w:cs="Arial"/>
          <w:b/>
          <w:sz w:val="32"/>
          <w:szCs w:val="32"/>
        </w:rPr>
        <w:t>Common Ground Iowa’s 811 Tree</w:t>
      </w:r>
    </w:p>
    <w:p w14:paraId="7E68EB90" w14:textId="77777777" w:rsidR="00E6775B" w:rsidRPr="0080407B" w:rsidRDefault="00E6775B" w:rsidP="00E6775B">
      <w:pPr>
        <w:spacing w:after="0" w:line="240" w:lineRule="auto"/>
        <w:ind w:left="-270"/>
        <w:rPr>
          <w:sz w:val="8"/>
          <w:szCs w:val="8"/>
        </w:rPr>
      </w:pPr>
    </w:p>
    <w:p w14:paraId="1A21EE6C" w14:textId="77777777" w:rsidR="00E6775B" w:rsidRDefault="00E6775B" w:rsidP="00E6775B">
      <w:pPr>
        <w:spacing w:after="0" w:line="240" w:lineRule="auto"/>
        <w:rPr>
          <w:rFonts w:cs="Arial"/>
          <w:b/>
          <w:sz w:val="20"/>
          <w:szCs w:val="20"/>
          <w:u w:val="single"/>
        </w:rPr>
      </w:pPr>
    </w:p>
    <w:p w14:paraId="22C4697F" w14:textId="77777777" w:rsidR="00E6775B" w:rsidRPr="00BE162B" w:rsidRDefault="00E6775B" w:rsidP="00E6775B">
      <w:pPr>
        <w:spacing w:after="0" w:line="240" w:lineRule="auto"/>
        <w:ind w:left="-270"/>
        <w:rPr>
          <w:rFonts w:cs="Arial"/>
          <w:b/>
          <w:sz w:val="20"/>
          <w:szCs w:val="20"/>
          <w:u w:val="single"/>
        </w:rPr>
      </w:pPr>
      <w:r w:rsidRPr="00BE162B">
        <w:rPr>
          <w:rFonts w:cs="Arial"/>
          <w:b/>
          <w:sz w:val="20"/>
          <w:szCs w:val="20"/>
          <w:u w:val="single"/>
        </w:rPr>
        <w:t>Background</w:t>
      </w:r>
    </w:p>
    <w:p w14:paraId="640FF2D1" w14:textId="77777777" w:rsidR="00E6775B" w:rsidRPr="00BE162B" w:rsidRDefault="00E6775B" w:rsidP="00E6775B">
      <w:pPr>
        <w:spacing w:after="0" w:line="240" w:lineRule="auto"/>
        <w:ind w:left="-270"/>
        <w:rPr>
          <w:rFonts w:cs="Arial"/>
          <w:sz w:val="20"/>
          <w:szCs w:val="20"/>
        </w:rPr>
      </w:pPr>
      <w:r>
        <w:rPr>
          <w:rFonts w:cs="Arial"/>
          <w:sz w:val="20"/>
          <w:szCs w:val="20"/>
        </w:rPr>
        <w:t xml:space="preserve">The Festival of Trees and Lights has served as an official kickoff to the Christmas and winter holiday season in Des Moines, Iowa, for decades, raising money for a local children’s hospital. Businesses and other organizations are given the opportunity to gather volunteers to create a tree the weekend before Thanksgiving at the local convention center. Starting the day before Thanksgiving and continuing through Sunday guests pay for the opportunity to walk through the convention hall to see and bid on all of the trees. Identifying an opportunity to spread the 811 </w:t>
      </w:r>
      <w:proofErr w:type="gramStart"/>
      <w:r>
        <w:rPr>
          <w:rFonts w:cs="Arial"/>
          <w:sz w:val="20"/>
          <w:szCs w:val="20"/>
        </w:rPr>
        <w:t>message</w:t>
      </w:r>
      <w:proofErr w:type="gramEnd"/>
      <w:r>
        <w:rPr>
          <w:rFonts w:cs="Arial"/>
          <w:sz w:val="20"/>
          <w:szCs w:val="20"/>
        </w:rPr>
        <w:t xml:space="preserve"> at a community institution at this time of year can be challenging. Volunteers from Common Ground Iowa created an 811 Tree for the 2012 event. </w:t>
      </w:r>
    </w:p>
    <w:p w14:paraId="52E33948" w14:textId="77777777" w:rsidR="00E6775B" w:rsidRPr="00601C43" w:rsidRDefault="00E6775B" w:rsidP="00E6775B">
      <w:pPr>
        <w:spacing w:after="0" w:line="240" w:lineRule="auto"/>
        <w:ind w:left="-270"/>
        <w:rPr>
          <w:rFonts w:cs="Arial"/>
          <w:sz w:val="10"/>
          <w:szCs w:val="10"/>
        </w:rPr>
      </w:pPr>
    </w:p>
    <w:p w14:paraId="72195492" w14:textId="77777777" w:rsidR="00E6775B" w:rsidRPr="00BE162B" w:rsidRDefault="00E6775B" w:rsidP="00E6775B">
      <w:pPr>
        <w:spacing w:after="0" w:line="240" w:lineRule="auto"/>
        <w:ind w:left="-270"/>
        <w:rPr>
          <w:rFonts w:cs="Arial"/>
          <w:b/>
          <w:sz w:val="20"/>
          <w:szCs w:val="20"/>
          <w:u w:val="single"/>
        </w:rPr>
      </w:pPr>
      <w:r w:rsidRPr="00BE162B">
        <w:rPr>
          <w:rFonts w:cs="Arial"/>
          <w:b/>
          <w:sz w:val="20"/>
          <w:szCs w:val="20"/>
          <w:u w:val="single"/>
        </w:rPr>
        <w:t>Execution</w:t>
      </w:r>
    </w:p>
    <w:p w14:paraId="50CE67F0" w14:textId="77777777" w:rsidR="00E6775B" w:rsidRPr="00BE162B" w:rsidRDefault="00E6775B" w:rsidP="00E6775B">
      <w:pPr>
        <w:spacing w:after="0" w:line="240" w:lineRule="auto"/>
        <w:ind w:left="-270"/>
        <w:rPr>
          <w:rFonts w:cs="Arial"/>
          <w:sz w:val="20"/>
          <w:szCs w:val="20"/>
        </w:rPr>
      </w:pPr>
      <w:r>
        <w:rPr>
          <w:rFonts w:cs="Arial"/>
          <w:sz w:val="20"/>
          <w:szCs w:val="20"/>
        </w:rPr>
        <w:t>Common Ground Iowa recommends the following steps if you are interested in doing something similar in your area:</w:t>
      </w:r>
    </w:p>
    <w:p w14:paraId="1976489E" w14:textId="77777777" w:rsidR="00E6775B" w:rsidRPr="00BE162B" w:rsidRDefault="00E6775B" w:rsidP="00E6775B">
      <w:pPr>
        <w:spacing w:after="0" w:line="240" w:lineRule="auto"/>
        <w:ind w:left="-270"/>
        <w:rPr>
          <w:rFonts w:cs="Arial"/>
          <w:sz w:val="20"/>
          <w:szCs w:val="20"/>
        </w:rPr>
      </w:pPr>
    </w:p>
    <w:p w14:paraId="69CC947C" w14:textId="77777777" w:rsidR="00E6775B" w:rsidRPr="00BE162B" w:rsidRDefault="00E6775B" w:rsidP="00E6775B">
      <w:pPr>
        <w:numPr>
          <w:ilvl w:val="0"/>
          <w:numId w:val="1"/>
        </w:numPr>
        <w:spacing w:after="0" w:line="240" w:lineRule="auto"/>
        <w:ind w:left="-270" w:firstLine="0"/>
        <w:rPr>
          <w:rFonts w:cs="Arial"/>
          <w:sz w:val="20"/>
          <w:szCs w:val="20"/>
        </w:rPr>
      </w:pPr>
      <w:r>
        <w:rPr>
          <w:rFonts w:cs="Arial"/>
          <w:b/>
          <w:sz w:val="20"/>
          <w:szCs w:val="20"/>
          <w:u w:val="single"/>
        </w:rPr>
        <w:t>Identify/select an event</w:t>
      </w:r>
      <w:r w:rsidRPr="00BE162B">
        <w:rPr>
          <w:rFonts w:cs="Arial"/>
          <w:sz w:val="20"/>
          <w:szCs w:val="20"/>
        </w:rPr>
        <w:t xml:space="preserve"> – </w:t>
      </w:r>
      <w:r>
        <w:rPr>
          <w:rFonts w:cs="Arial"/>
          <w:sz w:val="20"/>
          <w:szCs w:val="20"/>
        </w:rPr>
        <w:t xml:space="preserve">The first step is to go to your favorite Internet search engine to determine if a similar event exists in your area. If it does not, consider approaching a local mall or shopping center to see if it would be interested in creating an event like the Des Moines Festival of Trees and Lights. If there is an entry fee to participate, consider mentioning the public service nature of the 811 </w:t>
      </w:r>
      <w:proofErr w:type="gramStart"/>
      <w:r>
        <w:rPr>
          <w:rFonts w:cs="Arial"/>
          <w:sz w:val="20"/>
          <w:szCs w:val="20"/>
        </w:rPr>
        <w:t>campaign</w:t>
      </w:r>
      <w:proofErr w:type="gramEnd"/>
      <w:r>
        <w:rPr>
          <w:rFonts w:cs="Arial"/>
          <w:sz w:val="20"/>
          <w:szCs w:val="20"/>
        </w:rPr>
        <w:t xml:space="preserve"> in an effort to have the fee reduced or waived if budget is a challenge for your organization. </w:t>
      </w:r>
      <w:r w:rsidRPr="00BE162B">
        <w:rPr>
          <w:rFonts w:cs="Arial"/>
          <w:sz w:val="20"/>
          <w:szCs w:val="20"/>
        </w:rPr>
        <w:t xml:space="preserve"> </w:t>
      </w:r>
    </w:p>
    <w:p w14:paraId="68695700" w14:textId="77777777" w:rsidR="00E6775B" w:rsidRPr="00BE162B" w:rsidRDefault="00E6775B" w:rsidP="00E6775B">
      <w:pPr>
        <w:spacing w:after="0" w:line="240" w:lineRule="auto"/>
        <w:ind w:left="-270"/>
        <w:rPr>
          <w:rFonts w:cs="Arial"/>
          <w:sz w:val="20"/>
          <w:szCs w:val="20"/>
        </w:rPr>
      </w:pPr>
    </w:p>
    <w:p w14:paraId="2C3B81CE" w14:textId="77777777" w:rsidR="00E6775B" w:rsidRPr="00BE162B" w:rsidRDefault="00E6775B" w:rsidP="00E6775B">
      <w:pPr>
        <w:numPr>
          <w:ilvl w:val="0"/>
          <w:numId w:val="1"/>
        </w:numPr>
        <w:spacing w:after="0" w:line="240" w:lineRule="auto"/>
        <w:ind w:left="-270" w:firstLine="0"/>
        <w:rPr>
          <w:rFonts w:cs="Arial"/>
          <w:sz w:val="20"/>
          <w:szCs w:val="20"/>
        </w:rPr>
      </w:pPr>
      <w:r>
        <w:rPr>
          <w:rFonts w:cs="Arial"/>
          <w:b/>
          <w:sz w:val="20"/>
          <w:szCs w:val="20"/>
          <w:u w:val="single"/>
        </w:rPr>
        <w:t>Organize a group of volunteers</w:t>
      </w:r>
      <w:r w:rsidRPr="00BE162B">
        <w:rPr>
          <w:rFonts w:cs="Arial"/>
          <w:sz w:val="20"/>
          <w:szCs w:val="20"/>
        </w:rPr>
        <w:t xml:space="preserve"> – </w:t>
      </w:r>
      <w:r>
        <w:rPr>
          <w:rFonts w:cs="Arial"/>
          <w:sz w:val="20"/>
          <w:szCs w:val="20"/>
        </w:rPr>
        <w:t xml:space="preserve">While one or two people could conceivably decorate a tree, events of this nature are excellent ways to gather a group of volunteers for team building and perhaps to get new people interested in supporting other damage prevention outreach initiatives in the future. Most likely any event you attend will have one designated day or perhaps two days for decoration. Be sure volunteers are able to attend then. </w:t>
      </w:r>
      <w:r w:rsidRPr="00BE162B">
        <w:rPr>
          <w:rFonts w:cs="Arial"/>
          <w:sz w:val="20"/>
          <w:szCs w:val="20"/>
        </w:rPr>
        <w:t xml:space="preserve"> </w:t>
      </w:r>
    </w:p>
    <w:p w14:paraId="01EF7768" w14:textId="77777777" w:rsidR="00E6775B" w:rsidRPr="00BE162B" w:rsidRDefault="00E6775B" w:rsidP="00E6775B">
      <w:pPr>
        <w:spacing w:after="0" w:line="240" w:lineRule="auto"/>
        <w:ind w:left="-270"/>
        <w:rPr>
          <w:rFonts w:cs="Arial"/>
          <w:sz w:val="20"/>
          <w:szCs w:val="20"/>
        </w:rPr>
      </w:pPr>
    </w:p>
    <w:p w14:paraId="5AC493C4" w14:textId="77777777" w:rsidR="00E6775B" w:rsidRPr="00BE162B" w:rsidRDefault="00E6775B" w:rsidP="00E6775B">
      <w:pPr>
        <w:numPr>
          <w:ilvl w:val="0"/>
          <w:numId w:val="1"/>
        </w:numPr>
        <w:spacing w:after="0" w:line="240" w:lineRule="auto"/>
        <w:ind w:left="-270" w:firstLine="0"/>
        <w:rPr>
          <w:rFonts w:cs="Arial"/>
          <w:sz w:val="20"/>
          <w:szCs w:val="20"/>
        </w:rPr>
      </w:pPr>
      <w:r>
        <w:rPr>
          <w:rFonts w:cs="Arial"/>
          <w:b/>
          <w:sz w:val="20"/>
          <w:szCs w:val="20"/>
          <w:u w:val="single"/>
        </w:rPr>
        <w:t>Gather/purchase decorations</w:t>
      </w:r>
      <w:r w:rsidRPr="00BE162B">
        <w:rPr>
          <w:rFonts w:cs="Arial"/>
          <w:sz w:val="20"/>
          <w:szCs w:val="20"/>
        </w:rPr>
        <w:t xml:space="preserve"> – </w:t>
      </w:r>
      <w:r>
        <w:rPr>
          <w:rFonts w:cs="Arial"/>
          <w:sz w:val="20"/>
          <w:szCs w:val="20"/>
        </w:rPr>
        <w:t xml:space="preserve">The key to participating in an event like the one in Des Moines is making the tree say something about the 811 </w:t>
      </w:r>
      <w:proofErr w:type="gramStart"/>
      <w:r>
        <w:rPr>
          <w:rFonts w:cs="Arial"/>
          <w:sz w:val="20"/>
          <w:szCs w:val="20"/>
        </w:rPr>
        <w:t>message</w:t>
      </w:r>
      <w:proofErr w:type="gramEnd"/>
      <w:r>
        <w:rPr>
          <w:rFonts w:cs="Arial"/>
          <w:sz w:val="20"/>
          <w:szCs w:val="20"/>
        </w:rPr>
        <w:t xml:space="preserve">. While some events may have logo restrictions, it is worth seeking an exception given the non-commercial nature of the 811 </w:t>
      </w:r>
      <w:proofErr w:type="gramStart"/>
      <w:r>
        <w:rPr>
          <w:rFonts w:cs="Arial"/>
          <w:sz w:val="20"/>
          <w:szCs w:val="20"/>
        </w:rPr>
        <w:t>message</w:t>
      </w:r>
      <w:proofErr w:type="gramEnd"/>
      <w:r>
        <w:rPr>
          <w:rFonts w:cs="Arial"/>
          <w:sz w:val="20"/>
          <w:szCs w:val="20"/>
        </w:rPr>
        <w:t xml:space="preserve">. In addition to incorporating items in the tree with the 811 </w:t>
      </w:r>
      <w:proofErr w:type="gramStart"/>
      <w:r>
        <w:rPr>
          <w:rFonts w:cs="Arial"/>
          <w:sz w:val="20"/>
          <w:szCs w:val="20"/>
        </w:rPr>
        <w:t>logo</w:t>
      </w:r>
      <w:proofErr w:type="gramEnd"/>
      <w:r>
        <w:rPr>
          <w:rFonts w:cs="Arial"/>
          <w:sz w:val="20"/>
          <w:szCs w:val="20"/>
        </w:rPr>
        <w:t xml:space="preserve">, Common Ground Iowa recommends stakeholders include promotional items, CGA videos and other items that may already be in the “supply closet.” If your organization has funds to make some minor purchases, items CGI recommends include miniature excavating equipment, plastic beach shovels, hard hats and other small items. </w:t>
      </w:r>
    </w:p>
    <w:p w14:paraId="4265AEE1" w14:textId="77777777" w:rsidR="00E6775B" w:rsidRPr="00BE162B" w:rsidRDefault="00E6775B" w:rsidP="00E6775B">
      <w:pPr>
        <w:spacing w:after="0" w:line="240" w:lineRule="auto"/>
        <w:ind w:left="-270"/>
        <w:rPr>
          <w:rFonts w:cs="Arial"/>
          <w:sz w:val="20"/>
          <w:szCs w:val="20"/>
        </w:rPr>
      </w:pPr>
    </w:p>
    <w:p w14:paraId="51F2D510" w14:textId="77777777" w:rsidR="00E6775B" w:rsidRDefault="00E6775B" w:rsidP="00E6775B">
      <w:pPr>
        <w:numPr>
          <w:ilvl w:val="0"/>
          <w:numId w:val="1"/>
        </w:numPr>
        <w:spacing w:after="0" w:line="240" w:lineRule="auto"/>
        <w:ind w:left="-270" w:firstLine="0"/>
        <w:rPr>
          <w:rFonts w:cs="Arial"/>
          <w:sz w:val="20"/>
          <w:szCs w:val="20"/>
        </w:rPr>
      </w:pPr>
      <w:r>
        <w:rPr>
          <w:rFonts w:cs="Arial"/>
          <w:b/>
          <w:sz w:val="20"/>
          <w:szCs w:val="20"/>
          <w:u w:val="single"/>
        </w:rPr>
        <w:t>Partner with the event organizer on media relations efforts</w:t>
      </w:r>
      <w:r w:rsidRPr="00BE162B">
        <w:rPr>
          <w:rFonts w:cs="Arial"/>
          <w:sz w:val="20"/>
          <w:szCs w:val="20"/>
        </w:rPr>
        <w:t xml:space="preserve"> –</w:t>
      </w:r>
      <w:r w:rsidRPr="00BE162B">
        <w:rPr>
          <w:rFonts w:cs="Arial"/>
          <w:b/>
          <w:sz w:val="20"/>
          <w:szCs w:val="20"/>
        </w:rPr>
        <w:t xml:space="preserve"> </w:t>
      </w:r>
      <w:r>
        <w:rPr>
          <w:rFonts w:cs="Arial"/>
          <w:sz w:val="20"/>
          <w:szCs w:val="20"/>
        </w:rPr>
        <w:t xml:space="preserve">The Festival of Trees and Lights is an annual media draw in Des Moines, with local media outlets doing live packages and filing stories from the event. Because there is an interesting story to the 811 </w:t>
      </w:r>
      <w:proofErr w:type="gramStart"/>
      <w:r>
        <w:rPr>
          <w:rFonts w:cs="Arial"/>
          <w:sz w:val="20"/>
          <w:szCs w:val="20"/>
        </w:rPr>
        <w:t>message</w:t>
      </w:r>
      <w:proofErr w:type="gramEnd"/>
      <w:r>
        <w:rPr>
          <w:rFonts w:cs="Arial"/>
          <w:sz w:val="20"/>
          <w:szCs w:val="20"/>
        </w:rPr>
        <w:t xml:space="preserve">, be sure to let the event organizer in your area know that your organization would be available to speak to media outlets about the 811 Tree as an example of the many trees attendees can see at the event.  </w:t>
      </w:r>
    </w:p>
    <w:p w14:paraId="6BE4B328" w14:textId="77777777" w:rsidR="00E6775B" w:rsidRPr="0080407B" w:rsidRDefault="00E6775B" w:rsidP="00E6775B">
      <w:pPr>
        <w:spacing w:after="0" w:line="240" w:lineRule="auto"/>
        <w:rPr>
          <w:rFonts w:cs="Arial"/>
          <w:sz w:val="8"/>
          <w:szCs w:val="8"/>
        </w:rPr>
      </w:pPr>
      <w:r w:rsidRPr="00BE162B">
        <w:rPr>
          <w:rFonts w:cs="Arial"/>
          <w:sz w:val="20"/>
          <w:szCs w:val="20"/>
        </w:rPr>
        <w:t xml:space="preserve"> </w:t>
      </w:r>
    </w:p>
    <w:p w14:paraId="3FB9F866" w14:textId="77777777" w:rsidR="00E6775B" w:rsidRPr="00BE162B" w:rsidRDefault="00E6775B" w:rsidP="00E6775B">
      <w:pPr>
        <w:spacing w:after="0" w:line="240" w:lineRule="auto"/>
        <w:ind w:left="-270"/>
        <w:rPr>
          <w:rFonts w:cs="Arial"/>
          <w:b/>
          <w:sz w:val="20"/>
          <w:szCs w:val="20"/>
          <w:u w:val="single"/>
        </w:rPr>
      </w:pPr>
      <w:r w:rsidRPr="00BE162B">
        <w:rPr>
          <w:rFonts w:cs="Arial"/>
          <w:b/>
          <w:sz w:val="20"/>
          <w:szCs w:val="20"/>
          <w:u w:val="single"/>
        </w:rPr>
        <w:t>Timeline</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6678"/>
      </w:tblGrid>
      <w:tr w:rsidR="00E6775B" w:rsidRPr="00BD0FF2" w14:paraId="1674DE13" w14:textId="77777777" w:rsidTr="00E6775B">
        <w:tc>
          <w:tcPr>
            <w:tcW w:w="2898" w:type="dxa"/>
          </w:tcPr>
          <w:p w14:paraId="5C7B2610" w14:textId="77777777" w:rsidR="00E6775B" w:rsidRPr="00BD0FF2" w:rsidRDefault="00E6775B" w:rsidP="00E6775B">
            <w:pPr>
              <w:spacing w:after="0" w:line="240" w:lineRule="auto"/>
              <w:rPr>
                <w:rFonts w:cs="Arial"/>
                <w:b/>
                <w:sz w:val="19"/>
                <w:szCs w:val="19"/>
              </w:rPr>
            </w:pPr>
            <w:r w:rsidRPr="00BD0FF2">
              <w:rPr>
                <w:rFonts w:cs="Arial"/>
                <w:b/>
                <w:sz w:val="19"/>
                <w:szCs w:val="19"/>
              </w:rPr>
              <w:t>August-September</w:t>
            </w:r>
          </w:p>
        </w:tc>
        <w:tc>
          <w:tcPr>
            <w:tcW w:w="6678" w:type="dxa"/>
          </w:tcPr>
          <w:p w14:paraId="7B7018D0" w14:textId="77777777" w:rsidR="00E6775B" w:rsidRPr="00BD0FF2" w:rsidRDefault="00E6775B" w:rsidP="00E6775B">
            <w:pPr>
              <w:spacing w:after="0" w:line="240" w:lineRule="auto"/>
              <w:rPr>
                <w:rFonts w:cs="Arial"/>
                <w:sz w:val="19"/>
                <w:szCs w:val="19"/>
              </w:rPr>
            </w:pPr>
            <w:r w:rsidRPr="00BD0FF2">
              <w:rPr>
                <w:rFonts w:cs="Arial"/>
                <w:sz w:val="19"/>
                <w:szCs w:val="19"/>
              </w:rPr>
              <w:t xml:space="preserve">Determine if there is an event in your area, and if not, approach a public venue (malls or shopping centers are good choices) to create one. </w:t>
            </w:r>
          </w:p>
        </w:tc>
      </w:tr>
      <w:tr w:rsidR="00E6775B" w:rsidRPr="00BD0FF2" w14:paraId="43727DDF" w14:textId="77777777" w:rsidTr="00E6775B">
        <w:tc>
          <w:tcPr>
            <w:tcW w:w="2898" w:type="dxa"/>
          </w:tcPr>
          <w:p w14:paraId="1C7831C8" w14:textId="77777777" w:rsidR="00E6775B" w:rsidRPr="00BD0FF2" w:rsidRDefault="00E6775B" w:rsidP="00E6775B">
            <w:pPr>
              <w:spacing w:after="0" w:line="240" w:lineRule="auto"/>
              <w:rPr>
                <w:rFonts w:cs="Arial"/>
                <w:b/>
                <w:sz w:val="19"/>
                <w:szCs w:val="19"/>
              </w:rPr>
            </w:pPr>
            <w:r w:rsidRPr="00BD0FF2">
              <w:rPr>
                <w:rFonts w:cs="Arial"/>
                <w:b/>
                <w:sz w:val="19"/>
                <w:szCs w:val="19"/>
              </w:rPr>
              <w:t>October</w:t>
            </w:r>
          </w:p>
        </w:tc>
        <w:tc>
          <w:tcPr>
            <w:tcW w:w="6678" w:type="dxa"/>
          </w:tcPr>
          <w:p w14:paraId="4A1A85F2" w14:textId="77777777" w:rsidR="00E6775B" w:rsidRPr="00BD0FF2" w:rsidRDefault="00E6775B" w:rsidP="00E6775B">
            <w:pPr>
              <w:spacing w:after="0" w:line="240" w:lineRule="auto"/>
              <w:rPr>
                <w:rFonts w:cs="Arial"/>
                <w:sz w:val="19"/>
                <w:szCs w:val="19"/>
              </w:rPr>
            </w:pPr>
            <w:r w:rsidRPr="00BD0FF2">
              <w:rPr>
                <w:rFonts w:cs="Arial"/>
                <w:sz w:val="19"/>
                <w:szCs w:val="19"/>
              </w:rPr>
              <w:t>Secure volunteers and begin purchasing materials for the tree.</w:t>
            </w:r>
          </w:p>
          <w:p w14:paraId="769168E8" w14:textId="77777777" w:rsidR="00E6775B" w:rsidRPr="00BD0FF2" w:rsidRDefault="00E6775B" w:rsidP="00E6775B">
            <w:pPr>
              <w:spacing w:after="0" w:line="240" w:lineRule="auto"/>
              <w:rPr>
                <w:rFonts w:cs="Arial"/>
                <w:sz w:val="19"/>
                <w:szCs w:val="19"/>
              </w:rPr>
            </w:pPr>
          </w:p>
        </w:tc>
      </w:tr>
      <w:tr w:rsidR="00E6775B" w:rsidRPr="00BD0FF2" w14:paraId="3C3DC27C" w14:textId="77777777" w:rsidTr="00E6775B">
        <w:tc>
          <w:tcPr>
            <w:tcW w:w="2898" w:type="dxa"/>
          </w:tcPr>
          <w:p w14:paraId="1A53BBF1" w14:textId="77777777" w:rsidR="00E6775B" w:rsidRPr="00BD0FF2" w:rsidRDefault="00E6775B" w:rsidP="00E6775B">
            <w:pPr>
              <w:spacing w:after="0" w:line="240" w:lineRule="auto"/>
              <w:rPr>
                <w:rFonts w:cs="Arial"/>
                <w:b/>
                <w:sz w:val="19"/>
                <w:szCs w:val="19"/>
              </w:rPr>
            </w:pPr>
            <w:r w:rsidRPr="00BD0FF2">
              <w:rPr>
                <w:rFonts w:cs="Arial"/>
                <w:b/>
                <w:sz w:val="19"/>
                <w:szCs w:val="19"/>
              </w:rPr>
              <w:t xml:space="preserve">November </w:t>
            </w:r>
          </w:p>
        </w:tc>
        <w:tc>
          <w:tcPr>
            <w:tcW w:w="6678" w:type="dxa"/>
          </w:tcPr>
          <w:p w14:paraId="195DBD8E" w14:textId="77777777" w:rsidR="00E6775B" w:rsidRPr="00BD0FF2" w:rsidRDefault="00E6775B" w:rsidP="00E6775B">
            <w:pPr>
              <w:spacing w:after="0" w:line="240" w:lineRule="auto"/>
              <w:rPr>
                <w:rFonts w:cs="Arial"/>
                <w:sz w:val="19"/>
                <w:szCs w:val="19"/>
              </w:rPr>
            </w:pPr>
            <w:r w:rsidRPr="00BD0FF2">
              <w:rPr>
                <w:rFonts w:cs="Arial"/>
                <w:sz w:val="19"/>
                <w:szCs w:val="19"/>
              </w:rPr>
              <w:t xml:space="preserve">Coordinate media relations availability with the event promoter, set up tree (while wearing 811 shirts) and attend the event as much as able, although it isn’t critical since the tree will “speak for itself.” </w:t>
            </w:r>
          </w:p>
        </w:tc>
      </w:tr>
      <w:tr w:rsidR="00E6775B" w:rsidRPr="00BD0FF2" w14:paraId="5FC5223C" w14:textId="77777777" w:rsidTr="00E6775B">
        <w:tc>
          <w:tcPr>
            <w:tcW w:w="2898" w:type="dxa"/>
          </w:tcPr>
          <w:p w14:paraId="285AD6FB" w14:textId="77777777" w:rsidR="00E6775B" w:rsidRPr="00BD0FF2" w:rsidRDefault="00E6775B" w:rsidP="00E6775B">
            <w:pPr>
              <w:spacing w:after="0" w:line="240" w:lineRule="auto"/>
              <w:rPr>
                <w:rFonts w:cs="Arial"/>
                <w:b/>
                <w:sz w:val="19"/>
                <w:szCs w:val="19"/>
              </w:rPr>
            </w:pPr>
            <w:r w:rsidRPr="00BD0FF2">
              <w:rPr>
                <w:rFonts w:cs="Arial"/>
                <w:b/>
                <w:sz w:val="19"/>
                <w:szCs w:val="19"/>
              </w:rPr>
              <w:t>December</w:t>
            </w:r>
          </w:p>
        </w:tc>
        <w:tc>
          <w:tcPr>
            <w:tcW w:w="6678" w:type="dxa"/>
          </w:tcPr>
          <w:p w14:paraId="3FF61D0C" w14:textId="77777777" w:rsidR="00E6775B" w:rsidRPr="00BD0FF2" w:rsidRDefault="00E6775B" w:rsidP="00E6775B">
            <w:pPr>
              <w:spacing w:after="0" w:line="240" w:lineRule="auto"/>
              <w:rPr>
                <w:rFonts w:cs="Arial"/>
                <w:sz w:val="19"/>
                <w:szCs w:val="19"/>
              </w:rPr>
            </w:pPr>
            <w:r w:rsidRPr="00BD0FF2">
              <w:rPr>
                <w:rFonts w:cs="Arial"/>
                <w:sz w:val="19"/>
                <w:szCs w:val="19"/>
              </w:rPr>
              <w:t xml:space="preserve">Promote your efforts via email blasts, newsletters, etc., to stakeholders in your area to promote the 811 </w:t>
            </w:r>
            <w:proofErr w:type="gramStart"/>
            <w:r w:rsidRPr="00BD0FF2">
              <w:rPr>
                <w:rFonts w:cs="Arial"/>
                <w:sz w:val="19"/>
                <w:szCs w:val="19"/>
              </w:rPr>
              <w:t>message</w:t>
            </w:r>
            <w:proofErr w:type="gramEnd"/>
            <w:r w:rsidRPr="00BD0FF2">
              <w:rPr>
                <w:rFonts w:cs="Arial"/>
                <w:sz w:val="19"/>
                <w:szCs w:val="19"/>
              </w:rPr>
              <w:t xml:space="preserve"> to them in a seasonally appropriate way. </w:t>
            </w:r>
          </w:p>
        </w:tc>
      </w:tr>
    </w:tbl>
    <w:p w14:paraId="28BF3F93" w14:textId="77777777" w:rsidR="00E6775B" w:rsidRDefault="00E6775B" w:rsidP="00E6775B">
      <w:pPr>
        <w:spacing w:after="0" w:line="240" w:lineRule="auto"/>
        <w:ind w:left="-270"/>
        <w:rPr>
          <w:rFonts w:cs="Arial"/>
          <w:b/>
          <w:sz w:val="8"/>
          <w:szCs w:val="8"/>
          <w:u w:val="single"/>
        </w:rPr>
      </w:pPr>
    </w:p>
    <w:p w14:paraId="4BF6B3D5" w14:textId="77777777" w:rsidR="00E6775B" w:rsidRPr="0080407B" w:rsidRDefault="00E6775B" w:rsidP="00E6775B">
      <w:pPr>
        <w:spacing w:after="0" w:line="240" w:lineRule="auto"/>
        <w:ind w:left="-270"/>
        <w:rPr>
          <w:rFonts w:cs="Arial"/>
          <w:b/>
          <w:sz w:val="8"/>
          <w:szCs w:val="8"/>
          <w:u w:val="single"/>
        </w:rPr>
      </w:pPr>
    </w:p>
    <w:p w14:paraId="525DCC84" w14:textId="77777777" w:rsidR="00E6775B" w:rsidRPr="00BE162B" w:rsidRDefault="00E6775B" w:rsidP="00E6775B">
      <w:pPr>
        <w:spacing w:after="0" w:line="240" w:lineRule="auto"/>
        <w:ind w:left="-270"/>
        <w:rPr>
          <w:rFonts w:cs="Arial"/>
          <w:b/>
          <w:sz w:val="20"/>
          <w:szCs w:val="20"/>
          <w:u w:val="single"/>
        </w:rPr>
      </w:pPr>
      <w:r w:rsidRPr="00BE162B">
        <w:rPr>
          <w:rFonts w:cs="Arial"/>
          <w:b/>
          <w:sz w:val="20"/>
          <w:szCs w:val="20"/>
          <w:u w:val="single"/>
        </w:rPr>
        <w:t>Results</w:t>
      </w:r>
    </w:p>
    <w:p w14:paraId="737BD17F" w14:textId="77777777" w:rsidR="00E6775B" w:rsidRDefault="00E6775B" w:rsidP="00E6775B">
      <w:pPr>
        <w:spacing w:after="0" w:line="240" w:lineRule="auto"/>
        <w:ind w:left="-270"/>
        <w:rPr>
          <w:rFonts w:cs="Arial"/>
          <w:sz w:val="20"/>
          <w:szCs w:val="20"/>
        </w:rPr>
      </w:pPr>
      <w:r>
        <w:rPr>
          <w:rFonts w:cs="Arial"/>
          <w:sz w:val="20"/>
          <w:szCs w:val="20"/>
        </w:rPr>
        <w:t xml:space="preserve">More than 15,000 tickets were sold for the Des Moines event, with even more distributed as complimentary tickets to event sponsors/partners, and the 811 Tree was featured in media coverage at the event. Common Ground Iowa also received interest from members who did not volunteer this year who are already interested in volunteering next year. </w:t>
      </w:r>
    </w:p>
    <w:p w14:paraId="7020E467" w14:textId="77777777" w:rsidR="00E6775B" w:rsidRDefault="00E6775B" w:rsidP="00E6775B">
      <w:pPr>
        <w:spacing w:after="0" w:line="240" w:lineRule="auto"/>
        <w:rPr>
          <w:rFonts w:cs="Arial"/>
          <w:b/>
          <w:color w:val="FF0000"/>
          <w:sz w:val="28"/>
          <w:szCs w:val="28"/>
        </w:rPr>
      </w:pPr>
    </w:p>
    <w:p w14:paraId="38E73995" w14:textId="77777777" w:rsidR="00E6775B" w:rsidRPr="00F77F16" w:rsidRDefault="00E6775B" w:rsidP="00E6775B">
      <w:pPr>
        <w:spacing w:after="0" w:line="240" w:lineRule="auto"/>
        <w:rPr>
          <w:rFonts w:cs="Arial"/>
          <w:sz w:val="20"/>
          <w:szCs w:val="20"/>
        </w:rPr>
      </w:pPr>
      <w:r>
        <w:rPr>
          <w:rFonts w:cs="Arial"/>
          <w:b/>
          <w:color w:val="FF0000"/>
          <w:sz w:val="28"/>
          <w:szCs w:val="28"/>
        </w:rPr>
        <w:lastRenderedPageBreak/>
        <w:t xml:space="preserve">COMMON GROUND IOWA’S TREE </w:t>
      </w:r>
    </w:p>
    <w:p w14:paraId="1998CDD7" w14:textId="77777777" w:rsidR="00E6775B" w:rsidRDefault="00E6775B" w:rsidP="00E6775B">
      <w:pPr>
        <w:spacing w:after="0" w:line="240" w:lineRule="auto"/>
        <w:ind w:left="-270" w:right="-720"/>
        <w:rPr>
          <w:rFonts w:cs="Arial"/>
          <w:b/>
          <w:color w:val="FF0000"/>
          <w:sz w:val="28"/>
          <w:szCs w:val="28"/>
        </w:rPr>
      </w:pPr>
    </w:p>
    <w:p w14:paraId="161D7A3D" w14:textId="77777777" w:rsidR="00E6775B" w:rsidRPr="00D7287B" w:rsidRDefault="00E6775B" w:rsidP="00E6775B">
      <w:pPr>
        <w:spacing w:after="0" w:line="240" w:lineRule="auto"/>
        <w:ind w:left="-270" w:right="-720"/>
        <w:rPr>
          <w:rFonts w:cs="Arial"/>
          <w:b/>
          <w:color w:val="FF0000"/>
          <w:sz w:val="28"/>
          <w:szCs w:val="28"/>
        </w:rPr>
      </w:pPr>
      <w:r>
        <w:rPr>
          <w:noProof/>
        </w:rPr>
        <w:drawing>
          <wp:inline distT="0" distB="0" distL="0" distR="0" wp14:anchorId="7BD07798" wp14:editId="07890B0B">
            <wp:extent cx="5600700" cy="7467600"/>
            <wp:effectExtent l="19050" t="0" r="0" b="0"/>
            <wp:docPr id="34" name="Picture 11" descr="23921_541327792545670_13804492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3921_541327792545670_1380449298_n"/>
                    <pic:cNvPicPr>
                      <a:picLocks noChangeAspect="1" noChangeArrowheads="1"/>
                    </pic:cNvPicPr>
                  </pic:nvPicPr>
                  <pic:blipFill>
                    <a:blip r:embed="rId53" cstate="print"/>
                    <a:srcRect/>
                    <a:stretch>
                      <a:fillRect/>
                    </a:stretch>
                  </pic:blipFill>
                  <pic:spPr bwMode="auto">
                    <a:xfrm>
                      <a:off x="0" y="0"/>
                      <a:ext cx="5600700" cy="7467600"/>
                    </a:xfrm>
                    <a:prstGeom prst="rect">
                      <a:avLst/>
                    </a:prstGeom>
                    <a:noFill/>
                    <a:ln w="9525">
                      <a:noFill/>
                      <a:miter lim="800000"/>
                      <a:headEnd/>
                      <a:tailEnd/>
                    </a:ln>
                  </pic:spPr>
                </pic:pic>
              </a:graphicData>
            </a:graphic>
          </wp:inline>
        </w:drawing>
      </w:r>
    </w:p>
    <w:p w14:paraId="03E7346E" w14:textId="77777777" w:rsidR="00E6775B" w:rsidRDefault="00E6775B" w:rsidP="00E6775B"/>
    <w:p w14:paraId="57D31143" w14:textId="77777777" w:rsidR="00E6775B" w:rsidRDefault="00E6775B" w:rsidP="00E6775B">
      <w:pPr>
        <w:spacing w:after="0" w:line="240" w:lineRule="auto"/>
        <w:jc w:val="center"/>
        <w:rPr>
          <w:rFonts w:cs="Arial"/>
          <w:b/>
          <w:sz w:val="32"/>
          <w:szCs w:val="32"/>
          <w:u w:val="single"/>
        </w:rPr>
      </w:pPr>
      <w:r w:rsidRPr="0075131C">
        <w:rPr>
          <w:rFonts w:cs="Arial"/>
          <w:b/>
          <w:sz w:val="32"/>
          <w:szCs w:val="32"/>
          <w:u w:val="single"/>
        </w:rPr>
        <w:lastRenderedPageBreak/>
        <w:t xml:space="preserve">How-To: Reserve the </w:t>
      </w:r>
      <w:r>
        <w:rPr>
          <w:rFonts w:cs="Arial"/>
          <w:b/>
          <w:sz w:val="32"/>
          <w:szCs w:val="32"/>
          <w:u w:val="single"/>
        </w:rPr>
        <w:t>811 Bike and</w:t>
      </w:r>
      <w:r w:rsidRPr="0075131C">
        <w:rPr>
          <w:rFonts w:cs="Arial"/>
          <w:b/>
          <w:sz w:val="32"/>
          <w:szCs w:val="32"/>
          <w:u w:val="single"/>
        </w:rPr>
        <w:t xml:space="preserve"> 811 Car</w:t>
      </w:r>
    </w:p>
    <w:p w14:paraId="574A251C" w14:textId="77777777" w:rsidR="00E6775B" w:rsidRPr="0075131C" w:rsidRDefault="00E6775B" w:rsidP="00E6775B">
      <w:pPr>
        <w:spacing w:after="0" w:line="240" w:lineRule="auto"/>
        <w:jc w:val="center"/>
        <w:rPr>
          <w:rFonts w:cs="Arial"/>
          <w:b/>
          <w:sz w:val="32"/>
          <w:szCs w:val="32"/>
          <w:u w:val="single"/>
        </w:rPr>
      </w:pPr>
    </w:p>
    <w:p w14:paraId="527E80FB" w14:textId="77777777" w:rsidR="00E6775B" w:rsidRPr="0075131C" w:rsidRDefault="00E6775B" w:rsidP="00E6775B">
      <w:pPr>
        <w:rPr>
          <w:rFonts w:cs="Arial"/>
        </w:rPr>
      </w:pPr>
      <w:r w:rsidRPr="0075131C">
        <w:rPr>
          <w:rFonts w:cs="Arial"/>
        </w:rPr>
        <w:t xml:space="preserve">The 811 Bike and 811 Car are preparing to hit </w:t>
      </w:r>
      <w:r>
        <w:rPr>
          <w:rFonts w:cs="Arial"/>
        </w:rPr>
        <w:t xml:space="preserve">the road to damage prevention. </w:t>
      </w:r>
      <w:r w:rsidRPr="0075131C">
        <w:rPr>
          <w:rFonts w:cs="Arial"/>
        </w:rPr>
        <w:t xml:space="preserve">Paul </w:t>
      </w:r>
      <w:proofErr w:type="spellStart"/>
      <w:r w:rsidRPr="0075131C">
        <w:rPr>
          <w:rFonts w:cs="Arial"/>
        </w:rPr>
        <w:t>Teutul</w:t>
      </w:r>
      <w:proofErr w:type="spellEnd"/>
      <w:r w:rsidRPr="0075131C">
        <w:rPr>
          <w:rFonts w:cs="Arial"/>
        </w:rPr>
        <w:t>, Jr. (Paul Junior Designs) built both these customized motor vehicles and incorporated elements into their design that help educate the public about the importance of using 811 to kn</w:t>
      </w:r>
      <w:r>
        <w:rPr>
          <w:rFonts w:cs="Arial"/>
        </w:rPr>
        <w:t>ow what’s below before digging.</w:t>
      </w:r>
    </w:p>
    <w:p w14:paraId="5A2706E8" w14:textId="77777777" w:rsidR="00E6775B" w:rsidRPr="0075131C" w:rsidRDefault="00E6775B" w:rsidP="00E6775B">
      <w:pPr>
        <w:rPr>
          <w:rFonts w:cs="Arial"/>
        </w:rPr>
      </w:pPr>
      <w:r w:rsidRPr="0075131C">
        <w:rPr>
          <w:rFonts w:cs="Arial"/>
        </w:rPr>
        <w:t>More than a million viewers saw the build</w:t>
      </w:r>
      <w:r>
        <w:rPr>
          <w:rFonts w:cs="Arial"/>
        </w:rPr>
        <w:t xml:space="preserve"> of the 811 Bike on the Feb.</w:t>
      </w:r>
      <w:r w:rsidRPr="0075131C">
        <w:rPr>
          <w:rFonts w:cs="Arial"/>
        </w:rPr>
        <w:t xml:space="preserve"> 20 and 27, 2012, episodes of American Chopper: Senior vs. Junior on the Discovery Channel, one of the top-ra</w:t>
      </w:r>
      <w:r>
        <w:rPr>
          <w:rFonts w:cs="Arial"/>
        </w:rPr>
        <w:t>ted shows on cable at the time.</w:t>
      </w:r>
      <w:r w:rsidRPr="0075131C">
        <w:rPr>
          <w:rFonts w:cs="Arial"/>
        </w:rPr>
        <w:t xml:space="preserve"> Millions more have seen it in person as it has toured the country since its unveiling five years ago.  </w:t>
      </w:r>
    </w:p>
    <w:p w14:paraId="2640D770" w14:textId="77777777" w:rsidR="00E6775B" w:rsidRPr="0075131C" w:rsidRDefault="00E6775B" w:rsidP="00E6775B">
      <w:pPr>
        <w:rPr>
          <w:rFonts w:cs="Arial"/>
        </w:rPr>
      </w:pPr>
      <w:r w:rsidRPr="0075131C">
        <w:rPr>
          <w:rFonts w:cs="Arial"/>
        </w:rPr>
        <w:t>Hundreds were on hand and thousands more watched on-line when the 811 Car was unveiled at the Greater Chesapeake Damage Prevention Training Co</w:t>
      </w:r>
      <w:r>
        <w:rPr>
          <w:rFonts w:cs="Arial"/>
        </w:rPr>
        <w:t>nference in Ocean City, Md. on Oct.</w:t>
      </w:r>
      <w:r w:rsidRPr="0075131C">
        <w:rPr>
          <w:rFonts w:cs="Arial"/>
        </w:rPr>
        <w:t xml:space="preserve"> 19, 201</w:t>
      </w:r>
      <w:r>
        <w:rPr>
          <w:rFonts w:cs="Arial"/>
        </w:rPr>
        <w:t xml:space="preserve">6. </w:t>
      </w:r>
      <w:r w:rsidRPr="0075131C">
        <w:rPr>
          <w:rFonts w:cs="Arial"/>
        </w:rPr>
        <w:t>Now these two icons will be crisscrossing the country together to help raise awareness about damage prevention.</w:t>
      </w:r>
    </w:p>
    <w:p w14:paraId="20959F68" w14:textId="77777777" w:rsidR="00E6775B" w:rsidRDefault="00E6775B" w:rsidP="00E6775B">
      <w:pPr>
        <w:rPr>
          <w:rFonts w:cs="Arial"/>
          <w:noProof/>
        </w:rPr>
      </w:pPr>
      <w:r>
        <w:rPr>
          <w:rFonts w:cs="Arial"/>
        </w:rPr>
        <w:t>Tom Hoff, founder, p</w:t>
      </w:r>
      <w:r w:rsidRPr="0075131C">
        <w:rPr>
          <w:rFonts w:cs="Arial"/>
        </w:rPr>
        <w:t>resident and CEO of One Call Concepts, Inc. (OCC), commissioned the construct</w:t>
      </w:r>
      <w:r>
        <w:rPr>
          <w:rFonts w:cs="Arial"/>
        </w:rPr>
        <w:t xml:space="preserve">ions of these unique vehicles. </w:t>
      </w:r>
      <w:r w:rsidRPr="0075131C">
        <w:rPr>
          <w:rFonts w:cs="Arial"/>
        </w:rPr>
        <w:t>OCC wanted to create a unique way to convey the message of damage prevention and the sustained popularity of the 811 Bike led to</w:t>
      </w:r>
      <w:r>
        <w:rPr>
          <w:rFonts w:cs="Arial"/>
        </w:rPr>
        <w:t xml:space="preserve"> the creation of the 811 Car. </w:t>
      </w:r>
    </w:p>
    <w:p w14:paraId="271129B5" w14:textId="77777777" w:rsidR="00E6775B" w:rsidRPr="0075131C" w:rsidRDefault="00E6775B" w:rsidP="00E6775B">
      <w:pPr>
        <w:rPr>
          <w:rFonts w:cs="Arial"/>
        </w:rPr>
      </w:pPr>
      <w:r>
        <w:rPr>
          <w:rFonts w:ascii="Helvetica" w:eastAsiaTheme="minorHAnsi" w:hAnsi="Helvetica" w:cs="Helvetica"/>
          <w:noProof/>
          <w:sz w:val="24"/>
          <w:szCs w:val="24"/>
        </w:rPr>
        <w:drawing>
          <wp:anchor distT="0" distB="0" distL="114300" distR="114300" simplePos="0" relativeHeight="251672576" behindDoc="1" locked="0" layoutInCell="1" allowOverlap="1" wp14:anchorId="2F794C2F" wp14:editId="5B6C80D6">
            <wp:simplePos x="0" y="0"/>
            <wp:positionH relativeFrom="column">
              <wp:posOffset>-50165</wp:posOffset>
            </wp:positionH>
            <wp:positionV relativeFrom="paragraph">
              <wp:posOffset>24765</wp:posOffset>
            </wp:positionV>
            <wp:extent cx="2959100" cy="1971040"/>
            <wp:effectExtent l="0" t="0" r="12700" b="1016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9100" cy="19710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673600" behindDoc="1" locked="0" layoutInCell="1" allowOverlap="1" wp14:anchorId="6C9782CE" wp14:editId="0B821CB7">
            <wp:simplePos x="0" y="0"/>
            <wp:positionH relativeFrom="column">
              <wp:posOffset>3138170</wp:posOffset>
            </wp:positionH>
            <wp:positionV relativeFrom="paragraph">
              <wp:posOffset>30480</wp:posOffset>
            </wp:positionV>
            <wp:extent cx="2971800" cy="1981200"/>
            <wp:effectExtent l="0" t="0" r="0" b="0"/>
            <wp:wrapNone/>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 xml:space="preserve">                                                       </w:t>
      </w:r>
    </w:p>
    <w:p w14:paraId="5879BED2" w14:textId="77777777" w:rsidR="00E6775B" w:rsidRDefault="00E6775B" w:rsidP="00E6775B">
      <w:pPr>
        <w:rPr>
          <w:rFonts w:cs="Arial"/>
          <w:b/>
        </w:rPr>
      </w:pPr>
    </w:p>
    <w:p w14:paraId="519A75B9" w14:textId="77777777" w:rsidR="00E6775B" w:rsidRDefault="00E6775B" w:rsidP="00E6775B">
      <w:pPr>
        <w:rPr>
          <w:rFonts w:cs="Arial"/>
          <w:b/>
        </w:rPr>
      </w:pPr>
    </w:p>
    <w:p w14:paraId="2DA32894" w14:textId="77777777" w:rsidR="00E6775B" w:rsidRDefault="00E6775B" w:rsidP="00E6775B">
      <w:pPr>
        <w:rPr>
          <w:rFonts w:cs="Arial"/>
          <w:b/>
        </w:rPr>
      </w:pPr>
    </w:p>
    <w:p w14:paraId="67587E98" w14:textId="77777777" w:rsidR="00E6775B" w:rsidRDefault="00E6775B" w:rsidP="00E6775B">
      <w:pPr>
        <w:rPr>
          <w:rFonts w:cs="Arial"/>
          <w:b/>
        </w:rPr>
      </w:pPr>
    </w:p>
    <w:p w14:paraId="48FD7C56" w14:textId="77777777" w:rsidR="00E6775B" w:rsidRDefault="00E6775B" w:rsidP="00E6775B">
      <w:pPr>
        <w:rPr>
          <w:rFonts w:cs="Arial"/>
          <w:b/>
        </w:rPr>
      </w:pPr>
    </w:p>
    <w:p w14:paraId="3F97D765" w14:textId="77777777" w:rsidR="00E6775B" w:rsidRDefault="00E6775B" w:rsidP="00E6775B">
      <w:pPr>
        <w:rPr>
          <w:rFonts w:cs="Arial"/>
          <w:b/>
        </w:rPr>
      </w:pPr>
    </w:p>
    <w:p w14:paraId="3F2F039A" w14:textId="77777777" w:rsidR="00E6775B" w:rsidRPr="0075131C" w:rsidRDefault="00E6775B" w:rsidP="00E6775B">
      <w:pPr>
        <w:rPr>
          <w:rFonts w:cs="Arial"/>
          <w:b/>
        </w:rPr>
      </w:pPr>
      <w:r w:rsidRPr="0075131C">
        <w:rPr>
          <w:rFonts w:cs="Arial"/>
          <w:b/>
        </w:rPr>
        <w:t>Reserving the 811 Bike and Car</w:t>
      </w:r>
    </w:p>
    <w:p w14:paraId="09A9F07B" w14:textId="77777777" w:rsidR="00E6775B" w:rsidRPr="0075131C" w:rsidRDefault="00E6775B" w:rsidP="00E6775B">
      <w:pPr>
        <w:rPr>
          <w:rFonts w:cs="Arial"/>
        </w:rPr>
      </w:pPr>
      <w:r w:rsidRPr="0075131C">
        <w:rPr>
          <w:rFonts w:cs="Arial"/>
        </w:rPr>
        <w:t xml:space="preserve">The 811 Bike and Car are available to damage prevention stakeholders for high-attendance public events like state fairs, trade shows, sporting events, industry conferences and conventions.  </w:t>
      </w:r>
    </w:p>
    <w:p w14:paraId="577B67BD" w14:textId="77777777" w:rsidR="00E6775B" w:rsidRPr="0075131C" w:rsidRDefault="00E6775B" w:rsidP="00E6775B">
      <w:pPr>
        <w:rPr>
          <w:rFonts w:cs="Arial"/>
          <w:b/>
        </w:rPr>
      </w:pPr>
      <w:r w:rsidRPr="0075131C">
        <w:rPr>
          <w:rFonts w:cs="Arial"/>
          <w:b/>
        </w:rPr>
        <w:t>Hosting a successful appearance by the 811 Bike and Car:  A checklist</w:t>
      </w:r>
    </w:p>
    <w:p w14:paraId="34479B52" w14:textId="77777777" w:rsidR="00E6775B" w:rsidRPr="0075131C" w:rsidRDefault="00E6775B" w:rsidP="00E6775B">
      <w:pPr>
        <w:rPr>
          <w:rFonts w:cs="Arial"/>
        </w:rPr>
      </w:pPr>
      <w:r w:rsidRPr="0075131C">
        <w:rPr>
          <w:rFonts w:cs="Arial"/>
        </w:rPr>
        <w:t>Adequate covered display space is a key factor in hosting a successful appea</w:t>
      </w:r>
      <w:r>
        <w:rPr>
          <w:rFonts w:cs="Arial"/>
        </w:rPr>
        <w:t xml:space="preserve">rance of the 811 Bike and Car. </w:t>
      </w:r>
      <w:r w:rsidRPr="0075131C">
        <w:rPr>
          <w:rFonts w:cs="Arial"/>
        </w:rPr>
        <w:t xml:space="preserve">At this time, we are traveling without tents, awnings or </w:t>
      </w:r>
      <w:r>
        <w:rPr>
          <w:rFonts w:cs="Arial"/>
        </w:rPr>
        <w:t>other shelter for the vehicles.</w:t>
      </w:r>
      <w:r w:rsidRPr="0075131C">
        <w:rPr>
          <w:rFonts w:cs="Arial"/>
        </w:rPr>
        <w:t xml:space="preserve"> The 811 Bike and Car must be reloaded into their trailer in the event inclement weather arises during an outdoor appearance.</w:t>
      </w:r>
    </w:p>
    <w:p w14:paraId="3A1E7494" w14:textId="77777777" w:rsidR="00E6775B" w:rsidRPr="0075131C" w:rsidRDefault="00E6775B" w:rsidP="00E6775B">
      <w:pPr>
        <w:rPr>
          <w:rFonts w:cs="Arial"/>
        </w:rPr>
      </w:pPr>
      <w:r w:rsidRPr="0075131C">
        <w:rPr>
          <w:rFonts w:cs="Arial"/>
        </w:rPr>
        <w:t xml:space="preserve">Crowd size and control </w:t>
      </w:r>
      <w:r>
        <w:rPr>
          <w:rFonts w:cs="Arial"/>
        </w:rPr>
        <w:t xml:space="preserve">are important. </w:t>
      </w:r>
      <w:r w:rsidRPr="0075131C">
        <w:rPr>
          <w:rFonts w:cs="Arial"/>
        </w:rPr>
        <w:t>In addition to the floor space required to display each of the 811 vehicles, remember that people will gather, look and linger.</w:t>
      </w:r>
    </w:p>
    <w:p w14:paraId="3D6B18CC" w14:textId="77777777" w:rsidR="00E6775B" w:rsidRPr="0075131C" w:rsidRDefault="00E6775B" w:rsidP="00E6775B">
      <w:pPr>
        <w:rPr>
          <w:rFonts w:cs="Arial"/>
        </w:rPr>
      </w:pPr>
      <w:r w:rsidRPr="0075131C">
        <w:rPr>
          <w:rFonts w:cs="Arial"/>
        </w:rPr>
        <w:lastRenderedPageBreak/>
        <w:t xml:space="preserve">Ample nearby parking space for the truck and trailer that house and haul the 811 vehicles are important considerations.    </w:t>
      </w:r>
    </w:p>
    <w:p w14:paraId="50A32B71" w14:textId="77777777" w:rsidR="00E6775B" w:rsidRDefault="00E6775B" w:rsidP="00E6775B">
      <w:pPr>
        <w:rPr>
          <w:rFonts w:cs="Arial"/>
        </w:rPr>
      </w:pPr>
      <w:r w:rsidRPr="0075131C">
        <w:rPr>
          <w:rFonts w:cs="Arial"/>
        </w:rPr>
        <w:t>Please note the following and make sure your venue can accommodate:</w:t>
      </w:r>
    </w:p>
    <w:p w14:paraId="1EC66605" w14:textId="77777777" w:rsidR="00E6775B" w:rsidRDefault="00E6775B" w:rsidP="00E6775B">
      <w:pPr>
        <w:pStyle w:val="ListParagraph"/>
        <w:numPr>
          <w:ilvl w:val="0"/>
          <w:numId w:val="11"/>
        </w:numPr>
        <w:rPr>
          <w:rFonts w:cs="Arial"/>
        </w:rPr>
      </w:pPr>
      <w:r w:rsidRPr="0075131C">
        <w:rPr>
          <w:rFonts w:cs="Arial"/>
        </w:rPr>
        <w:t>A minimum display area of 20ft x 10ft for the 811 Car with adequate surrounding clearance for the passage of the general public.</w:t>
      </w:r>
    </w:p>
    <w:p w14:paraId="3C448ABC" w14:textId="77777777" w:rsidR="00E6775B" w:rsidRDefault="00E6775B" w:rsidP="00E6775B">
      <w:pPr>
        <w:pStyle w:val="ListParagraph"/>
        <w:numPr>
          <w:ilvl w:val="0"/>
          <w:numId w:val="11"/>
        </w:numPr>
        <w:rPr>
          <w:rFonts w:cs="Arial"/>
        </w:rPr>
      </w:pPr>
      <w:r w:rsidRPr="0075131C">
        <w:rPr>
          <w:rFonts w:cs="Arial"/>
        </w:rPr>
        <w:t>Halls, doorways, entrances and exits that are at least 10ft wide to allow the 811 Car to pass.</w:t>
      </w:r>
    </w:p>
    <w:p w14:paraId="2C8B1BA0" w14:textId="77777777" w:rsidR="00E6775B" w:rsidRDefault="00E6775B" w:rsidP="00E6775B">
      <w:pPr>
        <w:pStyle w:val="ListParagraph"/>
        <w:numPr>
          <w:ilvl w:val="0"/>
          <w:numId w:val="11"/>
        </w:numPr>
        <w:rPr>
          <w:rFonts w:cs="Arial"/>
        </w:rPr>
      </w:pPr>
      <w:r w:rsidRPr="0075131C">
        <w:rPr>
          <w:rFonts w:cs="Arial"/>
        </w:rPr>
        <w:t>A minimum display area of 10ft x 4ft for the 811 Bike, with adequate surrounding clearance for the passage of the general public.</w:t>
      </w:r>
    </w:p>
    <w:p w14:paraId="6FAF8DFB" w14:textId="77777777" w:rsidR="00E6775B" w:rsidRDefault="00E6775B" w:rsidP="00E6775B">
      <w:pPr>
        <w:pStyle w:val="ListParagraph"/>
        <w:numPr>
          <w:ilvl w:val="0"/>
          <w:numId w:val="11"/>
        </w:numPr>
        <w:rPr>
          <w:rFonts w:cs="Arial"/>
        </w:rPr>
      </w:pPr>
      <w:r w:rsidRPr="0075131C">
        <w:rPr>
          <w:rFonts w:cs="Arial"/>
        </w:rPr>
        <w:t>A nearby parking area at least 15ft x 50ft for the truck and trailer.</w:t>
      </w:r>
    </w:p>
    <w:p w14:paraId="3CE6D39D" w14:textId="77777777" w:rsidR="00E6775B" w:rsidRDefault="00E6775B" w:rsidP="00E6775B">
      <w:pPr>
        <w:pStyle w:val="ListParagraph"/>
        <w:numPr>
          <w:ilvl w:val="0"/>
          <w:numId w:val="11"/>
        </w:numPr>
        <w:rPr>
          <w:rFonts w:cs="Arial"/>
        </w:rPr>
      </w:pPr>
      <w:r w:rsidRPr="0075131C">
        <w:rPr>
          <w:rFonts w:cs="Arial"/>
        </w:rPr>
        <w:t>Some type of covering is strongly r</w:t>
      </w:r>
      <w:r>
        <w:rPr>
          <w:rFonts w:cs="Arial"/>
        </w:rPr>
        <w:t xml:space="preserve">ecommended for outdoor events. </w:t>
      </w:r>
      <w:r w:rsidRPr="0075131C">
        <w:rPr>
          <w:rFonts w:cs="Arial"/>
        </w:rPr>
        <w:t xml:space="preserve">In the event of inclement weather, </w:t>
      </w:r>
      <w:bookmarkStart w:id="0" w:name="_GoBack"/>
      <w:bookmarkEnd w:id="0"/>
      <w:r w:rsidRPr="0075131C">
        <w:rPr>
          <w:rFonts w:cs="Arial"/>
        </w:rPr>
        <w:t>the 811 vehicles will be reloaded into the trailer.</w:t>
      </w:r>
    </w:p>
    <w:p w14:paraId="7E510A91" w14:textId="77777777" w:rsidR="00E6775B" w:rsidRPr="0075131C" w:rsidRDefault="00E6775B" w:rsidP="00E6775B">
      <w:pPr>
        <w:pStyle w:val="ListParagraph"/>
        <w:numPr>
          <w:ilvl w:val="0"/>
          <w:numId w:val="11"/>
        </w:numPr>
        <w:rPr>
          <w:rFonts w:cs="Arial"/>
        </w:rPr>
      </w:pPr>
      <w:r w:rsidRPr="0075131C">
        <w:rPr>
          <w:rFonts w:cs="Arial"/>
        </w:rPr>
        <w:t>Consideration should be</w:t>
      </w:r>
      <w:r>
        <w:rPr>
          <w:rFonts w:cs="Arial"/>
        </w:rPr>
        <w:t xml:space="preserve"> given to after-hours security.</w:t>
      </w:r>
      <w:r w:rsidRPr="0075131C">
        <w:rPr>
          <w:rFonts w:cs="Arial"/>
        </w:rPr>
        <w:t xml:space="preserve"> If the vehicles cannot be kept in a locked or secure exhibit area, they must be removed and r</w:t>
      </w:r>
      <w:r>
        <w:rPr>
          <w:rFonts w:cs="Arial"/>
        </w:rPr>
        <w:t>eloaded at the end of each day.</w:t>
      </w:r>
      <w:r w:rsidRPr="0075131C">
        <w:rPr>
          <w:rFonts w:cs="Arial"/>
        </w:rPr>
        <w:t xml:space="preserve"> The additional time required for this will reduce the amount of display time that the vehicles will be available.</w:t>
      </w:r>
    </w:p>
    <w:p w14:paraId="060F6965" w14:textId="77777777" w:rsidR="00E6775B" w:rsidRDefault="00E6775B" w:rsidP="00E6775B">
      <w:pPr>
        <w:rPr>
          <w:rFonts w:cs="Arial"/>
          <w:b/>
        </w:rPr>
      </w:pPr>
      <w:r>
        <w:rPr>
          <w:rFonts w:cs="Arial"/>
          <w:b/>
        </w:rPr>
        <w:t>Requesting the 811 Bike and Car</w:t>
      </w:r>
    </w:p>
    <w:p w14:paraId="184AFFF7" w14:textId="77777777" w:rsidR="00E6775B" w:rsidRPr="00264B64" w:rsidRDefault="00E6775B" w:rsidP="00E6775B">
      <w:pPr>
        <w:rPr>
          <w:rFonts w:cs="Arial"/>
        </w:rPr>
      </w:pPr>
      <w:r w:rsidRPr="0075131C">
        <w:rPr>
          <w:rFonts w:cs="Arial"/>
        </w:rPr>
        <w:t>If your organization is interested in reserving the</w:t>
      </w:r>
      <w:r>
        <w:rPr>
          <w:rFonts w:cs="Arial"/>
        </w:rPr>
        <w:t xml:space="preserve"> 811 vehicles</w:t>
      </w:r>
      <w:r w:rsidRPr="0075131C">
        <w:rPr>
          <w:rFonts w:cs="Arial"/>
        </w:rPr>
        <w:t xml:space="preserve"> for an upcoming event, please send an email describing the eve</w:t>
      </w:r>
      <w:r>
        <w:rPr>
          <w:rFonts w:cs="Arial"/>
        </w:rPr>
        <w:t xml:space="preserve">nt to </w:t>
      </w:r>
      <w:hyperlink r:id="rId56" w:history="1">
        <w:r w:rsidRPr="0075131C">
          <w:rPr>
            <w:rStyle w:val="Hyperlink"/>
            <w:rFonts w:cs="Arial"/>
          </w:rPr>
          <w:t>811ontheroad@occinc.com</w:t>
        </w:r>
      </w:hyperlink>
      <w:r>
        <w:rPr>
          <w:rFonts w:cs="Arial"/>
        </w:rPr>
        <w:t xml:space="preserve">. </w:t>
      </w:r>
      <w:r w:rsidRPr="0075131C">
        <w:rPr>
          <w:rFonts w:cs="Arial"/>
        </w:rPr>
        <w:t>Please include your name and phone number and we’ll contact you regarding availability.</w:t>
      </w:r>
      <w:r>
        <w:rPr>
          <w:rFonts w:cs="Arial"/>
        </w:rPr>
        <w:t xml:space="preserve"> Depending on the location and timing of your event, transportation fees may apply. </w:t>
      </w:r>
    </w:p>
    <w:p w14:paraId="104A6A05" w14:textId="77777777" w:rsidR="00E6775B" w:rsidRDefault="00E6775B" w:rsidP="00E6775B">
      <w:pPr>
        <w:rPr>
          <w:rFonts w:cs="Arial"/>
        </w:rPr>
      </w:pPr>
      <w:r>
        <w:rPr>
          <w:rFonts w:cs="Arial"/>
          <w:b/>
        </w:rPr>
        <w:t>If your request is accepted, you can expect OCC to</w:t>
      </w:r>
      <w:r w:rsidRPr="0075131C">
        <w:rPr>
          <w:rFonts w:cs="Arial"/>
        </w:rPr>
        <w:t>:</w:t>
      </w:r>
    </w:p>
    <w:p w14:paraId="11D1F9A4" w14:textId="77777777" w:rsidR="00E6775B" w:rsidRDefault="00E6775B" w:rsidP="00E6775B">
      <w:pPr>
        <w:pStyle w:val="ListParagraph"/>
        <w:numPr>
          <w:ilvl w:val="0"/>
          <w:numId w:val="12"/>
        </w:numPr>
        <w:rPr>
          <w:rFonts w:cs="Arial"/>
        </w:rPr>
      </w:pPr>
      <w:r w:rsidRPr="0075131C">
        <w:rPr>
          <w:rFonts w:cs="Arial"/>
        </w:rPr>
        <w:t>Tr</w:t>
      </w:r>
      <w:r>
        <w:rPr>
          <w:rFonts w:cs="Arial"/>
        </w:rPr>
        <w:t>ansport</w:t>
      </w:r>
      <w:r w:rsidRPr="0075131C">
        <w:rPr>
          <w:rFonts w:cs="Arial"/>
        </w:rPr>
        <w:t xml:space="preserve"> both </w:t>
      </w:r>
      <w:r>
        <w:rPr>
          <w:rFonts w:cs="Arial"/>
        </w:rPr>
        <w:t xml:space="preserve">of </w:t>
      </w:r>
      <w:r w:rsidRPr="0075131C">
        <w:rPr>
          <w:rFonts w:cs="Arial"/>
        </w:rPr>
        <w:t xml:space="preserve">the 811 vehicles to the event, </w:t>
      </w:r>
    </w:p>
    <w:p w14:paraId="3F62C86B" w14:textId="77777777" w:rsidR="00E6775B" w:rsidRDefault="00E6775B" w:rsidP="00E6775B">
      <w:pPr>
        <w:pStyle w:val="ListParagraph"/>
        <w:numPr>
          <w:ilvl w:val="0"/>
          <w:numId w:val="12"/>
        </w:numPr>
        <w:rPr>
          <w:rFonts w:cs="Arial"/>
        </w:rPr>
      </w:pPr>
      <w:r>
        <w:rPr>
          <w:rFonts w:cs="Arial"/>
        </w:rPr>
        <w:t>Bike and Car wranglers</w:t>
      </w:r>
      <w:r w:rsidRPr="0075131C">
        <w:rPr>
          <w:rFonts w:cs="Arial"/>
        </w:rPr>
        <w:t xml:space="preserve"> on site to set-up, monitor, and take down both vehicles,  </w:t>
      </w:r>
    </w:p>
    <w:p w14:paraId="4BAF816B" w14:textId="77777777" w:rsidR="00E6775B" w:rsidRPr="0075131C" w:rsidRDefault="00E6775B" w:rsidP="00E6775B">
      <w:pPr>
        <w:pStyle w:val="ListParagraph"/>
        <w:numPr>
          <w:ilvl w:val="0"/>
          <w:numId w:val="12"/>
        </w:numPr>
        <w:rPr>
          <w:rFonts w:cs="Arial"/>
        </w:rPr>
      </w:pPr>
      <w:r>
        <w:rPr>
          <w:rFonts w:cs="Arial"/>
        </w:rPr>
        <w:t>Bike and Car wranglers</w:t>
      </w:r>
      <w:r w:rsidRPr="0075131C">
        <w:rPr>
          <w:rFonts w:cs="Arial"/>
        </w:rPr>
        <w:t xml:space="preserve"> will take questions from the public about the vehicles and are available to answer general ques</w:t>
      </w:r>
      <w:r>
        <w:rPr>
          <w:rFonts w:cs="Arial"/>
        </w:rPr>
        <w:t xml:space="preserve">tions about damage prevention. </w:t>
      </w:r>
      <w:r w:rsidRPr="0075131C">
        <w:rPr>
          <w:rFonts w:cs="Arial"/>
        </w:rPr>
        <w:t>We welcome representatives from your organization to join us to answer specific questions about your state or organization.</w:t>
      </w:r>
    </w:p>
    <w:p w14:paraId="2704C9D4" w14:textId="77777777" w:rsidR="00E6775B" w:rsidRDefault="00E6775B"/>
    <w:sectPr w:rsidR="00E6775B" w:rsidSect="00E6775B">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Segoe UI">
    <w:altName w:val="Calibri"/>
    <w:charset w:val="00"/>
    <w:family w:val="swiss"/>
    <w:pitch w:val="variable"/>
    <w:sig w:usb0="E4002EFF" w:usb1="C000E47F" w:usb2="00000009" w:usb3="00000000" w:csb0="000001FF" w:csb1="00000000"/>
  </w:font>
  <w:font w:name="Helvetica">
    <w:panose1 w:val="00000000000000000000"/>
    <w:charset w:val="00"/>
    <w:family w:val="swiss"/>
    <w:pitch w:val="variable"/>
    <w:sig w:usb0="E00002FF" w:usb1="5000785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904DE2"/>
    <w:multiLevelType w:val="hybridMultilevel"/>
    <w:tmpl w:val="31BEA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923417"/>
    <w:multiLevelType w:val="hybridMultilevel"/>
    <w:tmpl w:val="35F20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6D329C"/>
    <w:multiLevelType w:val="hybridMultilevel"/>
    <w:tmpl w:val="09AC6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FA3952"/>
    <w:multiLevelType w:val="hybridMultilevel"/>
    <w:tmpl w:val="287A2EA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170" w:hanging="360"/>
      </w:pPr>
      <w:rPr>
        <w:rFonts w:ascii="Courier New" w:hAnsi="Courier New" w:cs="Arial"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Arial"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Arial" w:hint="default"/>
      </w:rPr>
    </w:lvl>
    <w:lvl w:ilvl="8" w:tplc="04090005" w:tentative="1">
      <w:start w:val="1"/>
      <w:numFmt w:val="bullet"/>
      <w:lvlText w:val=""/>
      <w:lvlJc w:val="left"/>
      <w:pPr>
        <w:ind w:left="6210" w:hanging="360"/>
      </w:pPr>
      <w:rPr>
        <w:rFonts w:ascii="Wingdings" w:hAnsi="Wingdings" w:hint="default"/>
      </w:rPr>
    </w:lvl>
  </w:abstractNum>
  <w:abstractNum w:abstractNumId="4">
    <w:nsid w:val="141C392B"/>
    <w:multiLevelType w:val="hybridMultilevel"/>
    <w:tmpl w:val="9836E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02696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8C84E08"/>
    <w:multiLevelType w:val="hybridMultilevel"/>
    <w:tmpl w:val="BA889F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2BD3726B"/>
    <w:multiLevelType w:val="hybridMultilevel"/>
    <w:tmpl w:val="51302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B668A4"/>
    <w:multiLevelType w:val="hybridMultilevel"/>
    <w:tmpl w:val="38546B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nsid w:val="36FF05F1"/>
    <w:multiLevelType w:val="hybridMultilevel"/>
    <w:tmpl w:val="4C74571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E4A5A34"/>
    <w:multiLevelType w:val="hybridMultilevel"/>
    <w:tmpl w:val="831EA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D67324"/>
    <w:multiLevelType w:val="hybridMultilevel"/>
    <w:tmpl w:val="882465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79D0775"/>
    <w:multiLevelType w:val="hybridMultilevel"/>
    <w:tmpl w:val="0682F72E"/>
    <w:lvl w:ilvl="0" w:tplc="1FFA3192">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EC82286"/>
    <w:multiLevelType w:val="hybridMultilevel"/>
    <w:tmpl w:val="48CE71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6105CAB"/>
    <w:multiLevelType w:val="hybridMultilevel"/>
    <w:tmpl w:val="B0E01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75D574F"/>
    <w:multiLevelType w:val="hybridMultilevel"/>
    <w:tmpl w:val="D7686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8AB5197"/>
    <w:multiLevelType w:val="hybridMultilevel"/>
    <w:tmpl w:val="A8204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920407F"/>
    <w:multiLevelType w:val="hybridMultilevel"/>
    <w:tmpl w:val="27788E2C"/>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8">
    <w:nsid w:val="7E4C09E6"/>
    <w:multiLevelType w:val="hybridMultilevel"/>
    <w:tmpl w:val="16CE5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5"/>
  </w:num>
  <w:num w:numId="4">
    <w:abstractNumId w:val="14"/>
  </w:num>
  <w:num w:numId="5">
    <w:abstractNumId w:val="15"/>
  </w:num>
  <w:num w:numId="6">
    <w:abstractNumId w:val="16"/>
  </w:num>
  <w:num w:numId="7">
    <w:abstractNumId w:val="7"/>
  </w:num>
  <w:num w:numId="8">
    <w:abstractNumId w:val="4"/>
  </w:num>
  <w:num w:numId="9">
    <w:abstractNumId w:val="1"/>
  </w:num>
  <w:num w:numId="10">
    <w:abstractNumId w:val="17"/>
  </w:num>
  <w:num w:numId="11">
    <w:abstractNumId w:val="10"/>
  </w:num>
  <w:num w:numId="12">
    <w:abstractNumId w:val="0"/>
  </w:num>
  <w:num w:numId="13">
    <w:abstractNumId w:val="13"/>
  </w:num>
  <w:num w:numId="14">
    <w:abstractNumId w:val="8"/>
  </w:num>
  <w:num w:numId="15">
    <w:abstractNumId w:val="11"/>
  </w:num>
  <w:num w:numId="16">
    <w:abstractNumId w:val="12"/>
  </w:num>
  <w:num w:numId="17">
    <w:abstractNumId w:val="9"/>
  </w:num>
  <w:num w:numId="18">
    <w:abstractNumId w:val="2"/>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775B"/>
    <w:rsid w:val="000A641C"/>
    <w:rsid w:val="003E1AD8"/>
    <w:rsid w:val="00935F75"/>
    <w:rsid w:val="00E6775B"/>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1E26776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6775B"/>
    <w:pPr>
      <w:spacing w:after="200" w:line="276" w:lineRule="auto"/>
    </w:pPr>
    <w:rPr>
      <w:rFonts w:ascii="Calibri" w:eastAsia="Calibri" w:hAnsi="Calibri" w:cs="Times New Roman"/>
      <w:sz w:val="22"/>
      <w:szCs w:val="22"/>
    </w:rPr>
  </w:style>
  <w:style w:type="paragraph" w:styleId="Heading4">
    <w:name w:val="heading 4"/>
    <w:basedOn w:val="Normal"/>
    <w:next w:val="Normal"/>
    <w:link w:val="Heading4Char"/>
    <w:qFormat/>
    <w:rsid w:val="00E6775B"/>
    <w:pPr>
      <w:keepNext/>
      <w:spacing w:after="0" w:line="240" w:lineRule="auto"/>
      <w:ind w:firstLine="720"/>
      <w:jc w:val="center"/>
      <w:outlineLvl w:val="3"/>
    </w:pPr>
    <w:rPr>
      <w:rFonts w:ascii="Times New Roman" w:eastAsia="Times New Roman" w:hAnsi="Times New Roman"/>
      <w:b/>
      <w:i/>
      <w:sz w:val="4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E6775B"/>
    <w:rPr>
      <w:rFonts w:ascii="Times New Roman" w:eastAsia="Times New Roman" w:hAnsi="Times New Roman" w:cs="Times New Roman"/>
      <w:b/>
      <w:i/>
      <w:sz w:val="44"/>
      <w:szCs w:val="20"/>
      <w:u w:val="single"/>
    </w:rPr>
  </w:style>
  <w:style w:type="character" w:styleId="Hyperlink">
    <w:name w:val="Hyperlink"/>
    <w:basedOn w:val="DefaultParagraphFont"/>
    <w:uiPriority w:val="99"/>
    <w:unhideWhenUsed/>
    <w:rsid w:val="00E6775B"/>
    <w:rPr>
      <w:color w:val="0000FF"/>
      <w:u w:val="single"/>
    </w:rPr>
  </w:style>
  <w:style w:type="paragraph" w:styleId="ListParagraph">
    <w:name w:val="List Paragraph"/>
    <w:basedOn w:val="Normal"/>
    <w:uiPriority w:val="34"/>
    <w:qFormat/>
    <w:rsid w:val="00E6775B"/>
    <w:pPr>
      <w:ind w:left="720"/>
      <w:contextualSpacing/>
    </w:pPr>
    <w:rPr>
      <w:rFonts w:eastAsia="Times New Roman"/>
      <w:lang w:eastAsia="ja-JP"/>
    </w:rPr>
  </w:style>
  <w:style w:type="paragraph" w:styleId="NoSpacing">
    <w:name w:val="No Spacing"/>
    <w:uiPriority w:val="1"/>
    <w:qFormat/>
    <w:rsid w:val="00E6775B"/>
    <w:rPr>
      <w:rFonts w:ascii="Calibri" w:eastAsia="Calibri" w:hAnsi="Calibri" w:cs="Times New Roman"/>
      <w:sz w:val="22"/>
      <w:szCs w:val="22"/>
    </w:rPr>
  </w:style>
  <w:style w:type="character" w:customStyle="1" w:styleId="unicode">
    <w:name w:val="unicode"/>
    <w:basedOn w:val="DefaultParagraphFont"/>
    <w:rsid w:val="00E6775B"/>
  </w:style>
  <w:style w:type="character" w:customStyle="1" w:styleId="apple-converted-space">
    <w:name w:val="apple-converted-space"/>
    <w:basedOn w:val="DefaultParagraphFont"/>
    <w:rsid w:val="00E6775B"/>
  </w:style>
  <w:style w:type="paragraph" w:styleId="Subtitle">
    <w:name w:val="Subtitle"/>
    <w:basedOn w:val="Normal"/>
    <w:link w:val="SubtitleChar"/>
    <w:qFormat/>
    <w:rsid w:val="00E6775B"/>
    <w:pPr>
      <w:spacing w:after="0" w:line="240" w:lineRule="auto"/>
      <w:jc w:val="center"/>
    </w:pPr>
    <w:rPr>
      <w:rFonts w:ascii="Times New Roman" w:eastAsia="Times New Roman" w:hAnsi="Times New Roman"/>
      <w:b/>
      <w:sz w:val="24"/>
      <w:szCs w:val="20"/>
    </w:rPr>
  </w:style>
  <w:style w:type="character" w:customStyle="1" w:styleId="SubtitleChar">
    <w:name w:val="Subtitle Char"/>
    <w:basedOn w:val="DefaultParagraphFont"/>
    <w:link w:val="Subtitle"/>
    <w:rsid w:val="00E6775B"/>
    <w:rPr>
      <w:rFonts w:ascii="Times New Roman" w:eastAsia="Times New Roman" w:hAnsi="Times New Roman" w:cs="Times New Roman"/>
      <w:b/>
      <w:szCs w:val="20"/>
    </w:rPr>
  </w:style>
  <w:style w:type="table" w:styleId="TableGrid">
    <w:name w:val="Table Grid"/>
    <w:basedOn w:val="TableNormal"/>
    <w:uiPriority w:val="39"/>
    <w:rsid w:val="00E6775B"/>
    <w:rPr>
      <w:rFonts w:ascii="Palatino Linotype" w:eastAsia="HGSMinchoE" w:hAnsi="Palatino Linotype" w:cs="Times New Roman"/>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ignature">
    <w:name w:val="Signature"/>
    <w:basedOn w:val="Normal"/>
    <w:link w:val="SignatureChar"/>
    <w:uiPriority w:val="99"/>
    <w:unhideWhenUsed/>
    <w:rsid w:val="00E6775B"/>
    <w:pPr>
      <w:contextualSpacing/>
    </w:pPr>
    <w:rPr>
      <w:rFonts w:ascii="Palatino Linotype" w:eastAsia="HGSMinchoE" w:hAnsi="Palatino Linotype"/>
    </w:rPr>
  </w:style>
  <w:style w:type="character" w:customStyle="1" w:styleId="SignatureChar">
    <w:name w:val="Signature Char"/>
    <w:basedOn w:val="DefaultParagraphFont"/>
    <w:link w:val="Signature"/>
    <w:uiPriority w:val="99"/>
    <w:rsid w:val="00E6775B"/>
    <w:rPr>
      <w:rFonts w:ascii="Palatino Linotype" w:eastAsia="HGSMinchoE" w:hAnsi="Palatino Linotype"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mailto:ammilks@digsafelynewyork.com" TargetMode="External"/><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hyperlink" Target="http://commongroundalliance.com/sites/default/files/toolkits/811-Logo-Standards-Guide-2014.pdf" TargetMode="External"/><Relationship Id="rId19" Type="http://schemas.openxmlformats.org/officeDocument/2006/relationships/hyperlink" Target="http://commongroundalliance.com/sites/default/files/toolkits/811-Logo-Standards-Guide-2014.pdf" TargetMode="External"/><Relationship Id="rId50" Type="http://schemas.openxmlformats.org/officeDocument/2006/relationships/hyperlink" Target="http://www.vimeo.com/29501568" TargetMode="External"/><Relationship Id="rId51" Type="http://schemas.openxmlformats.org/officeDocument/2006/relationships/hyperlink" Target="http://www.commongroundalliance.com/Template.cfm?Section=Publications_and_Resources&amp;Template=/ContentManagement/ContentDisplay.cfm&amp;ContentID=6861" TargetMode="External"/><Relationship Id="rId52" Type="http://schemas.openxmlformats.org/officeDocument/2006/relationships/hyperlink" Target="mailto:TJBryant@Vectren.com" TargetMode="External"/><Relationship Id="rId53" Type="http://schemas.openxmlformats.org/officeDocument/2006/relationships/image" Target="media/image26.jpeg"/><Relationship Id="rId54" Type="http://schemas.openxmlformats.org/officeDocument/2006/relationships/image" Target="media/image27.gif"/><Relationship Id="rId55" Type="http://schemas.openxmlformats.org/officeDocument/2006/relationships/image" Target="media/image28.jpeg"/><Relationship Id="rId56" Type="http://schemas.openxmlformats.org/officeDocument/2006/relationships/hyperlink" Target="mailto:811ontheroad@occinc.com" TargetMode="External"/><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image" Target="media/image22.gif"/><Relationship Id="rId41" Type="http://schemas.openxmlformats.org/officeDocument/2006/relationships/image" Target="https://ebuilder.dom.com/images/logo/dominion.gif" TargetMode="External"/><Relationship Id="rId42" Type="http://schemas.openxmlformats.org/officeDocument/2006/relationships/image" Target="media/image23.png"/><Relationship Id="rId43" Type="http://schemas.openxmlformats.org/officeDocument/2006/relationships/image" Target="http://va811.com/wp-content/themes/va811/images/va811.png" TargetMode="External"/><Relationship Id="rId44" Type="http://schemas.openxmlformats.org/officeDocument/2006/relationships/image" Target="media/image24.gif"/><Relationship Id="rId45" Type="http://schemas.openxmlformats.org/officeDocument/2006/relationships/image" Target="http://upload.wikimedia.org/wikipedia/commons/f/f8/Seal_of_the_State_Corporation_Commission_of_Virginia.gif" TargetMode="External"/><Relationship Id="rId46" Type="http://schemas.openxmlformats.org/officeDocument/2006/relationships/image" Target="media/image25.png"/><Relationship Id="rId47" Type="http://schemas.openxmlformats.org/officeDocument/2006/relationships/hyperlink" Target="http://www.superiornutstore.com/?gclid=CPT0mcWgqbQCFY-d4AodCTEAVw" TargetMode="External"/><Relationship Id="rId48" Type="http://schemas.openxmlformats.org/officeDocument/2006/relationships/hyperlink" Target="http://www.superiornutstore.com" TargetMode="External"/><Relationship Id="rId49" Type="http://schemas.openxmlformats.org/officeDocument/2006/relationships/hyperlink" Target="mailto:cmuller@indinana811.org"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mailto:tlamb@va811.com" TargetMode="External"/><Relationship Id="rId6" Type="http://schemas.openxmlformats.org/officeDocument/2006/relationships/image" Target="media/image1.jpg"/><Relationship Id="rId7" Type="http://schemas.openxmlformats.org/officeDocument/2006/relationships/hyperlink" Target="http://811outdoors.com" TargetMode="External"/><Relationship Id="rId8" Type="http://schemas.openxmlformats.org/officeDocument/2006/relationships/hyperlink" Target="https://en.wikipedia.org/wiki/Raycom_Media" TargetMode="External"/><Relationship Id="rId9" Type="http://schemas.openxmlformats.org/officeDocument/2006/relationships/hyperlink" Target="mailto:tvaughn@kentucky811.org" TargetMode="External"/><Relationship Id="rId30" Type="http://schemas.openxmlformats.org/officeDocument/2006/relationships/hyperlink" Target="mailto:alex.burbach@enbridge.com" TargetMode="External"/><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png"/><Relationship Id="rId34" Type="http://schemas.openxmlformats.org/officeDocument/2006/relationships/hyperlink" Target="mailto:lisa_gerlach@transcanada.com" TargetMode="External"/><Relationship Id="rId35" Type="http://schemas.openxmlformats.org/officeDocument/2006/relationships/image" Target="media/image18.jpeg"/><Relationship Id="rId36" Type="http://schemas.openxmlformats.org/officeDocument/2006/relationships/image" Target="media/image19.jpeg"/><Relationship Id="rId37" Type="http://schemas.openxmlformats.org/officeDocument/2006/relationships/image" Target="media/image20.png"/><Relationship Id="rId38" Type="http://schemas.openxmlformats.org/officeDocument/2006/relationships/hyperlink" Target="mailto:starnet@marathonpetroleum.com" TargetMode="External"/><Relationship Id="rId39" Type="http://schemas.openxmlformats.org/officeDocument/2006/relationships/image" Target="media/image21.jpeg"/><Relationship Id="rId20" Type="http://schemas.openxmlformats.org/officeDocument/2006/relationships/hyperlink" Target="mailto:wseeley@nisource.com" TargetMode="External"/><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hyperlink" Target="http://www.pa811.org/whydial" TargetMode="External"/><Relationship Id="rId24" Type="http://schemas.openxmlformats.org/officeDocument/2006/relationships/hyperlink" Target="mailto:djlucarelli@pa1call.org" TargetMode="External"/><Relationship Id="rId25" Type="http://schemas.openxmlformats.org/officeDocument/2006/relationships/image" Target="media/image10.jpeg"/><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jpeg"/><Relationship Id="rId10" Type="http://schemas.openxmlformats.org/officeDocument/2006/relationships/hyperlink" Target="mailto:kerr@commongroundalliance.com" TargetMode="External"/><Relationship Id="rId11" Type="http://schemas.openxmlformats.org/officeDocument/2006/relationships/image" Target="media/image2.jpeg"/><Relationship Id="rId1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34</Pages>
  <Words>9668</Words>
  <Characters>55113</Characters>
  <Application>Microsoft Macintosh Word</Application>
  <DocSecurity>0</DocSecurity>
  <Lines>459</Lines>
  <Paragraphs>129</Paragraphs>
  <ScaleCrop>false</ScaleCrop>
  <LinksUpToDate>false</LinksUpToDate>
  <CharactersWithSpaces>64652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kcahill@mghus.com</dc:creator>
  <cp:keywords/>
  <dc:description/>
  <cp:lastModifiedBy>kcahill@mghus.com</cp:lastModifiedBy>
  <cp:revision>1</cp:revision>
  <dcterms:created xsi:type="dcterms:W3CDTF">2017-11-20T23:44:00Z</dcterms:created>
  <dcterms:modified xsi:type="dcterms:W3CDTF">2017-11-20T23:54:00Z</dcterms:modified>
</cp:coreProperties>
</file>