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C4176" w:rsidRDefault="009C4176" w:rsidP="009C4176">
      <w:pPr>
        <w:spacing w:after="0" w:line="240" w:lineRule="auto"/>
        <w:rPr>
          <w:rFonts w:cs="Arial"/>
          <w:b/>
          <w:sz w:val="32"/>
          <w:szCs w:val="32"/>
        </w:rPr>
      </w:pPr>
      <w:r>
        <w:rPr>
          <w:rFonts w:cs="Arial"/>
          <w:b/>
          <w:noProof/>
          <w:sz w:val="32"/>
          <w:szCs w:val="32"/>
        </w:rPr>
        <w:drawing>
          <wp:anchor distT="0" distB="0" distL="114300" distR="114300" simplePos="0" relativeHeight="251670528" behindDoc="0" locked="0" layoutInCell="1" allowOverlap="1" wp14:anchorId="6794E0E5" wp14:editId="5584A9D3">
            <wp:simplePos x="0" y="0"/>
            <wp:positionH relativeFrom="column">
              <wp:posOffset>4686300</wp:posOffset>
            </wp:positionH>
            <wp:positionV relativeFrom="paragraph">
              <wp:posOffset>-228600</wp:posOffset>
            </wp:positionV>
            <wp:extent cx="2193290" cy="84455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y811logo.jpg"/>
                    <pic:cNvPicPr/>
                  </pic:nvPicPr>
                  <pic:blipFill>
                    <a:blip r:embed="rId6">
                      <a:extLst>
                        <a:ext uri="{28A0092B-C50C-407E-A947-70E740481C1C}">
                          <a14:useLocalDpi xmlns:a14="http://schemas.microsoft.com/office/drawing/2010/main" val="0"/>
                        </a:ext>
                      </a:extLst>
                    </a:blip>
                    <a:stretch>
                      <a:fillRect/>
                    </a:stretch>
                  </pic:blipFill>
                  <pic:spPr>
                    <a:xfrm>
                      <a:off x="0" y="0"/>
                      <a:ext cx="2193290" cy="844550"/>
                    </a:xfrm>
                    <a:prstGeom prst="rect">
                      <a:avLst/>
                    </a:prstGeom>
                  </pic:spPr>
                </pic:pic>
              </a:graphicData>
            </a:graphic>
            <wp14:sizeRelH relativeFrom="page">
              <wp14:pctWidth>0</wp14:pctWidth>
            </wp14:sizeRelH>
            <wp14:sizeRelV relativeFrom="page">
              <wp14:pctHeight>0</wp14:pctHeight>
            </wp14:sizeRelV>
          </wp:anchor>
        </w:drawing>
      </w:r>
      <w:r w:rsidRPr="00AD7B47">
        <w:rPr>
          <w:rFonts w:cs="Arial"/>
          <w:b/>
          <w:sz w:val="32"/>
          <w:szCs w:val="32"/>
        </w:rPr>
        <w:t xml:space="preserve">Campaign Overview: </w:t>
      </w:r>
      <w:r>
        <w:rPr>
          <w:rFonts w:cs="Arial"/>
          <w:b/>
          <w:sz w:val="32"/>
          <w:szCs w:val="32"/>
        </w:rPr>
        <w:t xml:space="preserve">Kentucky 811 Partners with </w:t>
      </w:r>
    </w:p>
    <w:p w:rsidR="009C4176" w:rsidRDefault="009C4176" w:rsidP="009C4176">
      <w:pPr>
        <w:spacing w:after="0" w:line="240" w:lineRule="auto"/>
        <w:rPr>
          <w:rFonts w:cs="Arial"/>
          <w:b/>
          <w:sz w:val="32"/>
          <w:szCs w:val="32"/>
        </w:rPr>
      </w:pPr>
      <w:r>
        <w:rPr>
          <w:rFonts w:cs="Arial"/>
          <w:b/>
          <w:sz w:val="32"/>
          <w:szCs w:val="32"/>
        </w:rPr>
        <w:t xml:space="preserve">Landscaper to Sponsor TV Station’s Weather Reporting </w:t>
      </w:r>
    </w:p>
    <w:p w:rsidR="009C4176" w:rsidRDefault="009C4176" w:rsidP="009C4176">
      <w:pPr>
        <w:spacing w:after="0" w:line="240" w:lineRule="auto"/>
        <w:rPr>
          <w:rFonts w:cs="Arial"/>
          <w:b/>
          <w:sz w:val="32"/>
          <w:szCs w:val="32"/>
        </w:rPr>
      </w:pPr>
    </w:p>
    <w:p w:rsidR="009C4176" w:rsidRPr="00833BDF" w:rsidRDefault="009C4176" w:rsidP="009C4176">
      <w:pPr>
        <w:spacing w:after="0" w:line="240" w:lineRule="auto"/>
        <w:rPr>
          <w:rFonts w:cs="Arial"/>
          <w:b/>
          <w:u w:val="single"/>
        </w:rPr>
      </w:pPr>
      <w:r w:rsidRPr="00833BDF">
        <w:rPr>
          <w:rFonts w:cs="Arial"/>
          <w:b/>
          <w:u w:val="single"/>
        </w:rPr>
        <w:t>Background</w:t>
      </w:r>
    </w:p>
    <w:p w:rsidR="009C4176" w:rsidRDefault="009C4176" w:rsidP="009C4176">
      <w:pPr>
        <w:rPr>
          <w:rFonts w:cs="Arial"/>
        </w:rPr>
      </w:pPr>
      <w:r>
        <w:rPr>
          <w:rFonts w:cs="Arial"/>
        </w:rPr>
        <w:t xml:space="preserve">Kentucky 811 has achieved remarkable media and grassroots exposure for 811 through an innovative partnership with a target audience for the call before you dig message as identified by the DIRT report – landscapers – and a local NBC TV affiliate. </w:t>
      </w:r>
    </w:p>
    <w:p w:rsidR="009C4176" w:rsidRDefault="009C4176" w:rsidP="009C4176">
      <w:pPr>
        <w:rPr>
          <w:rFonts w:cs="Arial"/>
        </w:rPr>
      </w:pPr>
      <w:r>
        <w:rPr>
          <w:rFonts w:cs="Arial"/>
        </w:rPr>
        <w:t xml:space="preserve">WAVE 3, the Louisville NBC station, long ago employed a weatherman who had delivered his reports from his backyard garden. In collaboration with Mark Stowe (professional landscaper and creator of </w:t>
      </w:r>
      <w:hyperlink r:id="rId7" w:history="1">
        <w:r w:rsidRPr="00951992">
          <w:rPr>
            <w:rStyle w:val="Hyperlink"/>
            <w:rFonts w:cs="Arial"/>
          </w:rPr>
          <w:t>811 Outdoors</w:t>
        </w:r>
      </w:hyperlink>
      <w:r>
        <w:rPr>
          <w:rFonts w:cs="Arial"/>
        </w:rPr>
        <w:t xml:space="preserve">) and Kevin </w:t>
      </w:r>
      <w:proofErr w:type="spellStart"/>
      <w:r>
        <w:rPr>
          <w:rFonts w:cs="Arial"/>
        </w:rPr>
        <w:t>Harned</w:t>
      </w:r>
      <w:proofErr w:type="spellEnd"/>
      <w:r>
        <w:rPr>
          <w:rFonts w:cs="Arial"/>
        </w:rPr>
        <w:t xml:space="preserve">, the chief meteorologist at WAVE 3, Kentucky 811 came up with the idea to sponsor a new weather patio for the TV station, complete with beautiful landscaping and prominent 811 logo placements, where weather reports could be delivered. </w:t>
      </w:r>
    </w:p>
    <w:p w:rsidR="009C4176" w:rsidRDefault="009C4176" w:rsidP="009C4176">
      <w:pPr>
        <w:rPr>
          <w:rFonts w:cs="Arial"/>
        </w:rPr>
      </w:pPr>
      <w:r>
        <w:rPr>
          <w:rFonts w:cs="Arial"/>
        </w:rPr>
        <w:t xml:space="preserve">The paid sponsorship of the weather patio, which includes regular landscaping maintenance, features </w:t>
      </w:r>
      <w:proofErr w:type="gramStart"/>
      <w:r>
        <w:rPr>
          <w:rFonts w:cs="Arial"/>
        </w:rPr>
        <w:t>the 811 logo</w:t>
      </w:r>
      <w:proofErr w:type="gramEnd"/>
      <w:r>
        <w:rPr>
          <w:rFonts w:cs="Arial"/>
        </w:rPr>
        <w:t xml:space="preserve"> prominently, including on reporters’ shirts and/or jackets in every weather report. The call before you dig message achieves even greater frequency with WAVE 3 viewers through Kentucky 811 ad spots that run six times daily, during the 5 p.m., 6 p.m. and 11 p.m. news broadcasts. Kentucky 811 purchased 811-branded ponchos for WAVE 3 to distribute at its State Fair booth during summer 2016, and when rain showers struck, hundreds of attendees ended up sporting </w:t>
      </w:r>
      <w:proofErr w:type="gramStart"/>
      <w:r>
        <w:rPr>
          <w:rFonts w:cs="Arial"/>
        </w:rPr>
        <w:t>the 811 logo</w:t>
      </w:r>
      <w:proofErr w:type="gramEnd"/>
      <w:r>
        <w:rPr>
          <w:rFonts w:cs="Arial"/>
        </w:rPr>
        <w:t>. Schools often take field trips to the WAVE 3 weather patio to learn not only about TV broadcasting, but also about Kentucky 811 and the importance of calling before digging.</w:t>
      </w:r>
    </w:p>
    <w:p w:rsidR="009C4176" w:rsidRDefault="009C4176" w:rsidP="009C4176">
      <w:r w:rsidRPr="00833BDF">
        <w:rPr>
          <w:rFonts w:eastAsia="Times New Roman" w:cs="Arial"/>
          <w:b/>
          <w:bCs/>
          <w:u w:val="single"/>
        </w:rPr>
        <w:t>Execution</w:t>
      </w:r>
      <w:r>
        <w:rPr>
          <w:b/>
          <w:u w:val="single"/>
        </w:rPr>
        <w:br/>
      </w:r>
      <w:r>
        <w:t>Kentucky 811 recommends the following steps for partnering with a landscaper and TV station to execute a weather reporting sponsorship:</w:t>
      </w:r>
    </w:p>
    <w:p w:rsidR="009C4176" w:rsidRPr="00ED77C1" w:rsidRDefault="009C4176" w:rsidP="009C4176">
      <w:pPr>
        <w:pStyle w:val="ListParagraph"/>
        <w:numPr>
          <w:ilvl w:val="0"/>
          <w:numId w:val="17"/>
        </w:numPr>
        <w:rPr>
          <w:b/>
          <w:u w:val="single"/>
        </w:rPr>
      </w:pPr>
      <w:r>
        <w:rPr>
          <w:b/>
          <w:u w:val="single"/>
        </w:rPr>
        <w:t>Establish meaningful partnerships with landscapers</w:t>
      </w:r>
      <w:r>
        <w:rPr>
          <w:b/>
        </w:rPr>
        <w:t xml:space="preserve"> – </w:t>
      </w:r>
      <w:r>
        <w:t xml:space="preserve">For several years, the DIRT Report has pointed to landscapers as a target audience for the 811 </w:t>
      </w:r>
      <w:proofErr w:type="gramStart"/>
      <w:r>
        <w:t>message</w:t>
      </w:r>
      <w:proofErr w:type="gramEnd"/>
      <w:r>
        <w:t xml:space="preserve">. Damage prevention stakeholders can make an impact on landscaping-related damages by reaching out to landscapers not only with safe digging information, </w:t>
      </w:r>
      <w:proofErr w:type="gramStart"/>
      <w:r>
        <w:t>but</w:t>
      </w:r>
      <w:proofErr w:type="gramEnd"/>
      <w:r>
        <w:t xml:space="preserve"> with opportunities to partner in the community. Kentucky 811 cannot stress enough the importance of establishing a meaningful relationship with a landscaper, as it has for years with Mark Stowe, before partnering on a project of this size. The landscaper you work with needs to be an informed 811 ambassador.</w:t>
      </w:r>
    </w:p>
    <w:p w:rsidR="009C4176" w:rsidRPr="00B220BE" w:rsidRDefault="009C4176" w:rsidP="009C4176">
      <w:pPr>
        <w:pStyle w:val="ListParagraph"/>
        <w:numPr>
          <w:ilvl w:val="0"/>
          <w:numId w:val="17"/>
        </w:numPr>
        <w:rPr>
          <w:b/>
          <w:u w:val="single"/>
        </w:rPr>
      </w:pPr>
      <w:r>
        <w:rPr>
          <w:b/>
          <w:u w:val="single"/>
        </w:rPr>
        <w:t xml:space="preserve">Approach a local TV station about a weather garden sponsorship </w:t>
      </w:r>
      <w:r w:rsidRPr="009A378D">
        <w:rPr>
          <w:b/>
        </w:rPr>
        <w:t>–</w:t>
      </w:r>
      <w:r>
        <w:t xml:space="preserve"> Identify TV news stations that would make good partners for the 811 </w:t>
      </w:r>
      <w:r w:rsidRPr="00B220BE">
        <w:t>message – perhaps you already advertise or run PSAs with a certain affiliate, or want to approach the affiliat</w:t>
      </w:r>
      <w:r>
        <w:t xml:space="preserve">es with the largest reach first. WAVE 3 is owned by </w:t>
      </w:r>
      <w:proofErr w:type="spellStart"/>
      <w:r>
        <w:t>Raycom</w:t>
      </w:r>
      <w:proofErr w:type="spellEnd"/>
      <w:r>
        <w:t xml:space="preserve"> Media, so you could also </w:t>
      </w:r>
      <w:hyperlink r:id="rId8" w:anchor="Current_operated_television_stations" w:history="1">
        <w:r w:rsidRPr="00637B34">
          <w:rPr>
            <w:rStyle w:val="Hyperlink"/>
          </w:rPr>
          <w:t>check this list</w:t>
        </w:r>
      </w:hyperlink>
      <w:r>
        <w:t xml:space="preserve"> to see if </w:t>
      </w:r>
      <w:proofErr w:type="spellStart"/>
      <w:r>
        <w:t>Raycom</w:t>
      </w:r>
      <w:proofErr w:type="spellEnd"/>
      <w:r>
        <w:t xml:space="preserve"> operates affiliates near you, and use Kentucky 811’s sponsorship as an example when you present the idea and negotiate rates. Get in contact with news producers, who can put you in touch with the best station staff to negotiate the sponsorship.</w:t>
      </w:r>
    </w:p>
    <w:p w:rsidR="009C4176" w:rsidRPr="005E5391" w:rsidRDefault="009C4176" w:rsidP="009C4176">
      <w:pPr>
        <w:pStyle w:val="ListParagraph"/>
        <w:numPr>
          <w:ilvl w:val="0"/>
          <w:numId w:val="17"/>
        </w:numPr>
        <w:rPr>
          <w:b/>
          <w:u w:val="single"/>
        </w:rPr>
      </w:pPr>
      <w:r>
        <w:rPr>
          <w:b/>
          <w:u w:val="single"/>
        </w:rPr>
        <w:lastRenderedPageBreak/>
        <w:t>Negotiate the terms of your partnership</w:t>
      </w:r>
      <w:r w:rsidRPr="005E5391">
        <w:rPr>
          <w:b/>
        </w:rPr>
        <w:t xml:space="preserve"> </w:t>
      </w:r>
      <w:r w:rsidRPr="005E5391">
        <w:t>–</w:t>
      </w:r>
      <w:r>
        <w:t xml:space="preserve"> Work with both your landscaping partner and TV station contact to negotiate a deal that works with your budget. In exchange for cobranding or a chance to participate in the weather patio’s live TV unveiling, perhaps your landscaping partner would be willing to absorb the costs of labor. If you have nonprofit status or already advertise with the TV station or have established media relationships, you may be able to negotiate a better rate on airing ads during the news broadcasts to increase the frequency of the 811 </w:t>
      </w:r>
      <w:proofErr w:type="gramStart"/>
      <w:r>
        <w:t>message</w:t>
      </w:r>
      <w:proofErr w:type="gramEnd"/>
      <w:r>
        <w:t xml:space="preserve">. Consider asking about all of the grassroots marketing elements included in Kentucky 811’s WAVE 3 sponsorship. </w:t>
      </w:r>
    </w:p>
    <w:p w:rsidR="009C4176" w:rsidRPr="001373F0" w:rsidRDefault="009C4176" w:rsidP="009C4176">
      <w:pPr>
        <w:pStyle w:val="ListParagraph"/>
        <w:numPr>
          <w:ilvl w:val="0"/>
          <w:numId w:val="17"/>
        </w:numPr>
        <w:rPr>
          <w:b/>
          <w:u w:val="single"/>
        </w:rPr>
      </w:pPr>
      <w:r>
        <w:rPr>
          <w:b/>
          <w:u w:val="single"/>
        </w:rPr>
        <w:t>Unveil the patio live</w:t>
      </w:r>
      <w:r>
        <w:t xml:space="preserve"> – Kentucky 811 invited CGA’s </w:t>
      </w:r>
      <w:proofErr w:type="spellStart"/>
      <w:r>
        <w:t>Khrysanne</w:t>
      </w:r>
      <w:proofErr w:type="spellEnd"/>
      <w:r>
        <w:t xml:space="preserve"> Kerr to participate in a live TV unveiling of the weather patio on March 28, 2016, just prior to National Safe Digging Month and the start of the digging season. Get excellent initial exposure for your sponsorship through the live unveiling, and be sure to include as much pull-through of the safe digging message as possible. </w:t>
      </w:r>
    </w:p>
    <w:p w:rsidR="009C4176" w:rsidRPr="00274CF4" w:rsidRDefault="009C4176" w:rsidP="009C4176">
      <w:pPr>
        <w:pStyle w:val="ListParagraph"/>
        <w:numPr>
          <w:ilvl w:val="0"/>
          <w:numId w:val="17"/>
        </w:numPr>
        <w:rPr>
          <w:b/>
          <w:u w:val="single"/>
        </w:rPr>
      </w:pPr>
      <w:r>
        <w:rPr>
          <w:b/>
          <w:u w:val="single"/>
        </w:rPr>
        <w:t xml:space="preserve">Maintain interest in the patio through seasonal decorations and activities </w:t>
      </w:r>
      <w:r>
        <w:t xml:space="preserve">– Kentucky 811 ensures that its sponsorship doesn’t fade into the background of WAVE 3’s weather reporting by regularly changing the appearance through seasonal decorations and routine additions. Add 811-carved pumpkins for Halloween, 811 wreaths for the holidays, and more. Kentucky 811 and Mark Stowe are planning to install an </w:t>
      </w:r>
      <w:proofErr w:type="gramStart"/>
      <w:r>
        <w:t>811 water</w:t>
      </w:r>
      <w:proofErr w:type="gramEnd"/>
      <w:r>
        <w:t xml:space="preserve"> feature on the patio next.</w:t>
      </w:r>
    </w:p>
    <w:p w:rsidR="009C4176" w:rsidRDefault="009C4176" w:rsidP="009C4176">
      <w:pPr>
        <w:pStyle w:val="ListParagraph"/>
        <w:numPr>
          <w:ilvl w:val="0"/>
          <w:numId w:val="17"/>
        </w:numPr>
      </w:pPr>
      <w:r>
        <w:rPr>
          <w:b/>
          <w:u w:val="single"/>
        </w:rPr>
        <w:t xml:space="preserve">Use the patio for outreach to kids </w:t>
      </w:r>
      <w:r>
        <w:t xml:space="preserve">– Join or establish a school program with your TV station that educates kids about how news is </w:t>
      </w:r>
      <w:r w:rsidRPr="008C7C39">
        <w:t>reported – and how to dig safely. Kentucky</w:t>
      </w:r>
      <w:r>
        <w:t xml:space="preserve"> 811 routinely rents a soft serve ice cream machine during field trip days at WAVE 3 to provide school kids with a sweet treat as they learn about the 811 </w:t>
      </w:r>
      <w:proofErr w:type="gramStart"/>
      <w:r>
        <w:t>message</w:t>
      </w:r>
      <w:proofErr w:type="gramEnd"/>
      <w:r>
        <w:t xml:space="preserve">. </w:t>
      </w:r>
    </w:p>
    <w:p w:rsidR="009C4176" w:rsidRDefault="009C4176" w:rsidP="009C4176">
      <w:r w:rsidRPr="008C7C39">
        <w:rPr>
          <w:b/>
          <w:u w:val="single"/>
        </w:rPr>
        <w:t>Timeline</w:t>
      </w:r>
      <w:r w:rsidRPr="008C7C39">
        <w:rPr>
          <w:b/>
          <w:u w:val="single"/>
        </w:rPr>
        <w:br/>
      </w:r>
      <w:r>
        <w:t xml:space="preserve">The timeline for executing an 811 weather patio sponsorship will vary widely depending on the speed of your partnership development and negotiations, the climate in your region and ability to raise or budget funds. The cost of a sponsorship of this level will also vary widely from media market to media market, but expect to need significant funding for this endeavor.  </w:t>
      </w:r>
    </w:p>
    <w:p w:rsidR="009C4176" w:rsidRDefault="009C4176" w:rsidP="009C4176">
      <w:r w:rsidRPr="00620D8C">
        <w:rPr>
          <w:b/>
          <w:u w:val="single"/>
        </w:rPr>
        <w:t>Results</w:t>
      </w:r>
      <w:r>
        <w:br/>
        <w:t xml:space="preserve">Kentucky 811 has earned millions of media and grassroots impressions through its partnership with WAVE 3. For more information about this campaign, contact Tim Vaughn at </w:t>
      </w:r>
      <w:hyperlink r:id="rId9" w:history="1">
        <w:r w:rsidRPr="00641C6A">
          <w:rPr>
            <w:rStyle w:val="Hyperlink"/>
          </w:rPr>
          <w:t>tvaughn@kentucky811.org</w:t>
        </w:r>
      </w:hyperlink>
      <w:r>
        <w:t xml:space="preserve">. </w:t>
      </w:r>
    </w:p>
    <w:p w:rsidR="009C4176" w:rsidRPr="00C00BE7" w:rsidRDefault="009C4176" w:rsidP="009C4176"/>
    <w:p w:rsidR="009C4176" w:rsidRDefault="009C4176" w:rsidP="009C4176">
      <w:pPr>
        <w:spacing w:after="0" w:line="240" w:lineRule="auto"/>
        <w:jc w:val="center"/>
        <w:rPr>
          <w:rFonts w:cs="Arial"/>
          <w:b/>
          <w:sz w:val="32"/>
          <w:szCs w:val="32"/>
          <w:u w:val="single"/>
        </w:rPr>
      </w:pPr>
    </w:p>
    <w:p w:rsidR="009C4176" w:rsidRDefault="009C4176" w:rsidP="009C4176">
      <w:pPr>
        <w:spacing w:after="0" w:line="240" w:lineRule="auto"/>
        <w:jc w:val="center"/>
        <w:rPr>
          <w:rFonts w:cs="Arial"/>
          <w:b/>
          <w:sz w:val="32"/>
          <w:szCs w:val="32"/>
          <w:u w:val="single"/>
        </w:rPr>
      </w:pPr>
    </w:p>
    <w:p w:rsidR="009C4176" w:rsidRDefault="009C4176" w:rsidP="009C4176">
      <w:pPr>
        <w:spacing w:after="0" w:line="240" w:lineRule="auto"/>
        <w:jc w:val="center"/>
        <w:rPr>
          <w:rFonts w:cs="Arial"/>
          <w:b/>
          <w:sz w:val="32"/>
          <w:szCs w:val="32"/>
          <w:u w:val="single"/>
        </w:rPr>
      </w:pPr>
    </w:p>
    <w:p w:rsidR="009C4176" w:rsidRDefault="009C4176" w:rsidP="009C4176">
      <w:pPr>
        <w:spacing w:after="0" w:line="240" w:lineRule="auto"/>
        <w:jc w:val="center"/>
        <w:rPr>
          <w:rFonts w:cs="Arial"/>
          <w:b/>
          <w:sz w:val="32"/>
          <w:szCs w:val="32"/>
          <w:u w:val="single"/>
        </w:rPr>
      </w:pPr>
    </w:p>
    <w:p w:rsidR="009C4176" w:rsidRDefault="009C4176" w:rsidP="009C4176">
      <w:pPr>
        <w:spacing w:after="0" w:line="240" w:lineRule="auto"/>
        <w:jc w:val="center"/>
        <w:rPr>
          <w:rFonts w:cs="Arial"/>
          <w:b/>
          <w:sz w:val="32"/>
          <w:szCs w:val="32"/>
          <w:u w:val="single"/>
        </w:rPr>
      </w:pPr>
    </w:p>
    <w:p w:rsidR="009C4176" w:rsidRDefault="009C4176" w:rsidP="009C4176">
      <w:pPr>
        <w:spacing w:after="0" w:line="240" w:lineRule="auto"/>
        <w:rPr>
          <w:rFonts w:cs="Arial"/>
          <w:b/>
          <w:sz w:val="32"/>
          <w:szCs w:val="32"/>
          <w:u w:val="single"/>
        </w:rPr>
      </w:pPr>
    </w:p>
    <w:p w:rsidR="009C4176" w:rsidRDefault="009C4176" w:rsidP="009C4176">
      <w:pPr>
        <w:spacing w:after="0" w:line="240" w:lineRule="auto"/>
        <w:rPr>
          <w:rFonts w:cs="Arial"/>
          <w:b/>
          <w:sz w:val="32"/>
          <w:szCs w:val="32"/>
          <w:u w:val="single"/>
        </w:rPr>
      </w:pPr>
    </w:p>
    <w:p w:rsidR="009C4176" w:rsidRDefault="009C4176" w:rsidP="009C4176">
      <w:pPr>
        <w:spacing w:after="0" w:line="240" w:lineRule="auto"/>
        <w:jc w:val="center"/>
        <w:rPr>
          <w:rFonts w:cs="Arial"/>
          <w:b/>
          <w:sz w:val="32"/>
          <w:szCs w:val="32"/>
          <w:u w:val="single"/>
        </w:rPr>
      </w:pPr>
    </w:p>
    <w:p w:rsidR="009C4176" w:rsidRDefault="009C4176" w:rsidP="009C4176">
      <w:pPr>
        <w:spacing w:after="0" w:line="240" w:lineRule="auto"/>
        <w:jc w:val="center"/>
        <w:rPr>
          <w:rFonts w:cs="Arial"/>
          <w:b/>
          <w:sz w:val="32"/>
          <w:szCs w:val="32"/>
          <w:u w:val="single"/>
        </w:rPr>
      </w:pPr>
      <w:r w:rsidRPr="0075131C">
        <w:rPr>
          <w:rFonts w:cs="Arial"/>
          <w:b/>
          <w:sz w:val="32"/>
          <w:szCs w:val="32"/>
          <w:u w:val="single"/>
        </w:rPr>
        <w:t xml:space="preserve">How-To: Reserve the </w:t>
      </w:r>
      <w:r>
        <w:rPr>
          <w:rFonts w:cs="Arial"/>
          <w:b/>
          <w:sz w:val="32"/>
          <w:szCs w:val="32"/>
          <w:u w:val="single"/>
        </w:rPr>
        <w:t>811 Bike and</w:t>
      </w:r>
      <w:r w:rsidRPr="0075131C">
        <w:rPr>
          <w:rFonts w:cs="Arial"/>
          <w:b/>
          <w:sz w:val="32"/>
          <w:szCs w:val="32"/>
          <w:u w:val="single"/>
        </w:rPr>
        <w:t xml:space="preserve"> 811 </w:t>
      </w:r>
      <w:proofErr w:type="gramStart"/>
      <w:r w:rsidRPr="0075131C">
        <w:rPr>
          <w:rFonts w:cs="Arial"/>
          <w:b/>
          <w:sz w:val="32"/>
          <w:szCs w:val="32"/>
          <w:u w:val="single"/>
        </w:rPr>
        <w:t>Car</w:t>
      </w:r>
      <w:proofErr w:type="gramEnd"/>
    </w:p>
    <w:p w:rsidR="009C4176" w:rsidRPr="0075131C" w:rsidRDefault="009C4176" w:rsidP="009C4176">
      <w:pPr>
        <w:spacing w:after="0" w:line="240" w:lineRule="auto"/>
        <w:jc w:val="center"/>
        <w:rPr>
          <w:rFonts w:cs="Arial"/>
          <w:b/>
          <w:sz w:val="32"/>
          <w:szCs w:val="32"/>
          <w:u w:val="single"/>
        </w:rPr>
      </w:pPr>
    </w:p>
    <w:p w:rsidR="009C4176" w:rsidRPr="0075131C" w:rsidRDefault="009C4176" w:rsidP="009C4176">
      <w:pPr>
        <w:rPr>
          <w:rFonts w:cs="Arial"/>
        </w:rPr>
      </w:pPr>
      <w:r w:rsidRPr="0075131C">
        <w:rPr>
          <w:rFonts w:cs="Arial"/>
        </w:rPr>
        <w:t xml:space="preserve">The 811 Bike and 811 Car are preparing to hit </w:t>
      </w:r>
      <w:r>
        <w:rPr>
          <w:rFonts w:cs="Arial"/>
        </w:rPr>
        <w:t xml:space="preserve">the road to damage prevention. </w:t>
      </w:r>
      <w:r w:rsidRPr="0075131C">
        <w:rPr>
          <w:rFonts w:cs="Arial"/>
        </w:rPr>
        <w:t xml:space="preserve">Paul </w:t>
      </w:r>
      <w:proofErr w:type="spellStart"/>
      <w:r w:rsidRPr="0075131C">
        <w:rPr>
          <w:rFonts w:cs="Arial"/>
        </w:rPr>
        <w:t>Teutul</w:t>
      </w:r>
      <w:proofErr w:type="spellEnd"/>
      <w:r w:rsidRPr="0075131C">
        <w:rPr>
          <w:rFonts w:cs="Arial"/>
        </w:rPr>
        <w:t>, Jr. (Paul Junior Designs) built both these customized motor vehicles and incorporated elements into their design that help educate the public about the importance of using 811 to kn</w:t>
      </w:r>
      <w:r>
        <w:rPr>
          <w:rFonts w:cs="Arial"/>
        </w:rPr>
        <w:t>ow what’s below before digging.</w:t>
      </w:r>
    </w:p>
    <w:p w:rsidR="009C4176" w:rsidRPr="0075131C" w:rsidRDefault="009C4176" w:rsidP="009C4176">
      <w:pPr>
        <w:rPr>
          <w:rFonts w:cs="Arial"/>
        </w:rPr>
      </w:pPr>
      <w:r w:rsidRPr="0075131C">
        <w:rPr>
          <w:rFonts w:cs="Arial"/>
        </w:rPr>
        <w:t>More than a million viewers saw the build</w:t>
      </w:r>
      <w:r>
        <w:rPr>
          <w:rFonts w:cs="Arial"/>
        </w:rPr>
        <w:t xml:space="preserve"> of the 811 Bike on the Feb.</w:t>
      </w:r>
      <w:r w:rsidRPr="0075131C">
        <w:rPr>
          <w:rFonts w:cs="Arial"/>
        </w:rPr>
        <w:t xml:space="preserve"> 20 and 27, 2012, episodes of American Chopper: Senior vs. Junior on the Discovery Channel, one of the top-ra</w:t>
      </w:r>
      <w:r>
        <w:rPr>
          <w:rFonts w:cs="Arial"/>
        </w:rPr>
        <w:t>ted shows on cable at the time.</w:t>
      </w:r>
      <w:r w:rsidRPr="0075131C">
        <w:rPr>
          <w:rFonts w:cs="Arial"/>
        </w:rPr>
        <w:t xml:space="preserve"> Millions more have seen it in person as it has toured the country since its unveiling five years ago.  </w:t>
      </w:r>
    </w:p>
    <w:p w:rsidR="009C4176" w:rsidRPr="0075131C" w:rsidRDefault="009C4176" w:rsidP="009C4176">
      <w:pPr>
        <w:rPr>
          <w:rFonts w:cs="Arial"/>
        </w:rPr>
      </w:pPr>
      <w:r w:rsidRPr="0075131C">
        <w:rPr>
          <w:rFonts w:cs="Arial"/>
        </w:rPr>
        <w:t>Hundreds were on hand and thousands more watched on-line when the 811 Car was unveiled at the Greater Chesapeake Damage Prevention Training Co</w:t>
      </w:r>
      <w:r>
        <w:rPr>
          <w:rFonts w:cs="Arial"/>
        </w:rPr>
        <w:t>nference in Ocean City, Md. on Oct.</w:t>
      </w:r>
      <w:r w:rsidRPr="0075131C">
        <w:rPr>
          <w:rFonts w:cs="Arial"/>
        </w:rPr>
        <w:t xml:space="preserve"> 19, 201</w:t>
      </w:r>
      <w:r>
        <w:rPr>
          <w:rFonts w:cs="Arial"/>
        </w:rPr>
        <w:t xml:space="preserve">6. </w:t>
      </w:r>
      <w:r w:rsidRPr="0075131C">
        <w:rPr>
          <w:rFonts w:cs="Arial"/>
        </w:rPr>
        <w:t xml:space="preserve">Now these two icons </w:t>
      </w:r>
      <w:proofErr w:type="gramStart"/>
      <w:r w:rsidRPr="0075131C">
        <w:rPr>
          <w:rFonts w:cs="Arial"/>
        </w:rPr>
        <w:t>will</w:t>
      </w:r>
      <w:proofErr w:type="gramEnd"/>
      <w:r w:rsidRPr="0075131C">
        <w:rPr>
          <w:rFonts w:cs="Arial"/>
        </w:rPr>
        <w:t xml:space="preserve"> be crisscrossing the country together to help raise awareness about damage prevention.</w:t>
      </w:r>
    </w:p>
    <w:p w:rsidR="009C4176" w:rsidRDefault="009C4176" w:rsidP="009C4176">
      <w:pPr>
        <w:rPr>
          <w:rFonts w:cs="Arial"/>
          <w:noProof/>
        </w:rPr>
      </w:pPr>
      <w:r>
        <w:rPr>
          <w:rFonts w:cs="Arial"/>
        </w:rPr>
        <w:t>Tom Hoff, founder, p</w:t>
      </w:r>
      <w:r w:rsidRPr="0075131C">
        <w:rPr>
          <w:rFonts w:cs="Arial"/>
        </w:rPr>
        <w:t>resident and CEO of One Call Concepts, Inc. (OCC), commissioned the construct</w:t>
      </w:r>
      <w:r>
        <w:rPr>
          <w:rFonts w:cs="Arial"/>
        </w:rPr>
        <w:t xml:space="preserve">ions of these unique vehicles. </w:t>
      </w:r>
      <w:r w:rsidRPr="0075131C">
        <w:rPr>
          <w:rFonts w:cs="Arial"/>
        </w:rPr>
        <w:t>OCC wanted to create a unique way to convey the message of damage prevention and the sustained popularity of the 811 Bike led to</w:t>
      </w:r>
      <w:r>
        <w:rPr>
          <w:rFonts w:cs="Arial"/>
        </w:rPr>
        <w:t xml:space="preserve"> the creation of the 811 Car.  </w:t>
      </w:r>
      <w:r w:rsidRPr="0075131C">
        <w:rPr>
          <w:rFonts w:cs="Arial"/>
        </w:rPr>
        <w:t>OCC manages one-call center operations in 15 states, New York City and Long Island, and Washington, D.C.</w:t>
      </w:r>
      <w:r w:rsidRPr="0075131C">
        <w:rPr>
          <w:rFonts w:cs="Arial"/>
          <w:noProof/>
        </w:rPr>
        <w:t xml:space="preserve"> </w:t>
      </w:r>
    </w:p>
    <w:p w:rsidR="009C4176" w:rsidRPr="0075131C" w:rsidRDefault="009C4176" w:rsidP="009C4176">
      <w:pPr>
        <w:rPr>
          <w:rFonts w:cs="Arial"/>
        </w:rPr>
      </w:pPr>
      <w:r>
        <w:rPr>
          <w:rFonts w:cs="Arial"/>
        </w:rPr>
        <w:t xml:space="preserve">                                                       </w:t>
      </w:r>
      <w:r>
        <w:rPr>
          <w:rFonts w:cs="Arial"/>
          <w:noProof/>
        </w:rPr>
        <w:drawing>
          <wp:inline distT="0" distB="0" distL="0" distR="0" wp14:anchorId="4DB50781" wp14:editId="34EDC2EB">
            <wp:extent cx="2971800" cy="1981200"/>
            <wp:effectExtent l="0" t="0" r="0"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1800" cy="1981200"/>
                    </a:xfrm>
                    <a:prstGeom prst="rect">
                      <a:avLst/>
                    </a:prstGeom>
                    <a:noFill/>
                    <a:ln>
                      <a:noFill/>
                    </a:ln>
                  </pic:spPr>
                </pic:pic>
              </a:graphicData>
            </a:graphic>
          </wp:inline>
        </w:drawing>
      </w:r>
    </w:p>
    <w:p w:rsidR="009C4176" w:rsidRPr="0075131C" w:rsidRDefault="009C4176" w:rsidP="009C4176">
      <w:pPr>
        <w:rPr>
          <w:rFonts w:cs="Arial"/>
          <w:b/>
        </w:rPr>
      </w:pPr>
      <w:r w:rsidRPr="0075131C">
        <w:rPr>
          <w:rFonts w:cs="Arial"/>
          <w:b/>
        </w:rPr>
        <w:t>Reserving the 811 Bike and Car</w:t>
      </w:r>
    </w:p>
    <w:p w:rsidR="009C4176" w:rsidRPr="0075131C" w:rsidRDefault="009C4176" w:rsidP="009C4176">
      <w:pPr>
        <w:rPr>
          <w:rFonts w:cs="Arial"/>
        </w:rPr>
      </w:pPr>
      <w:r w:rsidRPr="0075131C">
        <w:rPr>
          <w:rFonts w:cs="Arial"/>
        </w:rPr>
        <w:t xml:space="preserve">The 811 Bike and Car are available to damage prevention stakeholders for high-attendance public events like state fairs, trade shows, sporting events, industry conferences and conventions.  </w:t>
      </w:r>
    </w:p>
    <w:p w:rsidR="009C4176" w:rsidRPr="0075131C" w:rsidRDefault="009C4176" w:rsidP="009C4176">
      <w:pPr>
        <w:rPr>
          <w:rFonts w:cs="Arial"/>
          <w:b/>
        </w:rPr>
      </w:pPr>
      <w:r w:rsidRPr="0075131C">
        <w:rPr>
          <w:rFonts w:cs="Arial"/>
          <w:b/>
        </w:rPr>
        <w:t>Hosting a successful appearance by the 811 Bike and Car:  A checklist</w:t>
      </w:r>
    </w:p>
    <w:p w:rsidR="009C4176" w:rsidRPr="0075131C" w:rsidRDefault="009C4176" w:rsidP="009C4176">
      <w:pPr>
        <w:rPr>
          <w:rFonts w:cs="Arial"/>
        </w:rPr>
      </w:pPr>
      <w:r w:rsidRPr="0075131C">
        <w:rPr>
          <w:rFonts w:cs="Arial"/>
        </w:rPr>
        <w:t>Adequate covered display space is a key factor in hosting a successful appea</w:t>
      </w:r>
      <w:r>
        <w:rPr>
          <w:rFonts w:cs="Arial"/>
        </w:rPr>
        <w:t xml:space="preserve">rance of the 811 Bike and Car. </w:t>
      </w:r>
      <w:r w:rsidRPr="0075131C">
        <w:rPr>
          <w:rFonts w:cs="Arial"/>
        </w:rPr>
        <w:t xml:space="preserve">At this time, we are traveling without tents, awnings or </w:t>
      </w:r>
      <w:r>
        <w:rPr>
          <w:rFonts w:cs="Arial"/>
        </w:rPr>
        <w:t>other shelter for the vehicles.</w:t>
      </w:r>
      <w:r w:rsidRPr="0075131C">
        <w:rPr>
          <w:rFonts w:cs="Arial"/>
        </w:rPr>
        <w:t xml:space="preserve"> The 811 Bike and Car must be reloaded into their trailer in the event inclement weather arises during an outdoor appearance.</w:t>
      </w:r>
    </w:p>
    <w:p w:rsidR="009C4176" w:rsidRPr="0075131C" w:rsidRDefault="009C4176" w:rsidP="009C4176">
      <w:pPr>
        <w:rPr>
          <w:rFonts w:cs="Arial"/>
        </w:rPr>
      </w:pPr>
      <w:r w:rsidRPr="0075131C">
        <w:rPr>
          <w:rFonts w:cs="Arial"/>
        </w:rPr>
        <w:t xml:space="preserve">Crowd size and control </w:t>
      </w:r>
      <w:r>
        <w:rPr>
          <w:rFonts w:cs="Arial"/>
        </w:rPr>
        <w:t xml:space="preserve">are important. </w:t>
      </w:r>
      <w:r w:rsidRPr="0075131C">
        <w:rPr>
          <w:rFonts w:cs="Arial"/>
        </w:rPr>
        <w:t>In addition to the floor space required to display each of the 811 vehicles, remember that people will gather, look and linger.</w:t>
      </w:r>
    </w:p>
    <w:p w:rsidR="009C4176" w:rsidRPr="0075131C" w:rsidRDefault="009C4176" w:rsidP="009C4176">
      <w:pPr>
        <w:rPr>
          <w:rFonts w:cs="Arial"/>
        </w:rPr>
      </w:pPr>
      <w:r w:rsidRPr="0075131C">
        <w:rPr>
          <w:rFonts w:cs="Arial"/>
        </w:rPr>
        <w:t xml:space="preserve">Ample nearby parking space for the truck and trailer that house and haul the 811 vehicles are important considerations.    </w:t>
      </w:r>
    </w:p>
    <w:p w:rsidR="009C4176" w:rsidRDefault="009C4176" w:rsidP="009C4176">
      <w:pPr>
        <w:rPr>
          <w:rFonts w:cs="Arial"/>
        </w:rPr>
      </w:pPr>
      <w:r w:rsidRPr="0075131C">
        <w:rPr>
          <w:rFonts w:cs="Arial"/>
        </w:rPr>
        <w:t>Please note the following and make sure your venue can accommodate:</w:t>
      </w:r>
    </w:p>
    <w:p w:rsidR="009C4176" w:rsidRDefault="009C4176" w:rsidP="009C4176">
      <w:pPr>
        <w:pStyle w:val="ListParagraph"/>
        <w:numPr>
          <w:ilvl w:val="0"/>
          <w:numId w:val="27"/>
        </w:numPr>
        <w:rPr>
          <w:rFonts w:cs="Arial"/>
        </w:rPr>
      </w:pPr>
      <w:r w:rsidRPr="0075131C">
        <w:rPr>
          <w:rFonts w:cs="Arial"/>
        </w:rPr>
        <w:t>A minimum display area of 20ft x 10ft for the 811 Car with adequate surrounding clearance for the passage of the general public.</w:t>
      </w:r>
    </w:p>
    <w:p w:rsidR="009C4176" w:rsidRDefault="009C4176" w:rsidP="009C4176">
      <w:pPr>
        <w:pStyle w:val="ListParagraph"/>
        <w:numPr>
          <w:ilvl w:val="0"/>
          <w:numId w:val="27"/>
        </w:numPr>
        <w:rPr>
          <w:rFonts w:cs="Arial"/>
        </w:rPr>
      </w:pPr>
      <w:r w:rsidRPr="0075131C">
        <w:rPr>
          <w:rFonts w:cs="Arial"/>
        </w:rPr>
        <w:t>Halls, doorways, entrances and exits that are at least 10ft wide to allow the 811 Car to pass.</w:t>
      </w:r>
    </w:p>
    <w:p w:rsidR="009C4176" w:rsidRDefault="009C4176" w:rsidP="009C4176">
      <w:pPr>
        <w:pStyle w:val="ListParagraph"/>
        <w:numPr>
          <w:ilvl w:val="0"/>
          <w:numId w:val="27"/>
        </w:numPr>
        <w:rPr>
          <w:rFonts w:cs="Arial"/>
        </w:rPr>
      </w:pPr>
      <w:r w:rsidRPr="0075131C">
        <w:rPr>
          <w:rFonts w:cs="Arial"/>
        </w:rPr>
        <w:t>A minimum display area of 10ft x 4ft for the 811 Bike, with adequate surrounding clearance for the passage of the general public.</w:t>
      </w:r>
    </w:p>
    <w:p w:rsidR="009C4176" w:rsidRDefault="009C4176" w:rsidP="009C4176">
      <w:pPr>
        <w:pStyle w:val="ListParagraph"/>
        <w:numPr>
          <w:ilvl w:val="0"/>
          <w:numId w:val="27"/>
        </w:numPr>
        <w:rPr>
          <w:rFonts w:cs="Arial"/>
        </w:rPr>
      </w:pPr>
      <w:r w:rsidRPr="0075131C">
        <w:rPr>
          <w:rFonts w:cs="Arial"/>
        </w:rPr>
        <w:t>A nearby parking area at least 15ft x 50ft for the truck and trailer.</w:t>
      </w:r>
    </w:p>
    <w:p w:rsidR="009C4176" w:rsidRDefault="009C4176" w:rsidP="009C4176">
      <w:pPr>
        <w:pStyle w:val="ListParagraph"/>
        <w:numPr>
          <w:ilvl w:val="0"/>
          <w:numId w:val="27"/>
        </w:numPr>
        <w:rPr>
          <w:rFonts w:cs="Arial"/>
        </w:rPr>
      </w:pPr>
      <w:r w:rsidRPr="0075131C">
        <w:rPr>
          <w:rFonts w:cs="Arial"/>
        </w:rPr>
        <w:t>Some type of covering is strongly r</w:t>
      </w:r>
      <w:r>
        <w:rPr>
          <w:rFonts w:cs="Arial"/>
        </w:rPr>
        <w:t xml:space="preserve">ecommended for outdoor events. </w:t>
      </w:r>
      <w:r w:rsidRPr="0075131C">
        <w:rPr>
          <w:rFonts w:cs="Arial"/>
        </w:rPr>
        <w:t>In the event of inclement weather, the 811 vehicles will be reloaded into the trailer.</w:t>
      </w:r>
    </w:p>
    <w:p w:rsidR="009C4176" w:rsidRPr="0075131C" w:rsidRDefault="009C4176" w:rsidP="009C4176">
      <w:pPr>
        <w:pStyle w:val="ListParagraph"/>
        <w:numPr>
          <w:ilvl w:val="0"/>
          <w:numId w:val="27"/>
        </w:numPr>
        <w:rPr>
          <w:rFonts w:cs="Arial"/>
        </w:rPr>
      </w:pPr>
      <w:r w:rsidRPr="0075131C">
        <w:rPr>
          <w:rFonts w:cs="Arial"/>
        </w:rPr>
        <w:t>Consideration should be</w:t>
      </w:r>
      <w:r>
        <w:rPr>
          <w:rFonts w:cs="Arial"/>
        </w:rPr>
        <w:t xml:space="preserve"> given to after-hours security.</w:t>
      </w:r>
      <w:r w:rsidRPr="0075131C">
        <w:rPr>
          <w:rFonts w:cs="Arial"/>
        </w:rPr>
        <w:t xml:space="preserve"> If the vehicles cannot be kept in a locked or secure exhibit area, they must be removed and r</w:t>
      </w:r>
      <w:r>
        <w:rPr>
          <w:rFonts w:cs="Arial"/>
        </w:rPr>
        <w:t>eloaded at the end of each day.</w:t>
      </w:r>
      <w:r w:rsidRPr="0075131C">
        <w:rPr>
          <w:rFonts w:cs="Arial"/>
        </w:rPr>
        <w:t xml:space="preserve"> The additional time required for this will reduce the amount of display time that the vehicles will be available.</w:t>
      </w:r>
    </w:p>
    <w:p w:rsidR="009C4176" w:rsidRDefault="009C4176" w:rsidP="009C4176">
      <w:pPr>
        <w:rPr>
          <w:rFonts w:cs="Arial"/>
        </w:rPr>
      </w:pPr>
      <w:r w:rsidRPr="0075131C">
        <w:rPr>
          <w:rFonts w:cs="Arial"/>
          <w:b/>
        </w:rPr>
        <w:t>Transportation costs for a three-day appearance are $3,500</w:t>
      </w:r>
      <w:r>
        <w:rPr>
          <w:rFonts w:cs="Arial"/>
        </w:rPr>
        <w:t>. T</w:t>
      </w:r>
      <w:r w:rsidRPr="0075131C">
        <w:rPr>
          <w:rFonts w:cs="Arial"/>
        </w:rPr>
        <w:t>his covers:</w:t>
      </w:r>
    </w:p>
    <w:p w:rsidR="009C4176" w:rsidRDefault="009C4176" w:rsidP="009C4176">
      <w:pPr>
        <w:pStyle w:val="ListParagraph"/>
        <w:numPr>
          <w:ilvl w:val="0"/>
          <w:numId w:val="28"/>
        </w:numPr>
        <w:rPr>
          <w:rFonts w:cs="Arial"/>
        </w:rPr>
      </w:pPr>
      <w:r w:rsidRPr="0075131C">
        <w:rPr>
          <w:rFonts w:cs="Arial"/>
        </w:rPr>
        <w:t xml:space="preserve">Transportation of both the 811 vehicles to the event, </w:t>
      </w:r>
    </w:p>
    <w:p w:rsidR="009C4176" w:rsidRDefault="009C4176" w:rsidP="009C4176">
      <w:pPr>
        <w:pStyle w:val="ListParagraph"/>
        <w:numPr>
          <w:ilvl w:val="0"/>
          <w:numId w:val="28"/>
        </w:numPr>
        <w:rPr>
          <w:rFonts w:cs="Arial"/>
        </w:rPr>
      </w:pPr>
      <w:r w:rsidRPr="0075131C">
        <w:rPr>
          <w:rFonts w:cs="Arial"/>
        </w:rPr>
        <w:t xml:space="preserve">OCC staff on site to set-up, monitor, and take down both vehicles,  </w:t>
      </w:r>
    </w:p>
    <w:p w:rsidR="009C4176" w:rsidRPr="0075131C" w:rsidRDefault="009C4176" w:rsidP="009C4176">
      <w:pPr>
        <w:pStyle w:val="ListParagraph"/>
        <w:numPr>
          <w:ilvl w:val="0"/>
          <w:numId w:val="28"/>
        </w:numPr>
        <w:rPr>
          <w:rFonts w:cs="Arial"/>
        </w:rPr>
      </w:pPr>
      <w:r w:rsidRPr="0075131C">
        <w:rPr>
          <w:rFonts w:cs="Arial"/>
        </w:rPr>
        <w:t>OCC staff will take questions from the public about the vehicles and are available to answer general ques</w:t>
      </w:r>
      <w:r>
        <w:rPr>
          <w:rFonts w:cs="Arial"/>
        </w:rPr>
        <w:t xml:space="preserve">tions about damage prevention. </w:t>
      </w:r>
      <w:r w:rsidRPr="0075131C">
        <w:rPr>
          <w:rFonts w:cs="Arial"/>
        </w:rPr>
        <w:t>We welcome representatives from your organization to join us to answer specific questions about your state or organization.</w:t>
      </w:r>
    </w:p>
    <w:p w:rsidR="009C4176" w:rsidRDefault="009C4176" w:rsidP="009C4176">
      <w:pPr>
        <w:rPr>
          <w:rFonts w:cs="Arial"/>
          <w:b/>
        </w:rPr>
      </w:pPr>
      <w:r w:rsidRPr="0075131C">
        <w:rPr>
          <w:rFonts w:cs="Arial"/>
          <w:b/>
        </w:rPr>
        <w:t>Items that are not included</w:t>
      </w:r>
      <w:r>
        <w:rPr>
          <w:rFonts w:cs="Arial"/>
          <w:b/>
        </w:rPr>
        <w:t xml:space="preserve"> in the $3,500</w:t>
      </w:r>
      <w:r w:rsidRPr="0075131C">
        <w:rPr>
          <w:rFonts w:cs="Arial"/>
          <w:b/>
        </w:rPr>
        <w:t>:</w:t>
      </w:r>
    </w:p>
    <w:p w:rsidR="009C4176" w:rsidRPr="0075131C" w:rsidRDefault="009C4176" w:rsidP="009C4176">
      <w:pPr>
        <w:pStyle w:val="ListParagraph"/>
        <w:numPr>
          <w:ilvl w:val="0"/>
          <w:numId w:val="29"/>
        </w:numPr>
        <w:rPr>
          <w:rFonts w:cs="Arial"/>
          <w:b/>
        </w:rPr>
      </w:pPr>
      <w:r w:rsidRPr="0075131C">
        <w:rPr>
          <w:rFonts w:cs="Arial"/>
        </w:rPr>
        <w:t>Outdoor display cover,</w:t>
      </w:r>
    </w:p>
    <w:p w:rsidR="009C4176" w:rsidRPr="0075131C" w:rsidRDefault="009C4176" w:rsidP="009C4176">
      <w:pPr>
        <w:pStyle w:val="ListParagraph"/>
        <w:numPr>
          <w:ilvl w:val="0"/>
          <w:numId w:val="29"/>
        </w:numPr>
        <w:rPr>
          <w:rFonts w:cs="Arial"/>
          <w:b/>
        </w:rPr>
      </w:pPr>
      <w:r w:rsidRPr="0075131C">
        <w:rPr>
          <w:rFonts w:cs="Arial"/>
        </w:rPr>
        <w:t>Giveaway items for sponsor (we may include datasheets on vehicles based on availability).</w:t>
      </w:r>
    </w:p>
    <w:p w:rsidR="009C4176" w:rsidRPr="0075131C" w:rsidRDefault="009C4176" w:rsidP="009C4176">
      <w:pPr>
        <w:rPr>
          <w:rFonts w:cs="Arial"/>
        </w:rPr>
      </w:pPr>
      <w:r w:rsidRPr="0075131C">
        <w:rPr>
          <w:rFonts w:cs="Arial"/>
        </w:rPr>
        <w:t>If your organization is interested in reserving the</w:t>
      </w:r>
      <w:r>
        <w:rPr>
          <w:rFonts w:cs="Arial"/>
        </w:rPr>
        <w:t xml:space="preserve"> 811 vehicles</w:t>
      </w:r>
      <w:r w:rsidRPr="0075131C">
        <w:rPr>
          <w:rFonts w:cs="Arial"/>
        </w:rPr>
        <w:t xml:space="preserve"> for an upcoming event, please send an email describing the eve</w:t>
      </w:r>
      <w:r>
        <w:rPr>
          <w:rFonts w:cs="Arial"/>
        </w:rPr>
        <w:t xml:space="preserve">nt to </w:t>
      </w:r>
      <w:hyperlink r:id="rId11" w:history="1">
        <w:r w:rsidRPr="0075131C">
          <w:rPr>
            <w:rStyle w:val="Hyperlink"/>
            <w:rFonts w:cs="Arial"/>
          </w:rPr>
          <w:t>811ontheroad@occinc.com</w:t>
        </w:r>
      </w:hyperlink>
      <w:r>
        <w:rPr>
          <w:rFonts w:cs="Arial"/>
        </w:rPr>
        <w:t xml:space="preserve">. </w:t>
      </w:r>
      <w:r w:rsidRPr="0075131C">
        <w:rPr>
          <w:rFonts w:cs="Arial"/>
        </w:rPr>
        <w:t>Please include your name and phone number and we’ll contact you regarding availability.</w:t>
      </w:r>
    </w:p>
    <w:p w:rsidR="009C4176" w:rsidRDefault="009C4176" w:rsidP="009C4176">
      <w:pPr>
        <w:spacing w:after="0" w:line="240" w:lineRule="auto"/>
        <w:jc w:val="center"/>
        <w:rPr>
          <w:rFonts w:cs="Arial"/>
          <w:b/>
          <w:sz w:val="32"/>
          <w:szCs w:val="32"/>
        </w:rPr>
      </w:pPr>
    </w:p>
    <w:p w:rsidR="009C4176" w:rsidRDefault="009C4176" w:rsidP="009C4176">
      <w:pPr>
        <w:spacing w:after="0" w:line="240" w:lineRule="auto"/>
        <w:jc w:val="center"/>
        <w:rPr>
          <w:rFonts w:cs="Arial"/>
          <w:b/>
          <w:sz w:val="32"/>
          <w:szCs w:val="32"/>
        </w:rPr>
      </w:pPr>
    </w:p>
    <w:p w:rsidR="009C4176" w:rsidRDefault="009C4176" w:rsidP="009C4176">
      <w:pPr>
        <w:spacing w:after="0" w:line="240" w:lineRule="auto"/>
        <w:jc w:val="center"/>
        <w:rPr>
          <w:rFonts w:cs="Arial"/>
          <w:b/>
          <w:sz w:val="32"/>
          <w:szCs w:val="32"/>
        </w:rPr>
      </w:pPr>
    </w:p>
    <w:p w:rsidR="009C4176" w:rsidRDefault="009C4176" w:rsidP="009C4176">
      <w:pPr>
        <w:spacing w:after="0" w:line="240" w:lineRule="auto"/>
        <w:jc w:val="center"/>
        <w:rPr>
          <w:rFonts w:cs="Arial"/>
          <w:b/>
          <w:sz w:val="32"/>
          <w:szCs w:val="32"/>
        </w:rPr>
      </w:pPr>
    </w:p>
    <w:p w:rsidR="009C4176" w:rsidRDefault="009C4176" w:rsidP="009C4176">
      <w:pPr>
        <w:spacing w:after="0" w:line="240" w:lineRule="auto"/>
        <w:jc w:val="center"/>
        <w:rPr>
          <w:rFonts w:cs="Arial"/>
          <w:b/>
          <w:sz w:val="32"/>
          <w:szCs w:val="32"/>
        </w:rPr>
      </w:pPr>
    </w:p>
    <w:p w:rsidR="009C4176" w:rsidRDefault="009C4176" w:rsidP="009C4176">
      <w:pPr>
        <w:spacing w:after="0" w:line="240" w:lineRule="auto"/>
        <w:jc w:val="center"/>
        <w:rPr>
          <w:rFonts w:cs="Arial"/>
          <w:b/>
          <w:sz w:val="32"/>
          <w:szCs w:val="32"/>
        </w:rPr>
      </w:pPr>
    </w:p>
    <w:p w:rsidR="009C4176" w:rsidRDefault="009C4176" w:rsidP="009C4176">
      <w:pPr>
        <w:spacing w:after="0" w:line="240" w:lineRule="auto"/>
        <w:jc w:val="center"/>
        <w:rPr>
          <w:rFonts w:cs="Arial"/>
          <w:b/>
          <w:sz w:val="32"/>
          <w:szCs w:val="32"/>
        </w:rPr>
      </w:pPr>
    </w:p>
    <w:p w:rsidR="009C4176" w:rsidRDefault="009C4176" w:rsidP="009C4176">
      <w:pPr>
        <w:spacing w:after="0" w:line="240" w:lineRule="auto"/>
        <w:jc w:val="center"/>
        <w:rPr>
          <w:rFonts w:cs="Arial"/>
          <w:b/>
          <w:sz w:val="32"/>
          <w:szCs w:val="32"/>
        </w:rPr>
      </w:pPr>
    </w:p>
    <w:p w:rsidR="009C4176" w:rsidRDefault="009C4176" w:rsidP="009C4176">
      <w:pPr>
        <w:spacing w:after="0" w:line="240" w:lineRule="auto"/>
        <w:jc w:val="center"/>
        <w:rPr>
          <w:rFonts w:cs="Arial"/>
          <w:b/>
          <w:sz w:val="32"/>
          <w:szCs w:val="32"/>
        </w:rPr>
      </w:pPr>
      <w:r w:rsidRPr="00AD7B47">
        <w:rPr>
          <w:rFonts w:cs="Arial"/>
          <w:b/>
          <w:sz w:val="32"/>
          <w:szCs w:val="32"/>
        </w:rPr>
        <w:t xml:space="preserve">Campaign Overview: </w:t>
      </w:r>
      <w:r>
        <w:rPr>
          <w:rFonts w:cs="Arial"/>
          <w:b/>
          <w:sz w:val="32"/>
          <w:szCs w:val="32"/>
        </w:rPr>
        <w:t>The 811 Corn Maze</w:t>
      </w:r>
    </w:p>
    <w:p w:rsidR="009C4176" w:rsidRDefault="009C4176" w:rsidP="009C4176">
      <w:pPr>
        <w:spacing w:after="0" w:line="240" w:lineRule="auto"/>
        <w:rPr>
          <w:rFonts w:cs="Arial"/>
          <w:b/>
          <w:sz w:val="32"/>
          <w:szCs w:val="32"/>
        </w:rPr>
      </w:pPr>
    </w:p>
    <w:p w:rsidR="009C4176" w:rsidRPr="00833BDF" w:rsidRDefault="009C4176" w:rsidP="009C4176">
      <w:pPr>
        <w:spacing w:after="0" w:line="240" w:lineRule="auto"/>
        <w:rPr>
          <w:rFonts w:cs="Arial"/>
          <w:b/>
          <w:u w:val="single"/>
        </w:rPr>
      </w:pPr>
      <w:r w:rsidRPr="00833BDF">
        <w:rPr>
          <w:rFonts w:cs="Arial"/>
          <w:b/>
          <w:u w:val="single"/>
        </w:rPr>
        <w:t>Background</w:t>
      </w:r>
    </w:p>
    <w:p w:rsidR="009C4176" w:rsidRDefault="009C4176" w:rsidP="009C4176">
      <w:pPr>
        <w:rPr>
          <w:rFonts w:eastAsia="Times New Roman" w:cs="Arial"/>
          <w:bCs/>
        </w:rPr>
      </w:pPr>
      <w:r>
        <w:rPr>
          <w:rFonts w:cs="Arial"/>
        </w:rPr>
        <w:t xml:space="preserve">CGA members have built specific educational materials and campaigns to reach the farming and ranching communities as agricultural damages continue to be a threat to the nation’s infrastructure, according to the 2014 DIRT Report. It was from this data-driven push to reach the agricultural community that came a desire to create </w:t>
      </w:r>
      <w:proofErr w:type="gramStart"/>
      <w:r>
        <w:rPr>
          <w:rFonts w:cs="Arial"/>
        </w:rPr>
        <w:t>the largest 811 logo</w:t>
      </w:r>
      <w:proofErr w:type="gramEnd"/>
      <w:r>
        <w:rPr>
          <w:rFonts w:cs="Arial"/>
        </w:rPr>
        <w:t xml:space="preserve"> ever made, in a farm field outside of Phoenix. </w:t>
      </w:r>
    </w:p>
    <w:p w:rsidR="009C4176" w:rsidRDefault="009C4176" w:rsidP="009C4176">
      <w:r w:rsidRPr="00833BDF">
        <w:rPr>
          <w:rFonts w:eastAsia="Times New Roman" w:cs="Arial"/>
          <w:b/>
          <w:bCs/>
          <w:u w:val="single"/>
        </w:rPr>
        <w:t>Execution</w:t>
      </w:r>
      <w:r>
        <w:rPr>
          <w:b/>
          <w:u w:val="single"/>
        </w:rPr>
        <w:br/>
      </w:r>
      <w:r>
        <w:t xml:space="preserve">In late September of 2014, CGA noticed significant national media coverage of a corn maze featuring the likeness of a professional athlete at </w:t>
      </w:r>
      <w:proofErr w:type="spellStart"/>
      <w:r>
        <w:t>Schnepf</w:t>
      </w:r>
      <w:proofErr w:type="spellEnd"/>
      <w:r>
        <w:t xml:space="preserve"> Farms, which is located in Queen Creek, Ariz. </w:t>
      </w:r>
      <w:proofErr w:type="spellStart"/>
      <w:r>
        <w:t>Schnepf</w:t>
      </w:r>
      <w:proofErr w:type="spellEnd"/>
      <w:r>
        <w:t xml:space="preserve"> Farms has surprised a celebrity with a corn maze in his/her likeliness each fall for the past decade, using the reveal of the maze to the celebrity as a way to promote its annual Pumpkin and Chili fall festival, which attracts tens of thousands of guests throughout October. </w:t>
      </w:r>
    </w:p>
    <w:p w:rsidR="009C4176" w:rsidRDefault="009C4176" w:rsidP="009C4176">
      <w:r>
        <w:t xml:space="preserve">CGA visited the </w:t>
      </w:r>
      <w:proofErr w:type="spellStart"/>
      <w:r>
        <w:t>Schnepf</w:t>
      </w:r>
      <w:proofErr w:type="spellEnd"/>
      <w:r>
        <w:t xml:space="preserve"> Farms website and contacted the farm owner, Carrie </w:t>
      </w:r>
      <w:proofErr w:type="spellStart"/>
      <w:r>
        <w:t>Schnepf</w:t>
      </w:r>
      <w:proofErr w:type="spellEnd"/>
      <w:r>
        <w:t xml:space="preserve">, via email to ask if she had anyone lined up for the 2015 maze. </w:t>
      </w:r>
      <w:proofErr w:type="spellStart"/>
      <w:r>
        <w:t>Schnepf</w:t>
      </w:r>
      <w:proofErr w:type="spellEnd"/>
      <w:r>
        <w:t xml:space="preserve"> Farms did not, which led to a conversation about Joey </w:t>
      </w:r>
      <w:proofErr w:type="spellStart"/>
      <w:r>
        <w:t>Logano</w:t>
      </w:r>
      <w:proofErr w:type="spellEnd"/>
      <w:r>
        <w:t xml:space="preserve">, driver of the No. 22 Shell-Pennzoil Ford Fusion, being surprised with a maze in 2015, along with a complementary maze of the 811 logo. </w:t>
      </w:r>
    </w:p>
    <w:p w:rsidR="009C4176" w:rsidRDefault="009C4176" w:rsidP="009C4176">
      <w:r>
        <w:t>After a site visit to the farm in early May, CGA worked with Shell, Penske Racing and their marketing agencies to secretly plan the production of the corn mazes (</w:t>
      </w:r>
      <w:proofErr w:type="spellStart"/>
      <w:r>
        <w:t>Schnepf</w:t>
      </w:r>
      <w:proofErr w:type="spellEnd"/>
      <w:r>
        <w:t xml:space="preserve"> Farms hired a contractor who specializes in using GIS data to make the mazes), with plans to unveil it to Joey in early October 2015. </w:t>
      </w:r>
    </w:p>
    <w:p w:rsidR="009C4176" w:rsidRDefault="009C4176" w:rsidP="009C4176">
      <w:r>
        <w:t xml:space="preserve">Due to Joey’s racing season time demands, the maze was revealed to him via a video at a press conference on the Friday prior to the race in Dover, Del., which resulted in national NASCAR-related media coverage of the mazes and 811. Additionally, the involved partners worked with Arizona media outlets to secure media coverage in the Phoenix market. </w:t>
      </w:r>
    </w:p>
    <w:p w:rsidR="009C4176" w:rsidRDefault="009C4176" w:rsidP="009C4176">
      <w:pPr>
        <w:spacing w:after="0" w:line="240" w:lineRule="auto"/>
      </w:pPr>
      <w:r>
        <w:rPr>
          <w:b/>
          <w:u w:val="single"/>
        </w:rPr>
        <w:t>Creating an 811 Maze in Your Area</w:t>
      </w:r>
      <w:r>
        <w:rPr>
          <w:b/>
          <w:u w:val="single"/>
        </w:rPr>
        <w:br/>
      </w:r>
      <w:r>
        <w:t xml:space="preserve">CGA members may not have access to a celebrity partner, but that doesn’t mean that a local 811 maze can’t happen in your area. Below are recommendations for partnering with a local farm in your area. </w:t>
      </w:r>
    </w:p>
    <w:p w:rsidR="009C4176" w:rsidRDefault="009C4176" w:rsidP="009C4176">
      <w:pPr>
        <w:spacing w:after="0" w:line="240" w:lineRule="auto"/>
      </w:pPr>
    </w:p>
    <w:p w:rsidR="009C4176" w:rsidRPr="00860DA7" w:rsidRDefault="009C4176" w:rsidP="009C4176">
      <w:pPr>
        <w:pStyle w:val="ListParagraph"/>
        <w:numPr>
          <w:ilvl w:val="0"/>
          <w:numId w:val="26"/>
        </w:numPr>
        <w:spacing w:after="0" w:line="240" w:lineRule="auto"/>
        <w:rPr>
          <w:b/>
          <w:u w:val="single"/>
        </w:rPr>
      </w:pPr>
      <w:r>
        <w:rPr>
          <w:b/>
          <w:u w:val="single"/>
        </w:rPr>
        <w:t>Step 1: Find the right partner.</w:t>
      </w:r>
      <w:r>
        <w:t xml:space="preserve"> The ideal partner for a corn maze is farm that can benefit from media coverage in some way, since it will create a true partnership. Farms that host major events or sell directly to the public are good candidates for partnership.</w:t>
      </w:r>
    </w:p>
    <w:p w:rsidR="009C4176" w:rsidRPr="00860DA7" w:rsidRDefault="009C4176" w:rsidP="009C4176">
      <w:pPr>
        <w:pStyle w:val="ListParagraph"/>
        <w:spacing w:after="0" w:line="240" w:lineRule="auto"/>
        <w:ind w:left="750"/>
        <w:rPr>
          <w:b/>
          <w:u w:val="single"/>
        </w:rPr>
      </w:pPr>
    </w:p>
    <w:p w:rsidR="009C4176" w:rsidRPr="00831D91" w:rsidRDefault="009C4176" w:rsidP="009C4176">
      <w:pPr>
        <w:pStyle w:val="ListParagraph"/>
        <w:numPr>
          <w:ilvl w:val="0"/>
          <w:numId w:val="26"/>
        </w:numPr>
        <w:spacing w:after="0" w:line="240" w:lineRule="auto"/>
        <w:rPr>
          <w:b/>
          <w:u w:val="single"/>
        </w:rPr>
      </w:pPr>
      <w:r>
        <w:rPr>
          <w:b/>
          <w:u w:val="single"/>
        </w:rPr>
        <w:t>Step 2: Determine the proposed launch timing.</w:t>
      </w:r>
      <w:r>
        <w:t xml:space="preserve"> Be sure to study trends in corn growing in your area to determine the best time of the year for a corn maze stunt. In some areas of the country, Aug. 11 (8/11 Day) may be the best fit, as it could be used to bring attention to 811 and possibly promote upcoming fall events at the farm. </w:t>
      </w:r>
    </w:p>
    <w:p w:rsidR="009C4176" w:rsidRDefault="009C4176" w:rsidP="009C4176">
      <w:pPr>
        <w:pStyle w:val="ListParagraph"/>
        <w:rPr>
          <w:b/>
          <w:u w:val="single"/>
        </w:rPr>
      </w:pPr>
    </w:p>
    <w:p w:rsidR="009C4176" w:rsidRPr="00831D91" w:rsidRDefault="009C4176" w:rsidP="009C4176">
      <w:pPr>
        <w:pStyle w:val="ListParagraph"/>
        <w:rPr>
          <w:b/>
          <w:u w:val="single"/>
        </w:rPr>
      </w:pPr>
    </w:p>
    <w:p w:rsidR="009C4176" w:rsidRPr="00831D91" w:rsidRDefault="009C4176" w:rsidP="009C4176">
      <w:pPr>
        <w:pStyle w:val="ListParagraph"/>
        <w:numPr>
          <w:ilvl w:val="0"/>
          <w:numId w:val="26"/>
        </w:numPr>
        <w:spacing w:after="0" w:line="240" w:lineRule="auto"/>
        <w:rPr>
          <w:b/>
          <w:u w:val="single"/>
        </w:rPr>
      </w:pPr>
      <w:r>
        <w:rPr>
          <w:b/>
          <w:u w:val="single"/>
        </w:rPr>
        <w:t>Step 3: Prepare your pitch</w:t>
      </w:r>
      <w:r>
        <w:t xml:space="preserve">. Before contacting farms in your area, determine how you’d ideally like a partnership to work. Would the corn maze include 811 and the name of the farm to maximize value for both partners? Is your organization prepared to foot the entire bill to produce the maze? These elements may be negotiable, but the exact terms may vary based on the partner. </w:t>
      </w:r>
    </w:p>
    <w:p w:rsidR="009C4176" w:rsidRPr="00831D91" w:rsidRDefault="009C4176" w:rsidP="009C4176">
      <w:pPr>
        <w:pStyle w:val="ListParagraph"/>
        <w:spacing w:after="0" w:line="240" w:lineRule="auto"/>
        <w:ind w:left="750"/>
        <w:rPr>
          <w:b/>
          <w:u w:val="single"/>
        </w:rPr>
      </w:pPr>
    </w:p>
    <w:p w:rsidR="009C4176" w:rsidRPr="00831D91" w:rsidRDefault="009C4176" w:rsidP="009C4176">
      <w:pPr>
        <w:pStyle w:val="ListParagraph"/>
        <w:numPr>
          <w:ilvl w:val="0"/>
          <w:numId w:val="26"/>
        </w:numPr>
        <w:spacing w:after="0" w:line="240" w:lineRule="auto"/>
        <w:rPr>
          <w:b/>
          <w:u w:val="single"/>
        </w:rPr>
      </w:pPr>
      <w:r>
        <w:rPr>
          <w:b/>
          <w:u w:val="single"/>
        </w:rPr>
        <w:t>Step 4: Pitch your idea</w:t>
      </w:r>
      <w:r>
        <w:t xml:space="preserve">. In CGA’s experience, email is the best way to start with a pitch, to ensure that the entire idea is described accurately and can include visuals from the Joey </w:t>
      </w:r>
      <w:proofErr w:type="spellStart"/>
      <w:r>
        <w:t>Logano</w:t>
      </w:r>
      <w:proofErr w:type="spellEnd"/>
      <w:r>
        <w:t>/811 campaign for reference purposes. As talks escalate, CGA advises moving communications to phone and then in-person for a site visit and planning meeting.</w:t>
      </w:r>
    </w:p>
    <w:p w:rsidR="009C4176" w:rsidRPr="00831D91" w:rsidRDefault="009C4176" w:rsidP="009C4176">
      <w:pPr>
        <w:pStyle w:val="ListParagraph"/>
        <w:rPr>
          <w:b/>
          <w:u w:val="single"/>
        </w:rPr>
      </w:pPr>
    </w:p>
    <w:p w:rsidR="009C4176" w:rsidRPr="004E0803" w:rsidRDefault="009C4176" w:rsidP="009C4176">
      <w:pPr>
        <w:pStyle w:val="ListParagraph"/>
        <w:numPr>
          <w:ilvl w:val="0"/>
          <w:numId w:val="26"/>
        </w:numPr>
        <w:spacing w:after="0" w:line="240" w:lineRule="auto"/>
        <w:rPr>
          <w:b/>
          <w:u w:val="single"/>
        </w:rPr>
      </w:pPr>
      <w:r>
        <w:rPr>
          <w:b/>
          <w:u w:val="single"/>
        </w:rPr>
        <w:t>Step 5: Build the maze and document it</w:t>
      </w:r>
      <w:r>
        <w:t xml:space="preserve">. If you are unable to find someone in your area who can strategically remove crops to make an 811 logo visible from above, please contact CGA. We can connect you with </w:t>
      </w:r>
      <w:proofErr w:type="spellStart"/>
      <w:r>
        <w:t>Schnepf</w:t>
      </w:r>
      <w:proofErr w:type="spellEnd"/>
      <w:r>
        <w:t xml:space="preserve"> Farms to learn more about the contractor they use. Once the maze is built, consider working with a local drone photographer/videographer to secure footage of the maze. This footage can be used for media outreach and on social media. </w:t>
      </w:r>
    </w:p>
    <w:p w:rsidR="009C4176" w:rsidRPr="004E0803" w:rsidRDefault="009C4176" w:rsidP="009C4176">
      <w:pPr>
        <w:pStyle w:val="ListParagraph"/>
        <w:rPr>
          <w:b/>
          <w:u w:val="single"/>
        </w:rPr>
      </w:pPr>
    </w:p>
    <w:p w:rsidR="009C4176" w:rsidRPr="00860DA7" w:rsidRDefault="009C4176" w:rsidP="009C4176">
      <w:pPr>
        <w:pStyle w:val="ListParagraph"/>
        <w:numPr>
          <w:ilvl w:val="0"/>
          <w:numId w:val="26"/>
        </w:numPr>
        <w:spacing w:after="0" w:line="240" w:lineRule="auto"/>
        <w:rPr>
          <w:b/>
          <w:u w:val="single"/>
        </w:rPr>
      </w:pPr>
      <w:r>
        <w:rPr>
          <w:b/>
          <w:u w:val="single"/>
        </w:rPr>
        <w:t>Step 6: Secure media coverage.</w:t>
      </w:r>
      <w:r>
        <w:t xml:space="preserve"> Send a news release to media about the 811 </w:t>
      </w:r>
      <w:proofErr w:type="gramStart"/>
      <w:r>
        <w:t>maze</w:t>
      </w:r>
      <w:proofErr w:type="gramEnd"/>
      <w:r>
        <w:t xml:space="preserve"> and partnership with the farm and include links to photos and video. In the body of the email to the media outlets, include an offer for a spokesperson from your organization to talk about the importance of 811 and how this partnership happened. Be sure to include the partner farm in media coverage opportunities to help them secure exposure for any upcoming events. </w:t>
      </w:r>
    </w:p>
    <w:p w:rsidR="009C4176" w:rsidRPr="0025270B" w:rsidRDefault="009C4176" w:rsidP="009C4176">
      <w:pPr>
        <w:pStyle w:val="ListParagraph"/>
        <w:spacing w:after="0" w:line="240" w:lineRule="auto"/>
        <w:ind w:left="750"/>
        <w:rPr>
          <w:b/>
          <w:u w:val="single"/>
        </w:rPr>
      </w:pPr>
    </w:p>
    <w:p w:rsidR="009C4176" w:rsidRPr="00C00BE7" w:rsidRDefault="009C4176" w:rsidP="009C4176">
      <w:r>
        <w:rPr>
          <w:b/>
          <w:u w:val="single"/>
        </w:rPr>
        <w:t>Measuring Success</w:t>
      </w:r>
      <w:r>
        <w:br/>
        <w:t xml:space="preserve">The Joey </w:t>
      </w:r>
      <w:proofErr w:type="spellStart"/>
      <w:r>
        <w:t>Logano</w:t>
      </w:r>
      <w:proofErr w:type="spellEnd"/>
      <w:r>
        <w:t xml:space="preserve">/811 corn maze campaign resulted in national and local media coverage (30 news stories and 100 Tweets) that benefited all partners involved, making it a successful initiative. When creating a corn maze campaign, be sure to define up front what would constitute success, such as news media coverage, social media sharing and/or stakeholder engagement. For more information about this campaign, contact </w:t>
      </w:r>
      <w:proofErr w:type="spellStart"/>
      <w:r>
        <w:t>Khrysanne</w:t>
      </w:r>
      <w:proofErr w:type="spellEnd"/>
      <w:r>
        <w:t xml:space="preserve"> Kerr at </w:t>
      </w:r>
      <w:hyperlink r:id="rId12" w:history="1">
        <w:r w:rsidRPr="001237A6">
          <w:rPr>
            <w:rStyle w:val="Hyperlink"/>
          </w:rPr>
          <w:t>kerr@commongroundalliance.com</w:t>
        </w:r>
      </w:hyperlink>
      <w:r>
        <w:t xml:space="preserve">. </w:t>
      </w:r>
    </w:p>
    <w:p w:rsidR="009C4176" w:rsidRDefault="009C4176" w:rsidP="009C4176">
      <w:r>
        <w:t xml:space="preserve">                        </w:t>
      </w:r>
      <w:r>
        <w:rPr>
          <w:noProof/>
        </w:rPr>
        <w:drawing>
          <wp:inline distT="0" distB="0" distL="0" distR="0" wp14:anchorId="1BDC2BD4" wp14:editId="688A128B">
            <wp:extent cx="4533900" cy="2841438"/>
            <wp:effectExtent l="1905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20895_10153268696503165_1580301231670944362_n-2.jpg"/>
                    <pic:cNvPicPr/>
                  </pic:nvPicPr>
                  <pic:blipFill>
                    <a:blip r:embed="rId13">
                      <a:extLst>
                        <a:ext uri="{28A0092B-C50C-407E-A947-70E740481C1C}">
                          <a14:useLocalDpi xmlns:a14="http://schemas.microsoft.com/office/drawing/2010/main" val="0"/>
                        </a:ext>
                      </a:extLst>
                    </a:blip>
                    <a:stretch>
                      <a:fillRect/>
                    </a:stretch>
                  </pic:blipFill>
                  <pic:spPr>
                    <a:xfrm>
                      <a:off x="0" y="0"/>
                      <a:ext cx="4539575" cy="2844995"/>
                    </a:xfrm>
                    <a:prstGeom prst="rect">
                      <a:avLst/>
                    </a:prstGeom>
                  </pic:spPr>
                </pic:pic>
              </a:graphicData>
            </a:graphic>
          </wp:inline>
        </w:drawing>
      </w:r>
    </w:p>
    <w:p w:rsidR="009C4176" w:rsidRPr="00905EFF" w:rsidRDefault="009C4176" w:rsidP="009C4176">
      <w:r>
        <w:rPr>
          <w:rFonts w:cs="Arial"/>
          <w:b/>
          <w:noProof/>
          <w:sz w:val="32"/>
          <w:szCs w:val="32"/>
        </w:rPr>
        <w:drawing>
          <wp:anchor distT="0" distB="0" distL="114300" distR="114300" simplePos="0" relativeHeight="251669504" behindDoc="1" locked="0" layoutInCell="1" allowOverlap="1" wp14:anchorId="6C73B804" wp14:editId="2E6773AE">
            <wp:simplePos x="0" y="0"/>
            <wp:positionH relativeFrom="column">
              <wp:posOffset>4610100</wp:posOffset>
            </wp:positionH>
            <wp:positionV relativeFrom="paragraph">
              <wp:posOffset>-742950</wp:posOffset>
            </wp:positionV>
            <wp:extent cx="2495550" cy="1781175"/>
            <wp:effectExtent l="19050" t="0" r="0" b="0"/>
            <wp:wrapNone/>
            <wp:docPr id="27" name="Picture 1" descr="DigSafelyN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gSafelyNY logo"/>
                    <pic:cNvPicPr>
                      <a:picLocks noChangeAspect="1" noChangeArrowheads="1"/>
                    </pic:cNvPicPr>
                  </pic:nvPicPr>
                  <pic:blipFill>
                    <a:blip r:embed="rId14" cstate="print"/>
                    <a:srcRect/>
                    <a:stretch>
                      <a:fillRect/>
                    </a:stretch>
                  </pic:blipFill>
                  <pic:spPr bwMode="auto">
                    <a:xfrm>
                      <a:off x="0" y="0"/>
                      <a:ext cx="2495550" cy="1781175"/>
                    </a:xfrm>
                    <a:prstGeom prst="rect">
                      <a:avLst/>
                    </a:prstGeom>
                    <a:noFill/>
                    <a:ln w="9525">
                      <a:noFill/>
                      <a:miter lim="800000"/>
                      <a:headEnd/>
                      <a:tailEnd/>
                    </a:ln>
                  </pic:spPr>
                </pic:pic>
              </a:graphicData>
            </a:graphic>
          </wp:anchor>
        </w:drawing>
      </w:r>
      <w:r w:rsidRPr="00AD7B47">
        <w:rPr>
          <w:rFonts w:cs="Arial"/>
          <w:b/>
          <w:sz w:val="32"/>
          <w:szCs w:val="32"/>
        </w:rPr>
        <w:t xml:space="preserve">Campaign Overview: </w:t>
      </w:r>
      <w:r>
        <w:rPr>
          <w:rFonts w:cs="Arial"/>
          <w:b/>
          <w:sz w:val="32"/>
          <w:szCs w:val="32"/>
        </w:rPr>
        <w:t xml:space="preserve">Dig Safely New York’s Painted Logo </w:t>
      </w:r>
      <w:r>
        <w:rPr>
          <w:rFonts w:cs="Arial"/>
          <w:b/>
          <w:sz w:val="32"/>
          <w:szCs w:val="32"/>
        </w:rPr>
        <w:br/>
        <w:t>Program Grabs Attention at Outdoor Events</w:t>
      </w:r>
      <w:r w:rsidRPr="00BC24CB">
        <w:t xml:space="preserve"> </w:t>
      </w:r>
    </w:p>
    <w:p w:rsidR="009C4176" w:rsidRPr="00833BDF" w:rsidRDefault="009C4176" w:rsidP="009C4176">
      <w:pPr>
        <w:spacing w:after="0" w:line="240" w:lineRule="auto"/>
        <w:rPr>
          <w:rFonts w:cs="Arial"/>
          <w:b/>
          <w:u w:val="single"/>
        </w:rPr>
      </w:pPr>
      <w:r w:rsidRPr="00833BDF">
        <w:rPr>
          <w:rFonts w:cs="Arial"/>
          <w:b/>
          <w:u w:val="single"/>
        </w:rPr>
        <w:t>Background</w:t>
      </w:r>
    </w:p>
    <w:p w:rsidR="009C4176" w:rsidRDefault="009C4176" w:rsidP="009C4176">
      <w:pPr>
        <w:rPr>
          <w:rFonts w:eastAsia="Times New Roman" w:cs="Arial"/>
          <w:bCs/>
        </w:rPr>
      </w:pPr>
      <w:r>
        <w:rPr>
          <w:rFonts w:cs="Arial"/>
        </w:rPr>
        <w:t xml:space="preserve">For several years, Dig Safely New York (DSNY) has been using a stencil to paint a huge 16-foot by 24-foot version of its logo at minor league baseball games as a way to leverage existing sponsorships and spread the safe digging message. For 2015, the organization decided to approach county fair associations and other organizations that host large events about receiving a $100 sponsorship from DSNY in exchange for allowing DSNY to paint its logo in a highly visible area at these well-attended events. </w:t>
      </w:r>
    </w:p>
    <w:p w:rsidR="009C4176" w:rsidRDefault="009C4176" w:rsidP="009C4176">
      <w:r w:rsidRPr="00833BDF">
        <w:rPr>
          <w:rFonts w:eastAsia="Times New Roman" w:cs="Arial"/>
          <w:b/>
          <w:bCs/>
          <w:u w:val="single"/>
        </w:rPr>
        <w:t>Execution</w:t>
      </w:r>
      <w:r>
        <w:rPr>
          <w:b/>
          <w:u w:val="single"/>
        </w:rPr>
        <w:br/>
      </w:r>
      <w:r>
        <w:t>DSNY recommends the following steps for creating your own painted logo program:</w:t>
      </w:r>
    </w:p>
    <w:p w:rsidR="009C4176" w:rsidRPr="00ED77C1" w:rsidRDefault="009C4176" w:rsidP="009C4176">
      <w:pPr>
        <w:pStyle w:val="ListParagraph"/>
        <w:numPr>
          <w:ilvl w:val="0"/>
          <w:numId w:val="17"/>
        </w:numPr>
        <w:rPr>
          <w:b/>
          <w:u w:val="single"/>
        </w:rPr>
      </w:pPr>
      <w:proofErr w:type="gramStart"/>
      <w:r>
        <w:rPr>
          <w:b/>
          <w:u w:val="single"/>
        </w:rPr>
        <w:t>Research  stencil</w:t>
      </w:r>
      <w:proofErr w:type="gramEnd"/>
      <w:r>
        <w:rPr>
          <w:b/>
          <w:u w:val="single"/>
        </w:rPr>
        <w:t xml:space="preserve"> vendors </w:t>
      </w:r>
      <w:r>
        <w:rPr>
          <w:b/>
        </w:rPr>
        <w:t xml:space="preserve"> – </w:t>
      </w:r>
      <w:r w:rsidRPr="00ED77C1">
        <w:t xml:space="preserve">Research </w:t>
      </w:r>
      <w:r>
        <w:t xml:space="preserve">vendors in your area or online who are able to produce a large-scale stencil of your logo. Keep in mind that you may often be painting your logo on grass, so you may want to consider which color version(s) of your logo will appear best on both grass and asphalt when you commission the stencil. </w:t>
      </w:r>
    </w:p>
    <w:p w:rsidR="009C4176" w:rsidRPr="00663E86" w:rsidRDefault="009C4176" w:rsidP="009C4176">
      <w:pPr>
        <w:pStyle w:val="ListParagraph"/>
        <w:numPr>
          <w:ilvl w:val="0"/>
          <w:numId w:val="17"/>
        </w:numPr>
        <w:rPr>
          <w:b/>
          <w:u w:val="single"/>
        </w:rPr>
      </w:pPr>
      <w:r w:rsidRPr="009A378D">
        <w:rPr>
          <w:b/>
          <w:u w:val="single"/>
        </w:rPr>
        <w:t xml:space="preserve">Contact </w:t>
      </w:r>
      <w:r>
        <w:rPr>
          <w:b/>
          <w:u w:val="single"/>
        </w:rPr>
        <w:t>county fair associations</w:t>
      </w:r>
      <w:proofErr w:type="gramStart"/>
      <w:r>
        <w:rPr>
          <w:b/>
          <w:u w:val="single"/>
        </w:rPr>
        <w:t>;  parade</w:t>
      </w:r>
      <w:proofErr w:type="gramEnd"/>
      <w:r>
        <w:rPr>
          <w:b/>
          <w:u w:val="single"/>
        </w:rPr>
        <w:t xml:space="preserve"> organizers; your minor league sports sales representatives; organizers of  outdoor spring, summer and fall festivals; and other large community event planners </w:t>
      </w:r>
      <w:r w:rsidRPr="009A378D">
        <w:rPr>
          <w:b/>
        </w:rPr>
        <w:t>–</w:t>
      </w:r>
      <w:r>
        <w:rPr>
          <w:b/>
        </w:rPr>
        <w:t xml:space="preserve"> </w:t>
      </w:r>
      <w:r>
        <w:t>Reach out to event planners and any existing sales contacts with minor league sports organizations about your painted logo program. In addition to the sponsorship dollars that you’ll be offering to provide for the event, be sure to remind your contacts that you are promoting a public safety message that helps to keep communities safe. Remember that you will want your logo to be in a highly visible location as you negotiate the terms of the sponsorship.</w:t>
      </w:r>
    </w:p>
    <w:p w:rsidR="009C4176" w:rsidRPr="00BC24CB" w:rsidRDefault="009C4176" w:rsidP="009C4176">
      <w:pPr>
        <w:pStyle w:val="ListParagraph"/>
        <w:numPr>
          <w:ilvl w:val="0"/>
          <w:numId w:val="17"/>
        </w:numPr>
        <w:rPr>
          <w:b/>
          <w:u w:val="single"/>
        </w:rPr>
      </w:pPr>
      <w:r>
        <w:rPr>
          <w:b/>
          <w:u w:val="single"/>
        </w:rPr>
        <w:t>Coordinate logistics for painting the logo</w:t>
      </w:r>
      <w:r w:rsidRPr="005E5391">
        <w:rPr>
          <w:b/>
        </w:rPr>
        <w:t xml:space="preserve"> </w:t>
      </w:r>
      <w:r w:rsidRPr="005E5391">
        <w:t>–</w:t>
      </w:r>
      <w:r>
        <w:t xml:space="preserve"> Once you’ve secured a painted logo sponsorship, work with your event contact to schedule a time for the logo to be painted. Coordinate a team of employees or stakeholder volunteers to execute the paint-out. DSNY typically recruits three or four volunteers to spend a couple of hours painting the logo on grass or asphalt. </w:t>
      </w:r>
    </w:p>
    <w:p w:rsidR="009C4176" w:rsidRPr="005E5391" w:rsidRDefault="009C4176" w:rsidP="009C4176">
      <w:pPr>
        <w:pStyle w:val="ListParagraph"/>
        <w:numPr>
          <w:ilvl w:val="0"/>
          <w:numId w:val="17"/>
        </w:numPr>
        <w:rPr>
          <w:b/>
          <w:u w:val="single"/>
        </w:rPr>
      </w:pPr>
      <w:r>
        <w:rPr>
          <w:b/>
          <w:u w:val="single"/>
        </w:rPr>
        <w:t xml:space="preserve">Make the logo available to your members and other damage prevention stakeholders </w:t>
      </w:r>
      <w:r>
        <w:t>– Consider making your logo available to members and other damage prevention stakeholders for use at events they’re planning to attend to extend the reach of your visual safe digging message even further.</w:t>
      </w:r>
    </w:p>
    <w:p w:rsidR="009C4176" w:rsidRDefault="009C4176" w:rsidP="009C4176">
      <w:r w:rsidRPr="00C00BE7">
        <w:rPr>
          <w:b/>
          <w:u w:val="single"/>
        </w:rPr>
        <w:t>Timeline</w:t>
      </w:r>
      <w:r>
        <w:rPr>
          <w:b/>
          <w:u w:val="single"/>
        </w:rPr>
        <w:br/>
      </w:r>
      <w:r>
        <w:t>Start researching warm-weather events early in the year to make the most of your logo stencil investment throughout the digging season, but also keep in mind that many event planners will happily accept last-minute sponsorship dollars – so don’t be afraid to reach out to them even if an event is just a few weeks or days away.</w:t>
      </w:r>
    </w:p>
    <w:p w:rsidR="009C4176" w:rsidRDefault="009C4176" w:rsidP="009C4176">
      <w:r w:rsidRPr="00620D8C">
        <w:rPr>
          <w:b/>
          <w:u w:val="single"/>
        </w:rPr>
        <w:t>Results</w:t>
      </w:r>
      <w:r>
        <w:br/>
        <w:t xml:space="preserve">In 2015, DSNY’s painted logo appeared at more than 10 events throughout upstate New York. For less than $1,000 in sponsorships, DSNY was able to make an estimated 350,000 total impressions between July and August of 2015. For more information about the DSNY painted logo program or stencil vendors, contact Aimee Milks at </w:t>
      </w:r>
      <w:hyperlink r:id="rId15" w:history="1">
        <w:r w:rsidRPr="00A85A4C">
          <w:rPr>
            <w:rStyle w:val="Hyperlink"/>
          </w:rPr>
          <w:t>ammilks@digsafelynewyork.com</w:t>
        </w:r>
      </w:hyperlink>
      <w:r>
        <w:t xml:space="preserve">.  </w:t>
      </w:r>
    </w:p>
    <w:p w:rsidR="009C4176" w:rsidRDefault="009C4176" w:rsidP="009C4176">
      <w:pPr>
        <w:spacing w:after="0" w:line="240" w:lineRule="auto"/>
        <w:rPr>
          <w:rFonts w:ascii="Arial" w:hAnsi="Arial" w:cs="Arial"/>
        </w:rPr>
      </w:pPr>
      <w:r>
        <w:rPr>
          <w:rFonts w:ascii="Arial" w:hAnsi="Arial" w:cs="Arial"/>
          <w:b/>
          <w:caps/>
          <w:color w:val="FF0000"/>
          <w:sz w:val="28"/>
          <w:szCs w:val="28"/>
        </w:rPr>
        <w:t>DSNY PAINTED LOGO EXAMPLES</w:t>
      </w:r>
    </w:p>
    <w:p w:rsidR="009C4176" w:rsidRDefault="009C4176" w:rsidP="009C4176"/>
    <w:p w:rsidR="009C4176" w:rsidRDefault="009C4176" w:rsidP="009C4176">
      <w:r>
        <w:rPr>
          <w:noProof/>
        </w:rPr>
        <w:drawing>
          <wp:inline distT="0" distB="0" distL="0" distR="0" wp14:anchorId="4CD97D53" wp14:editId="4EA9A9A0">
            <wp:extent cx="3057525" cy="1623250"/>
            <wp:effectExtent l="19050" t="0" r="9525"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3057525" cy="1623250"/>
                    </a:xfrm>
                    <a:prstGeom prst="rect">
                      <a:avLst/>
                    </a:prstGeom>
                    <a:noFill/>
                    <a:ln w="9525">
                      <a:noFill/>
                      <a:miter lim="800000"/>
                      <a:headEnd/>
                      <a:tailEnd/>
                    </a:ln>
                  </pic:spPr>
                </pic:pic>
              </a:graphicData>
            </a:graphic>
          </wp:inline>
        </w:drawing>
      </w:r>
      <w:r w:rsidRPr="0083473B">
        <w:t xml:space="preserve"> </w:t>
      </w:r>
      <w:r>
        <w:rPr>
          <w:noProof/>
        </w:rPr>
        <w:drawing>
          <wp:inline distT="0" distB="0" distL="0" distR="0" wp14:anchorId="5DDD3C1C" wp14:editId="0B57E7F9">
            <wp:extent cx="2980082" cy="2305050"/>
            <wp:effectExtent l="19050" t="0" r="0" b="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a:stretch>
                      <a:fillRect/>
                    </a:stretch>
                  </pic:blipFill>
                  <pic:spPr bwMode="auto">
                    <a:xfrm>
                      <a:off x="0" y="0"/>
                      <a:ext cx="2984524" cy="2308486"/>
                    </a:xfrm>
                    <a:prstGeom prst="rect">
                      <a:avLst/>
                    </a:prstGeom>
                    <a:noFill/>
                    <a:ln w="9525">
                      <a:noFill/>
                      <a:miter lim="800000"/>
                      <a:headEnd/>
                      <a:tailEnd/>
                    </a:ln>
                  </pic:spPr>
                </pic:pic>
              </a:graphicData>
            </a:graphic>
          </wp:inline>
        </w:drawing>
      </w:r>
    </w:p>
    <w:p w:rsidR="009C4176" w:rsidRDefault="009C4176" w:rsidP="009C4176">
      <w:pPr>
        <w:jc w:val="center"/>
      </w:pPr>
      <w:r>
        <w:rPr>
          <w:noProof/>
        </w:rPr>
        <w:drawing>
          <wp:inline distT="0" distB="0" distL="0" distR="0" wp14:anchorId="121A78F2" wp14:editId="1C9E86DA">
            <wp:extent cx="4638675" cy="2469478"/>
            <wp:effectExtent l="19050" t="0" r="9525"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4645967" cy="2473360"/>
                    </a:xfrm>
                    <a:prstGeom prst="rect">
                      <a:avLst/>
                    </a:prstGeom>
                    <a:noFill/>
                    <a:ln w="9525">
                      <a:noFill/>
                      <a:miter lim="800000"/>
                      <a:headEnd/>
                      <a:tailEnd/>
                    </a:ln>
                  </pic:spPr>
                </pic:pic>
              </a:graphicData>
            </a:graphic>
          </wp:inline>
        </w:drawing>
      </w:r>
    </w:p>
    <w:p w:rsidR="009C4176" w:rsidRDefault="009C4176" w:rsidP="009C4176">
      <w:pPr>
        <w:jc w:val="center"/>
      </w:pPr>
      <w:r>
        <w:rPr>
          <w:noProof/>
        </w:rPr>
        <w:drawing>
          <wp:inline distT="0" distB="0" distL="0" distR="0" wp14:anchorId="3270CEDB" wp14:editId="2CBC7170">
            <wp:extent cx="3114675" cy="2420390"/>
            <wp:effectExtent l="19050" t="0" r="9525" b="0"/>
            <wp:docPr id="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3125553" cy="2428843"/>
                    </a:xfrm>
                    <a:prstGeom prst="rect">
                      <a:avLst/>
                    </a:prstGeom>
                    <a:noFill/>
                    <a:ln w="9525">
                      <a:noFill/>
                      <a:miter lim="800000"/>
                      <a:headEnd/>
                      <a:tailEnd/>
                    </a:ln>
                  </pic:spPr>
                </pic:pic>
              </a:graphicData>
            </a:graphic>
          </wp:inline>
        </w:drawing>
      </w:r>
    </w:p>
    <w:p w:rsidR="009C4176" w:rsidRDefault="009C4176" w:rsidP="009C4176">
      <w:pPr>
        <w:spacing w:after="0" w:line="240" w:lineRule="auto"/>
        <w:jc w:val="center"/>
        <w:rPr>
          <w:rFonts w:cs="Arial"/>
          <w:b/>
          <w:sz w:val="32"/>
          <w:szCs w:val="32"/>
        </w:rPr>
      </w:pPr>
      <w:r w:rsidRPr="00AD7B47">
        <w:rPr>
          <w:rFonts w:cs="Arial"/>
          <w:b/>
          <w:sz w:val="32"/>
          <w:szCs w:val="32"/>
        </w:rPr>
        <w:t xml:space="preserve">Campaign Overview: </w:t>
      </w:r>
      <w:r>
        <w:rPr>
          <w:rFonts w:cs="Arial"/>
          <w:b/>
          <w:sz w:val="32"/>
          <w:szCs w:val="32"/>
        </w:rPr>
        <w:t xml:space="preserve">NIPSCO Partnership Brands 811 Concrete </w:t>
      </w:r>
      <w:proofErr w:type="gramStart"/>
      <w:r>
        <w:rPr>
          <w:rFonts w:cs="Arial"/>
          <w:b/>
          <w:sz w:val="32"/>
          <w:szCs w:val="32"/>
        </w:rPr>
        <w:t>Truck</w:t>
      </w:r>
      <w:proofErr w:type="gramEnd"/>
      <w:r w:rsidRPr="00AD7B47">
        <w:rPr>
          <w:rFonts w:cs="Arial"/>
          <w:b/>
          <w:sz w:val="32"/>
          <w:szCs w:val="32"/>
        </w:rPr>
        <w:t xml:space="preserve"> </w:t>
      </w:r>
      <w:r>
        <w:rPr>
          <w:rFonts w:cs="Arial"/>
          <w:b/>
          <w:sz w:val="32"/>
          <w:szCs w:val="32"/>
        </w:rPr>
        <w:t>to Educate Contractors about the Importance of Calling 811</w:t>
      </w:r>
    </w:p>
    <w:p w:rsidR="009C4176" w:rsidRDefault="009C4176" w:rsidP="009C4176">
      <w:pPr>
        <w:spacing w:after="0" w:line="240" w:lineRule="auto"/>
        <w:rPr>
          <w:rFonts w:cs="Arial"/>
          <w:b/>
          <w:sz w:val="32"/>
          <w:szCs w:val="32"/>
        </w:rPr>
      </w:pPr>
    </w:p>
    <w:p w:rsidR="009C4176" w:rsidRPr="00833BDF" w:rsidRDefault="009C4176" w:rsidP="009C4176">
      <w:pPr>
        <w:spacing w:after="0" w:line="240" w:lineRule="auto"/>
        <w:rPr>
          <w:rFonts w:cs="Arial"/>
          <w:b/>
          <w:u w:val="single"/>
        </w:rPr>
      </w:pPr>
      <w:r w:rsidRPr="00833BDF">
        <w:rPr>
          <w:rFonts w:cs="Arial"/>
          <w:b/>
          <w:u w:val="single"/>
        </w:rPr>
        <w:t>Background</w:t>
      </w:r>
    </w:p>
    <w:p w:rsidR="009C4176" w:rsidRDefault="009C4176" w:rsidP="009C4176">
      <w:pPr>
        <w:rPr>
          <w:rFonts w:eastAsia="Times New Roman" w:cs="Arial"/>
          <w:bCs/>
        </w:rPr>
      </w:pPr>
      <w:r>
        <w:rPr>
          <w:rFonts w:cs="Arial"/>
        </w:rPr>
        <w:t>The Northern Indiana Public Service Company (NIPSCO) observed that a leading number of damages to its buried lines were related to concrete work, and many of the incidents had not involved a call to 811 in advance. Following a safety training with a company that owned a concrete mix truck business, NIPSCO came up with the idea to brand one of Speedway Concrete Aggregate Supplies’ mix trucks with eye-catching 811 call-before-you-dig messaging to make sure that contractors on home construction, fencing and driveway installation job sites were educated about the requirement to call 811 to have buried utility lines marked before beginning excavation of any kind.</w:t>
      </w:r>
      <w:r>
        <w:rPr>
          <w:rFonts w:cs="Arial"/>
        </w:rPr>
        <w:br/>
      </w:r>
      <w:r>
        <w:rPr>
          <w:rFonts w:cs="Arial"/>
        </w:rPr>
        <w:br/>
        <w:t xml:space="preserve">Within weeks, NIPSCO partnered with Speedway – a company </w:t>
      </w:r>
      <w:proofErr w:type="gramStart"/>
      <w:r>
        <w:rPr>
          <w:rFonts w:cs="Arial"/>
        </w:rPr>
        <w:t>well  known</w:t>
      </w:r>
      <w:proofErr w:type="gramEnd"/>
      <w:r>
        <w:rPr>
          <w:rFonts w:cs="Arial"/>
        </w:rPr>
        <w:t xml:space="preserve"> for creative custom paint jobs on its mix trucks – to brand one of its vehicles with a first-of-its-kind 811 design that was unveiled at a press event in Fort Wayne, Ind. during National Safe Digging Month 2015. The 811 concrete </w:t>
      </w:r>
      <w:proofErr w:type="gramStart"/>
      <w:r>
        <w:rPr>
          <w:rFonts w:cs="Arial"/>
        </w:rPr>
        <w:t>truck</w:t>
      </w:r>
      <w:proofErr w:type="gramEnd"/>
      <w:r>
        <w:rPr>
          <w:rFonts w:cs="Arial"/>
        </w:rPr>
        <w:t xml:space="preserve"> spreads the safe digging message to everyone who sees it travel the roads in the Fort Wayne area, and makes a particularly strong impact at job sites through an outreach program described below. Changing the culture of homebuilders is a particular </w:t>
      </w:r>
      <w:proofErr w:type="gramStart"/>
      <w:r>
        <w:rPr>
          <w:rFonts w:cs="Arial"/>
        </w:rPr>
        <w:t>challenge,</w:t>
      </w:r>
      <w:proofErr w:type="gramEnd"/>
      <w:r>
        <w:rPr>
          <w:rFonts w:cs="Arial"/>
        </w:rPr>
        <w:t xml:space="preserve"> since NIPSCO’s experience has been that they often believe that they are not required to have buried utilities located before digging – so this creative approach could help make a real difference. The partnership has already spurred another one of its kind in Indiana between USIC and a concrete mix company in Westville, Ind.</w:t>
      </w:r>
    </w:p>
    <w:p w:rsidR="009C4176" w:rsidRDefault="009C4176" w:rsidP="009C4176">
      <w:r w:rsidRPr="00833BDF">
        <w:rPr>
          <w:rFonts w:eastAsia="Times New Roman" w:cs="Arial"/>
          <w:b/>
          <w:bCs/>
          <w:u w:val="single"/>
        </w:rPr>
        <w:t>Execution</w:t>
      </w:r>
      <w:r>
        <w:rPr>
          <w:b/>
          <w:u w:val="single"/>
        </w:rPr>
        <w:br/>
      </w:r>
      <w:r>
        <w:t>NIPSCO recommends the following steps for partnering to brand a concrete truck with 811:</w:t>
      </w:r>
    </w:p>
    <w:p w:rsidR="009C4176" w:rsidRPr="00ED77C1" w:rsidRDefault="009C4176" w:rsidP="009C4176">
      <w:pPr>
        <w:pStyle w:val="ListParagraph"/>
        <w:numPr>
          <w:ilvl w:val="0"/>
          <w:numId w:val="17"/>
        </w:numPr>
        <w:rPr>
          <w:b/>
          <w:u w:val="single"/>
        </w:rPr>
      </w:pPr>
      <w:r>
        <w:rPr>
          <w:b/>
          <w:u w:val="single"/>
        </w:rPr>
        <w:t>Identify companies in your area to partner with</w:t>
      </w:r>
      <w:r>
        <w:rPr>
          <w:b/>
        </w:rPr>
        <w:t xml:space="preserve"> – </w:t>
      </w:r>
      <w:r w:rsidRPr="00ED77C1">
        <w:t xml:space="preserve">Research </w:t>
      </w:r>
      <w:r>
        <w:t xml:space="preserve">ready mix concrete providers in your area for potential outreach. </w:t>
      </w:r>
    </w:p>
    <w:p w:rsidR="009C4176" w:rsidRPr="00520239" w:rsidRDefault="009C4176" w:rsidP="009C4176">
      <w:pPr>
        <w:pStyle w:val="ListParagraph"/>
        <w:numPr>
          <w:ilvl w:val="0"/>
          <w:numId w:val="17"/>
        </w:numPr>
        <w:rPr>
          <w:b/>
          <w:u w:val="single"/>
        </w:rPr>
      </w:pPr>
      <w:r w:rsidRPr="009A378D">
        <w:rPr>
          <w:b/>
          <w:u w:val="single"/>
        </w:rPr>
        <w:t xml:space="preserve">Contact </w:t>
      </w:r>
      <w:r>
        <w:rPr>
          <w:b/>
          <w:u w:val="single"/>
        </w:rPr>
        <w:t xml:space="preserve">the companies armed with persuasive information about the importance of the 811 safety message </w:t>
      </w:r>
      <w:r w:rsidRPr="009A378D">
        <w:rPr>
          <w:b/>
        </w:rPr>
        <w:t>–</w:t>
      </w:r>
      <w:r>
        <w:t xml:space="preserve"> Once you have created a list of concrete companies in your area, reach out to managers or owners about painting one of their trucks with 811 branding. Be sure to communicate the importance of the </w:t>
      </w:r>
      <w:proofErr w:type="gramStart"/>
      <w:r>
        <w:t>811 safety</w:t>
      </w:r>
      <w:proofErr w:type="gramEnd"/>
      <w:r>
        <w:t xml:space="preserve"> service and any available local statistics about damages related to projects including concrete work. Emphasize how a potential partnership would highlight the company’s commitment to safety, which may be an attractive quality to potential customers, as well as how an eye-catching truck design would be effective marketing for the company as well as the 811 number.</w:t>
      </w:r>
    </w:p>
    <w:p w:rsidR="009C4176" w:rsidRPr="005E5391" w:rsidRDefault="009C4176" w:rsidP="009C4176">
      <w:pPr>
        <w:pStyle w:val="ListParagraph"/>
        <w:numPr>
          <w:ilvl w:val="0"/>
          <w:numId w:val="17"/>
        </w:numPr>
        <w:rPr>
          <w:b/>
          <w:u w:val="single"/>
        </w:rPr>
      </w:pPr>
      <w:r>
        <w:rPr>
          <w:b/>
          <w:u w:val="single"/>
        </w:rPr>
        <w:t>Negotiate the terms of your partnership</w:t>
      </w:r>
      <w:r w:rsidRPr="005E5391">
        <w:rPr>
          <w:b/>
        </w:rPr>
        <w:t xml:space="preserve"> </w:t>
      </w:r>
      <w:r w:rsidRPr="005E5391">
        <w:t>–</w:t>
      </w:r>
      <w:r>
        <w:t xml:space="preserve"> Once you find a willing partner, negotiate the terms of your agreement with the ready mix concrete company. Be prepared to offer to cover the cost of painting the 811 truck, which may run around $10,000 depending on services available in your area. If you would like to have access to the truck for parades or other community or industry events, be sure to discuss those plans up-front. You may need to offer to cover gas, labor and opportunity costs to the concrete company for any events outside of its official business activities, but these may be negotiable as well since the events will also provide marketing opportunities for the company among potential customers. </w:t>
      </w:r>
    </w:p>
    <w:p w:rsidR="009C4176" w:rsidRPr="001373F0" w:rsidRDefault="009C4176" w:rsidP="009C4176">
      <w:pPr>
        <w:pStyle w:val="ListParagraph"/>
        <w:numPr>
          <w:ilvl w:val="0"/>
          <w:numId w:val="17"/>
        </w:numPr>
        <w:rPr>
          <w:b/>
          <w:u w:val="single"/>
        </w:rPr>
      </w:pPr>
      <w:r>
        <w:rPr>
          <w:b/>
          <w:u w:val="single"/>
        </w:rPr>
        <w:t xml:space="preserve">Create a specific </w:t>
      </w:r>
      <w:proofErr w:type="gramStart"/>
      <w:r>
        <w:rPr>
          <w:b/>
          <w:u w:val="single"/>
        </w:rPr>
        <w:t>811 education</w:t>
      </w:r>
      <w:proofErr w:type="gramEnd"/>
      <w:r>
        <w:rPr>
          <w:b/>
          <w:u w:val="single"/>
        </w:rPr>
        <w:t xml:space="preserve"> program</w:t>
      </w:r>
      <w:r>
        <w:t xml:space="preserve"> – In order to make more than just a visual impact on job sites, NIPSCO worked with Speedway to institute an 811 education program carried out by drivers of the 811 concrete truck. Upon delivery of ready mix concrete, Speedway drivers ask the job site workers a series of questions about whether they called 811 before beginning work. Drivers have </w:t>
      </w:r>
      <w:proofErr w:type="gramStart"/>
      <w:r>
        <w:t>811 information on-hand to provide,</w:t>
      </w:r>
      <w:proofErr w:type="gramEnd"/>
      <w:r>
        <w:t xml:space="preserve"> and they reward those who are complying with safe digging measures with 811 gloves. Speedway shares information gathered by its drivers with NIPSCO for measurement purposes, and so that NIPSCO can directly approach companies who are failing to follow safe digging practices.</w:t>
      </w:r>
    </w:p>
    <w:p w:rsidR="009C4176" w:rsidRPr="00274CF4" w:rsidRDefault="009C4176" w:rsidP="009C4176">
      <w:pPr>
        <w:pStyle w:val="ListParagraph"/>
        <w:numPr>
          <w:ilvl w:val="0"/>
          <w:numId w:val="17"/>
        </w:numPr>
        <w:rPr>
          <w:b/>
          <w:u w:val="single"/>
        </w:rPr>
      </w:pPr>
      <w:r>
        <w:rPr>
          <w:b/>
          <w:u w:val="single"/>
        </w:rPr>
        <w:t xml:space="preserve">Design the 811 paint-out </w:t>
      </w:r>
      <w:r>
        <w:t xml:space="preserve">– Work with the concrete company to design a visually appealing 811-branded truck with relevant safety messages. Be sure to reference the </w:t>
      </w:r>
      <w:hyperlink r:id="rId20" w:history="1">
        <w:r w:rsidRPr="00274CF4">
          <w:rPr>
            <w:rStyle w:val="Hyperlink"/>
          </w:rPr>
          <w:t>CGA Graphic Standards</w:t>
        </w:r>
      </w:hyperlink>
      <w:r>
        <w:t xml:space="preserve"> to make sure you use </w:t>
      </w:r>
      <w:proofErr w:type="gramStart"/>
      <w:r>
        <w:t>the 811 logo</w:t>
      </w:r>
      <w:proofErr w:type="gramEnd"/>
      <w:r>
        <w:t xml:space="preserve"> appropriately. NIPSCO provided its sample designs to CGA for review and approval, which CGA recommends to ensure alignment with the </w:t>
      </w:r>
      <w:hyperlink r:id="rId21" w:history="1">
        <w:r w:rsidRPr="00274CF4">
          <w:rPr>
            <w:rStyle w:val="Hyperlink"/>
          </w:rPr>
          <w:t>Graphic Standards</w:t>
        </w:r>
      </w:hyperlink>
      <w:r>
        <w:t xml:space="preserve">. </w:t>
      </w:r>
    </w:p>
    <w:p w:rsidR="009C4176" w:rsidRPr="006E76DD" w:rsidRDefault="009C4176" w:rsidP="009C4176">
      <w:pPr>
        <w:pStyle w:val="ListParagraph"/>
        <w:numPr>
          <w:ilvl w:val="0"/>
          <w:numId w:val="17"/>
        </w:numPr>
        <w:rPr>
          <w:b/>
          <w:u w:val="single"/>
        </w:rPr>
      </w:pPr>
      <w:r>
        <w:rPr>
          <w:b/>
          <w:u w:val="single"/>
        </w:rPr>
        <w:t xml:space="preserve">Host a media event or issue a press release announcing the 811 truck </w:t>
      </w:r>
      <w:r>
        <w:t xml:space="preserve">– Contact local media about your effort to let them know that the public should keep an eye out for a unique concrete truck as they drive. This creative campaign provides a good news hook for the always-important 811 safe digging </w:t>
      </w:r>
      <w:proofErr w:type="gramStart"/>
      <w:r>
        <w:t>message</w:t>
      </w:r>
      <w:proofErr w:type="gramEnd"/>
      <w:r>
        <w:t>.</w:t>
      </w:r>
    </w:p>
    <w:p w:rsidR="009C4176" w:rsidRPr="00C00BE7" w:rsidRDefault="009C4176" w:rsidP="009C4176">
      <w:pPr>
        <w:pStyle w:val="ListParagraph"/>
        <w:numPr>
          <w:ilvl w:val="0"/>
          <w:numId w:val="17"/>
        </w:numPr>
        <w:rPr>
          <w:b/>
          <w:u w:val="single"/>
        </w:rPr>
      </w:pPr>
      <w:r>
        <w:rPr>
          <w:b/>
          <w:u w:val="single"/>
        </w:rPr>
        <w:t>Measure success</w:t>
      </w:r>
      <w:r>
        <w:t xml:space="preserve"> – Several measurement metrics apply to an 811 concrete truck campaign. Depending on what kind of damage prevention stakeholder you are, you may have access to data about the number of damages suffered by buried utilities as a result of work involving concrete or information about increases in the number of locate requests from companies involved in concrete work. If you are able to negotiate an </w:t>
      </w:r>
      <w:proofErr w:type="gramStart"/>
      <w:r>
        <w:t>811 education</w:t>
      </w:r>
      <w:proofErr w:type="gramEnd"/>
      <w:r>
        <w:t xml:space="preserve"> program that includes surveying construction workers on job sites, the results will be valuable for tweaking outreach and as a way to gauge the success of the 811 truck program. Measure the impact on the general public through the number of people reached through any media hits resulting from the effort, the number of attendees at community events where the truck is displayed and/or statistics about traffic on the roads the truck frequents. </w:t>
      </w:r>
    </w:p>
    <w:p w:rsidR="009C4176" w:rsidRDefault="009C4176" w:rsidP="009C4176">
      <w:r w:rsidRPr="00C00BE7">
        <w:rPr>
          <w:b/>
          <w:u w:val="single"/>
        </w:rPr>
        <w:t>Timeline</w:t>
      </w:r>
      <w:r>
        <w:rPr>
          <w:b/>
          <w:u w:val="single"/>
        </w:rPr>
        <w:br/>
      </w:r>
      <w:r>
        <w:t>The timeline for executing an 811 concrete truck painting will vary depending on the receptiveness of companies in your area. NIPSCO, which worked with a very eager ready mix concrete company, was able to debut the truck after only 6-7 weeks of creating the concept, designing the truck and executing the paint job.</w:t>
      </w:r>
    </w:p>
    <w:p w:rsidR="009C4176" w:rsidRDefault="009C4176" w:rsidP="009C4176">
      <w:r w:rsidRPr="00620D8C">
        <w:rPr>
          <w:b/>
          <w:u w:val="single"/>
        </w:rPr>
        <w:t>Results</w:t>
      </w:r>
      <w:r>
        <w:br/>
        <w:t xml:space="preserve">NIPSCO, Indiana 811 and CGA, along with Speedway, hosted a media event unveiling the first-ever 811 concrete </w:t>
      </w:r>
      <w:proofErr w:type="gramStart"/>
      <w:r>
        <w:t>truck</w:t>
      </w:r>
      <w:proofErr w:type="gramEnd"/>
      <w:r>
        <w:t xml:space="preserve"> in April 2015. The resulting media coverage included</w:t>
      </w:r>
      <w:r w:rsidRPr="002364A3">
        <w:t xml:space="preserve"> WPTA-TV 21 Alive ABC.</w:t>
      </w:r>
      <w:r>
        <w:t xml:space="preserve"> NIPSCO plans to further measure the effort through the methods described above, once a substantial amount of data is available. For more information about this campaign, contact </w:t>
      </w:r>
      <w:r w:rsidRPr="002364A3">
        <w:t xml:space="preserve">Garry Seeley </w:t>
      </w:r>
      <w:r>
        <w:t xml:space="preserve">with </w:t>
      </w:r>
      <w:proofErr w:type="spellStart"/>
      <w:r>
        <w:t>Nisource</w:t>
      </w:r>
      <w:proofErr w:type="spellEnd"/>
      <w:r>
        <w:t xml:space="preserve"> Damage Prevention </w:t>
      </w:r>
      <w:r w:rsidRPr="002364A3">
        <w:t xml:space="preserve">at </w:t>
      </w:r>
      <w:hyperlink r:id="rId22" w:history="1">
        <w:r w:rsidRPr="00103F6F">
          <w:rPr>
            <w:rStyle w:val="Hyperlink"/>
          </w:rPr>
          <w:t>wseeley@nisource.com</w:t>
        </w:r>
      </w:hyperlink>
      <w:r>
        <w:t xml:space="preserve">. </w:t>
      </w:r>
    </w:p>
    <w:p w:rsidR="009C4176" w:rsidRDefault="009C4176" w:rsidP="009C4176"/>
    <w:p w:rsidR="009C4176" w:rsidRDefault="009C4176" w:rsidP="009C4176"/>
    <w:p w:rsidR="009C4176" w:rsidRDefault="009C4176" w:rsidP="009C4176"/>
    <w:p w:rsidR="009C4176" w:rsidRDefault="009C4176" w:rsidP="009C4176"/>
    <w:p w:rsidR="009C4176" w:rsidRPr="00B52601" w:rsidRDefault="009C4176" w:rsidP="009C4176">
      <w:pPr>
        <w:rPr>
          <w:rFonts w:ascii="Arial" w:hAnsi="Arial" w:cs="Arial"/>
          <w:b/>
          <w:color w:val="FF0000"/>
          <w:sz w:val="28"/>
          <w:szCs w:val="28"/>
        </w:rPr>
      </w:pPr>
      <w:r w:rsidRPr="006329B9">
        <w:rPr>
          <w:rFonts w:ascii="Arial" w:hAnsi="Arial" w:cs="Arial"/>
          <w:b/>
          <w:color w:val="FF0000"/>
          <w:sz w:val="28"/>
          <w:szCs w:val="28"/>
        </w:rPr>
        <w:t>811 CONCRETE TRUCK UNVEILING NEWS RELEASE</w:t>
      </w:r>
    </w:p>
    <w:p w:rsidR="009C4176" w:rsidRPr="006329B9" w:rsidRDefault="009C4176" w:rsidP="009C4176">
      <w:pPr>
        <w:pStyle w:val="Heading4"/>
        <w:ind w:right="706" w:firstLine="0"/>
        <w:jc w:val="right"/>
        <w:rPr>
          <w:rFonts w:ascii="Arial" w:hAnsi="Arial" w:cs="Arial"/>
          <w:i w:val="0"/>
          <w:sz w:val="32"/>
          <w:szCs w:val="32"/>
          <w:u w:val="none"/>
        </w:rPr>
      </w:pPr>
      <w:r w:rsidRPr="006329B9">
        <w:rPr>
          <w:rFonts w:ascii="Arial" w:hAnsi="Arial" w:cs="Arial"/>
          <w:i w:val="0"/>
          <w:sz w:val="32"/>
          <w:szCs w:val="32"/>
          <w:highlight w:val="yellow"/>
          <w:u w:val="none"/>
        </w:rPr>
        <w:t>[Insert Company Logo]</w:t>
      </w:r>
      <w:r>
        <w:rPr>
          <w:rFonts w:ascii="Arial" w:hAnsi="Arial" w:cs="Arial"/>
          <w:i w:val="0"/>
          <w:sz w:val="32"/>
          <w:szCs w:val="32"/>
          <w:u w:val="none"/>
        </w:rPr>
        <w:t xml:space="preserve"> </w:t>
      </w:r>
      <w:r w:rsidRPr="00587697">
        <w:rPr>
          <w:rFonts w:ascii="Arial" w:hAnsi="Arial" w:cs="Arial"/>
          <w:noProof/>
        </w:rPr>
        <w:drawing>
          <wp:inline distT="0" distB="0" distL="0" distR="0" wp14:anchorId="14DF92BD" wp14:editId="600D2291">
            <wp:extent cx="981075" cy="981075"/>
            <wp:effectExtent l="19050" t="0" r="9525" b="0"/>
            <wp:docPr id="54" name="Picture 36" descr="811 anniversary log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 anniversary logo color.jpg"/>
                    <pic:cNvPicPr/>
                  </pic:nvPicPr>
                  <pic:blipFill>
                    <a:blip r:embed="rId23"/>
                    <a:stretch>
                      <a:fillRect/>
                    </a:stretch>
                  </pic:blipFill>
                  <pic:spPr>
                    <a:xfrm>
                      <a:off x="0" y="0"/>
                      <a:ext cx="980623" cy="980623"/>
                    </a:xfrm>
                    <a:prstGeom prst="rect">
                      <a:avLst/>
                    </a:prstGeom>
                  </pic:spPr>
                </pic:pic>
              </a:graphicData>
            </a:graphic>
          </wp:inline>
        </w:drawing>
      </w:r>
    </w:p>
    <w:p w:rsidR="009C4176" w:rsidRPr="006329B9" w:rsidRDefault="009C4176" w:rsidP="009C4176">
      <w:pPr>
        <w:spacing w:after="0" w:line="240" w:lineRule="auto"/>
        <w:rPr>
          <w:rFonts w:ascii="Arial" w:hAnsi="Arial" w:cs="Arial"/>
        </w:rPr>
      </w:pPr>
      <w:r w:rsidRPr="006329B9">
        <w:rPr>
          <w:rFonts w:ascii="Arial" w:hAnsi="Arial" w:cs="Arial"/>
          <w:b/>
        </w:rPr>
        <w:t>Media Contact:</w:t>
      </w:r>
    </w:p>
    <w:p w:rsidR="009C4176" w:rsidRPr="006329B9" w:rsidRDefault="009C4176" w:rsidP="009C4176">
      <w:pPr>
        <w:spacing w:after="0" w:line="240" w:lineRule="auto"/>
        <w:rPr>
          <w:rFonts w:ascii="Arial" w:hAnsi="Arial" w:cs="Arial"/>
          <w:highlight w:val="yellow"/>
        </w:rPr>
      </w:pPr>
      <w:r w:rsidRPr="006329B9">
        <w:rPr>
          <w:rFonts w:ascii="Arial" w:hAnsi="Arial" w:cs="Arial"/>
          <w:highlight w:val="yellow"/>
        </w:rPr>
        <w:t>[NAME]</w:t>
      </w:r>
    </w:p>
    <w:p w:rsidR="009C4176" w:rsidRPr="006329B9" w:rsidRDefault="009C4176" w:rsidP="009C4176">
      <w:pPr>
        <w:spacing w:after="0" w:line="240" w:lineRule="auto"/>
        <w:rPr>
          <w:rFonts w:ascii="Arial" w:hAnsi="Arial" w:cs="Arial"/>
        </w:rPr>
      </w:pPr>
      <w:r w:rsidRPr="006329B9">
        <w:rPr>
          <w:rFonts w:ascii="Arial" w:hAnsi="Arial" w:cs="Arial"/>
          <w:highlight w:val="yellow"/>
        </w:rPr>
        <w:t>[PHONE NUMBER</w:t>
      </w:r>
      <w:r w:rsidRPr="006329B9">
        <w:rPr>
          <w:rFonts w:ascii="Arial" w:hAnsi="Arial" w:cs="Arial"/>
        </w:rPr>
        <w:t>]</w:t>
      </w:r>
    </w:p>
    <w:p w:rsidR="009C4176" w:rsidRPr="00B52601" w:rsidRDefault="009C4176" w:rsidP="009C4176">
      <w:pPr>
        <w:spacing w:after="0" w:line="240" w:lineRule="auto"/>
        <w:rPr>
          <w:rFonts w:ascii="Arial" w:hAnsi="Arial" w:cs="Arial"/>
        </w:rPr>
      </w:pPr>
      <w:r w:rsidRPr="006329B9">
        <w:rPr>
          <w:rFonts w:ascii="Arial" w:hAnsi="Arial" w:cs="Arial"/>
          <w:highlight w:val="yellow"/>
        </w:rPr>
        <w:t>[EMAIL ADDRESS]</w:t>
      </w:r>
    </w:p>
    <w:p w:rsidR="009C4176" w:rsidRPr="006329B9" w:rsidRDefault="009C4176" w:rsidP="009C4176">
      <w:pPr>
        <w:autoSpaceDE w:val="0"/>
        <w:autoSpaceDN w:val="0"/>
        <w:adjustRightInd w:val="0"/>
        <w:spacing w:line="240" w:lineRule="atLeast"/>
        <w:jc w:val="center"/>
        <w:rPr>
          <w:rFonts w:ascii="Arial" w:hAnsi="Arial" w:cs="Arial"/>
          <w:b/>
          <w:bCs/>
          <w:color w:val="000000"/>
          <w:sz w:val="32"/>
          <w:szCs w:val="28"/>
        </w:rPr>
      </w:pPr>
      <w:r>
        <w:rPr>
          <w:rFonts w:ascii="Arial" w:hAnsi="Arial" w:cs="Arial"/>
          <w:b/>
          <w:bCs/>
          <w:color w:val="000000"/>
          <w:sz w:val="32"/>
          <w:szCs w:val="28"/>
        </w:rPr>
        <w:t>SAFETY ROLLS INTO</w:t>
      </w:r>
      <w:r w:rsidRPr="006329B9">
        <w:rPr>
          <w:rFonts w:ascii="Arial" w:hAnsi="Arial" w:cs="Arial"/>
          <w:b/>
          <w:bCs/>
          <w:color w:val="000000"/>
          <w:sz w:val="32"/>
          <w:szCs w:val="28"/>
        </w:rPr>
        <w:t xml:space="preserve"> </w:t>
      </w:r>
      <w:r w:rsidRPr="006329B9">
        <w:rPr>
          <w:rFonts w:ascii="Arial" w:hAnsi="Arial" w:cs="Arial"/>
          <w:b/>
          <w:bCs/>
          <w:color w:val="000000"/>
          <w:sz w:val="32"/>
          <w:szCs w:val="28"/>
          <w:highlight w:val="yellow"/>
        </w:rPr>
        <w:t>[LOCATION]</w:t>
      </w:r>
    </w:p>
    <w:p w:rsidR="009C4176" w:rsidRPr="00B52601" w:rsidRDefault="009C4176" w:rsidP="009C4176">
      <w:pPr>
        <w:autoSpaceDE w:val="0"/>
        <w:autoSpaceDN w:val="0"/>
        <w:adjustRightInd w:val="0"/>
        <w:spacing w:line="240" w:lineRule="atLeast"/>
        <w:jc w:val="center"/>
        <w:rPr>
          <w:rFonts w:ascii="Arial" w:hAnsi="Arial" w:cs="Arial"/>
          <w:bCs/>
          <w:i/>
          <w:color w:val="000000"/>
          <w:sz w:val="28"/>
          <w:szCs w:val="28"/>
        </w:rPr>
      </w:pPr>
      <w:r w:rsidRPr="006329B9">
        <w:rPr>
          <w:rFonts w:ascii="Arial" w:hAnsi="Arial" w:cs="Arial"/>
          <w:bCs/>
          <w:i/>
          <w:color w:val="000000"/>
          <w:sz w:val="28"/>
          <w:szCs w:val="28"/>
          <w:highlight w:val="yellow"/>
        </w:rPr>
        <w:t>[STAKEHOLDER]</w:t>
      </w:r>
      <w:r w:rsidRPr="006329B9">
        <w:rPr>
          <w:rFonts w:ascii="Arial" w:hAnsi="Arial" w:cs="Arial"/>
          <w:bCs/>
          <w:i/>
          <w:color w:val="000000"/>
          <w:sz w:val="28"/>
          <w:szCs w:val="28"/>
        </w:rPr>
        <w:t xml:space="preserve"> partners with </w:t>
      </w:r>
      <w:r w:rsidRPr="006329B9">
        <w:rPr>
          <w:rFonts w:ascii="Arial" w:hAnsi="Arial" w:cs="Arial"/>
          <w:bCs/>
          <w:i/>
          <w:color w:val="000000"/>
          <w:sz w:val="28"/>
          <w:szCs w:val="28"/>
          <w:highlight w:val="yellow"/>
        </w:rPr>
        <w:t>[CONCRETE COMPANY]</w:t>
      </w:r>
      <w:r w:rsidRPr="006329B9">
        <w:rPr>
          <w:rFonts w:ascii="Arial" w:hAnsi="Arial" w:cs="Arial"/>
          <w:bCs/>
          <w:i/>
          <w:color w:val="000000"/>
          <w:sz w:val="28"/>
          <w:szCs w:val="28"/>
        </w:rPr>
        <w:t xml:space="preserve"> to highlight importance of 811</w:t>
      </w:r>
    </w:p>
    <w:p w:rsidR="009C4176" w:rsidRPr="00CA7D5E" w:rsidRDefault="009C4176" w:rsidP="009C4176">
      <w:pPr>
        <w:autoSpaceDE w:val="0"/>
        <w:autoSpaceDN w:val="0"/>
        <w:adjustRightInd w:val="0"/>
        <w:spacing w:line="240" w:lineRule="atLeast"/>
        <w:rPr>
          <w:rFonts w:ascii="Arial" w:hAnsi="Arial" w:cs="Arial"/>
          <w:b/>
          <w:bCs/>
          <w:color w:val="000000"/>
          <w:sz w:val="21"/>
          <w:szCs w:val="21"/>
        </w:rPr>
      </w:pPr>
      <w:r w:rsidRPr="00CA7D5E">
        <w:rPr>
          <w:rFonts w:ascii="Arial" w:hAnsi="Arial" w:cs="Arial"/>
          <w:b/>
          <w:sz w:val="21"/>
          <w:szCs w:val="21"/>
          <w:highlight w:val="yellow"/>
        </w:rPr>
        <w:t>[CITY, STATE ABBREVIATION]</w:t>
      </w:r>
      <w:r w:rsidRPr="00CA7D5E">
        <w:rPr>
          <w:rFonts w:ascii="Arial" w:hAnsi="Arial" w:cs="Arial"/>
          <w:sz w:val="21"/>
          <w:szCs w:val="21"/>
        </w:rPr>
        <w:t xml:space="preserve"> (</w:t>
      </w:r>
      <w:r w:rsidRPr="00CA7D5E">
        <w:rPr>
          <w:rFonts w:ascii="Arial" w:hAnsi="Arial" w:cs="Arial"/>
          <w:sz w:val="21"/>
          <w:szCs w:val="21"/>
          <w:highlight w:val="yellow"/>
        </w:rPr>
        <w:t>DATE</w:t>
      </w:r>
      <w:r w:rsidRPr="00CA7D5E">
        <w:rPr>
          <w:rFonts w:ascii="Arial" w:hAnsi="Arial" w:cs="Arial"/>
          <w:sz w:val="21"/>
          <w:szCs w:val="21"/>
        </w:rPr>
        <w:t>)</w:t>
      </w:r>
      <w:r w:rsidRPr="00CA7D5E">
        <w:rPr>
          <w:rFonts w:ascii="Arial" w:hAnsi="Arial" w:cs="Arial"/>
          <w:b/>
          <w:bCs/>
          <w:color w:val="000000"/>
          <w:sz w:val="21"/>
          <w:szCs w:val="21"/>
        </w:rPr>
        <w:t xml:space="preserve"> </w:t>
      </w:r>
      <w:r w:rsidRPr="00CA7D5E">
        <w:rPr>
          <w:rFonts w:ascii="Arial" w:hAnsi="Arial" w:cs="Arial"/>
          <w:color w:val="000000"/>
          <w:sz w:val="21"/>
          <w:szCs w:val="21"/>
        </w:rPr>
        <w:t xml:space="preserve">– On </w:t>
      </w:r>
      <w:r w:rsidRPr="00CA7D5E">
        <w:rPr>
          <w:rFonts w:ascii="Arial" w:hAnsi="Arial" w:cs="Arial"/>
          <w:color w:val="000000"/>
          <w:sz w:val="21"/>
          <w:szCs w:val="21"/>
          <w:highlight w:val="yellow"/>
        </w:rPr>
        <w:t>[DATE]</w:t>
      </w:r>
      <w:r w:rsidRPr="00CA7D5E">
        <w:rPr>
          <w:rFonts w:ascii="Arial" w:hAnsi="Arial" w:cs="Arial"/>
          <w:color w:val="000000"/>
          <w:sz w:val="21"/>
          <w:szCs w:val="21"/>
        </w:rPr>
        <w:t xml:space="preserve">, </w:t>
      </w:r>
      <w:r w:rsidRPr="00CA7D5E">
        <w:rPr>
          <w:rFonts w:ascii="Arial" w:hAnsi="Arial" w:cs="Arial"/>
          <w:bCs/>
          <w:color w:val="000000"/>
          <w:sz w:val="21"/>
          <w:szCs w:val="21"/>
          <w:highlight w:val="yellow"/>
        </w:rPr>
        <w:t>[CONCRETE COMPANY]</w:t>
      </w:r>
      <w:r w:rsidRPr="00CA7D5E">
        <w:rPr>
          <w:rFonts w:ascii="Arial" w:hAnsi="Arial" w:cs="Arial"/>
          <w:bCs/>
          <w:color w:val="000000"/>
          <w:sz w:val="21"/>
          <w:szCs w:val="21"/>
        </w:rPr>
        <w:t xml:space="preserve"> </w:t>
      </w:r>
      <w:r w:rsidRPr="00CA7D5E">
        <w:rPr>
          <w:rFonts w:ascii="Arial" w:hAnsi="Arial" w:cs="Arial"/>
          <w:color w:val="000000"/>
          <w:sz w:val="21"/>
          <w:szCs w:val="21"/>
        </w:rPr>
        <w:t xml:space="preserve">will unveil a concrete mixer truck with a new look. The truck will not only deliver concrete, it will also carry an important safety message. The revolving drum has been decorated with high-impact graphics displaying 811, the national call-before-you-dig hotline. The graphics were sponsored by </w:t>
      </w:r>
      <w:r w:rsidRPr="00CA7D5E">
        <w:rPr>
          <w:rFonts w:ascii="Arial" w:hAnsi="Arial" w:cs="Arial"/>
          <w:color w:val="000000"/>
          <w:sz w:val="21"/>
          <w:szCs w:val="21"/>
          <w:highlight w:val="yellow"/>
        </w:rPr>
        <w:t>[STAKEHOLDER].</w:t>
      </w:r>
    </w:p>
    <w:p w:rsidR="009C4176" w:rsidRPr="00CA7D5E" w:rsidRDefault="009C4176" w:rsidP="009C4176">
      <w:pPr>
        <w:autoSpaceDE w:val="0"/>
        <w:autoSpaceDN w:val="0"/>
        <w:adjustRightInd w:val="0"/>
        <w:spacing w:line="240" w:lineRule="atLeast"/>
        <w:rPr>
          <w:rFonts w:ascii="Arial" w:hAnsi="Arial" w:cs="Arial"/>
          <w:color w:val="000000"/>
          <w:sz w:val="21"/>
          <w:szCs w:val="21"/>
        </w:rPr>
      </w:pPr>
      <w:r w:rsidRPr="00CA7D5E">
        <w:rPr>
          <w:rFonts w:ascii="Arial" w:hAnsi="Arial" w:cs="Arial"/>
          <w:color w:val="000000"/>
          <w:sz w:val="21"/>
          <w:szCs w:val="21"/>
        </w:rPr>
        <w:t xml:space="preserve">The unveiling, which is open to news media, will take place at </w:t>
      </w:r>
      <w:r w:rsidRPr="00CA7D5E">
        <w:rPr>
          <w:rFonts w:ascii="Arial" w:hAnsi="Arial" w:cs="Arial"/>
          <w:color w:val="000000"/>
          <w:sz w:val="21"/>
          <w:szCs w:val="21"/>
          <w:highlight w:val="yellow"/>
        </w:rPr>
        <w:t>[TIME]</w:t>
      </w:r>
      <w:r w:rsidRPr="00CA7D5E">
        <w:rPr>
          <w:rFonts w:ascii="Arial" w:hAnsi="Arial" w:cs="Arial"/>
          <w:color w:val="000000"/>
          <w:sz w:val="21"/>
          <w:szCs w:val="21"/>
        </w:rPr>
        <w:t xml:space="preserve"> at </w:t>
      </w:r>
      <w:r w:rsidRPr="00CA7D5E">
        <w:rPr>
          <w:rFonts w:ascii="Arial" w:hAnsi="Arial" w:cs="Arial"/>
          <w:color w:val="000000"/>
          <w:sz w:val="21"/>
          <w:szCs w:val="21"/>
          <w:highlight w:val="yellow"/>
        </w:rPr>
        <w:t>[LOCATION, ADDRESS]</w:t>
      </w:r>
      <w:r w:rsidRPr="00CA7D5E">
        <w:rPr>
          <w:rFonts w:ascii="Arial" w:hAnsi="Arial" w:cs="Arial"/>
          <w:color w:val="000000"/>
          <w:sz w:val="21"/>
          <w:szCs w:val="21"/>
        </w:rPr>
        <w:t>.</w:t>
      </w:r>
    </w:p>
    <w:p w:rsidR="009C4176" w:rsidRPr="00CA7D5E" w:rsidRDefault="009C4176" w:rsidP="009C4176">
      <w:pPr>
        <w:autoSpaceDE w:val="0"/>
        <w:autoSpaceDN w:val="0"/>
        <w:adjustRightInd w:val="0"/>
        <w:spacing w:line="240" w:lineRule="atLeast"/>
        <w:rPr>
          <w:rFonts w:ascii="Arial" w:hAnsi="Arial" w:cs="Arial"/>
          <w:color w:val="000000"/>
          <w:sz w:val="21"/>
          <w:szCs w:val="21"/>
        </w:rPr>
      </w:pPr>
      <w:r w:rsidRPr="00CA7D5E">
        <w:rPr>
          <w:rFonts w:ascii="Arial" w:hAnsi="Arial" w:cs="Arial"/>
          <w:color w:val="000000"/>
          <w:sz w:val="21"/>
          <w:szCs w:val="21"/>
        </w:rPr>
        <w:t xml:space="preserve">811 is a free national service that locates and marks underground utilities, such as water and gas lines, so that digging work can be done safely. At least a few days before any digging project, you should make the toll-free call to 811. Callers to 811 are connected to a local notification center that will ask information about the digging project and communicate it to local utility </w:t>
      </w:r>
      <w:proofErr w:type="spellStart"/>
      <w:r w:rsidRPr="00CA7D5E">
        <w:rPr>
          <w:rFonts w:ascii="Arial" w:hAnsi="Arial" w:cs="Arial"/>
          <w:color w:val="000000"/>
          <w:sz w:val="21"/>
          <w:szCs w:val="21"/>
        </w:rPr>
        <w:t>companie</w:t>
      </w:r>
      <w:proofErr w:type="spellEnd"/>
      <w:r w:rsidRPr="00CA7D5E">
        <w:rPr>
          <w:rFonts w:ascii="Arial" w:hAnsi="Arial" w:cs="Arial"/>
          <w:color w:val="000000"/>
          <w:sz w:val="21"/>
          <w:szCs w:val="21"/>
        </w:rPr>
        <w:t>. Professional locators will then visit the dig site to mark the approximate location of underground utility lines with spray paint, flags or both.</w:t>
      </w:r>
    </w:p>
    <w:p w:rsidR="009C4176" w:rsidRPr="00CA7D5E" w:rsidRDefault="009C4176" w:rsidP="009C4176">
      <w:pPr>
        <w:autoSpaceDE w:val="0"/>
        <w:autoSpaceDN w:val="0"/>
        <w:adjustRightInd w:val="0"/>
        <w:spacing w:line="240" w:lineRule="atLeast"/>
        <w:rPr>
          <w:rFonts w:ascii="Arial" w:hAnsi="Arial" w:cs="Arial"/>
          <w:sz w:val="21"/>
          <w:szCs w:val="21"/>
        </w:rPr>
      </w:pPr>
      <w:r w:rsidRPr="00CA7D5E">
        <w:rPr>
          <w:rFonts w:ascii="Arial" w:hAnsi="Arial" w:cs="Arial"/>
          <w:sz w:val="21"/>
          <w:szCs w:val="21"/>
          <w:highlight w:val="yellow"/>
        </w:rPr>
        <w:t>[CONCRETE COMPANY REPRESENTATIVE, TITLE]</w:t>
      </w:r>
      <w:r w:rsidRPr="00CA7D5E">
        <w:rPr>
          <w:rFonts w:ascii="Arial" w:hAnsi="Arial" w:cs="Arial"/>
          <w:sz w:val="21"/>
          <w:szCs w:val="21"/>
        </w:rPr>
        <w:t xml:space="preserve"> commented, “Our partnership with </w:t>
      </w:r>
      <w:r w:rsidRPr="00CA7D5E">
        <w:rPr>
          <w:rFonts w:ascii="Arial" w:hAnsi="Arial" w:cs="Arial"/>
          <w:sz w:val="21"/>
          <w:szCs w:val="21"/>
          <w:highlight w:val="yellow"/>
        </w:rPr>
        <w:t>[STAKEHOLDER]</w:t>
      </w:r>
      <w:r w:rsidRPr="00CA7D5E">
        <w:rPr>
          <w:rFonts w:ascii="Arial" w:hAnsi="Arial" w:cs="Arial"/>
          <w:sz w:val="21"/>
          <w:szCs w:val="21"/>
        </w:rPr>
        <w:t xml:space="preserve"> allows us to increase awareness to the hazards of underground utilities for workers on the job site as well as the homeowners working in their own yards. Both companies place the safety of employees and the public as the number one priority.”</w:t>
      </w:r>
    </w:p>
    <w:p w:rsidR="009C4176" w:rsidRPr="00CA7D5E" w:rsidRDefault="009C4176" w:rsidP="009C4176">
      <w:pPr>
        <w:rPr>
          <w:rFonts w:ascii="Arial" w:hAnsi="Arial" w:cs="Arial"/>
          <w:sz w:val="21"/>
          <w:szCs w:val="21"/>
        </w:rPr>
      </w:pPr>
      <w:r w:rsidRPr="00CA7D5E">
        <w:rPr>
          <w:rFonts w:ascii="Arial" w:hAnsi="Arial" w:cs="Arial"/>
          <w:sz w:val="21"/>
          <w:szCs w:val="21"/>
        </w:rPr>
        <w:t>An underground utility line is damaged once every six minutes nationwide because someone decided to dig without first calling 811, according to data collected by Common Ground Alliance (CGA), the national organization dedicated to protecting underground utility lines and the safety of people who dig near them. Digging without knowing the approximate location of underground utilities can result in damage to gas, electric, communications, water and sewer lines, which can disrupt service and result in serious injuries and costly repairs.</w:t>
      </w:r>
    </w:p>
    <w:p w:rsidR="009C4176" w:rsidRPr="00CA7D5E" w:rsidRDefault="009C4176" w:rsidP="009C4176">
      <w:pPr>
        <w:rPr>
          <w:rFonts w:ascii="Arial" w:hAnsi="Arial" w:cs="Arial"/>
          <w:sz w:val="21"/>
          <w:szCs w:val="21"/>
        </w:rPr>
      </w:pPr>
      <w:r w:rsidRPr="00CA7D5E">
        <w:rPr>
          <w:rFonts w:ascii="Arial" w:hAnsi="Arial" w:cs="Arial"/>
          <w:sz w:val="21"/>
          <w:szCs w:val="21"/>
        </w:rPr>
        <w:t xml:space="preserve">There are more than 20 million miles of underground utilities in the United States. That figure equates to more than one football field’s length (105 yards) of buried utilities for every man, woman and child in the U.S. </w:t>
      </w:r>
    </w:p>
    <w:p w:rsidR="009C4176" w:rsidRPr="00CA7D5E" w:rsidRDefault="009C4176" w:rsidP="009C4176">
      <w:pPr>
        <w:rPr>
          <w:rFonts w:ascii="Arial" w:hAnsi="Arial" w:cs="Arial"/>
          <w:sz w:val="21"/>
          <w:szCs w:val="21"/>
        </w:rPr>
      </w:pPr>
      <w:r w:rsidRPr="00CA7D5E">
        <w:rPr>
          <w:rFonts w:ascii="Arial" w:hAnsi="Arial" w:cs="Arial"/>
          <w:sz w:val="21"/>
          <w:szCs w:val="21"/>
        </w:rPr>
        <w:t xml:space="preserve">"Making a free call to 811 reduces the likelihood of causing an incident, such as service outages or injuries,” said </w:t>
      </w:r>
      <w:r w:rsidRPr="00CA7D5E">
        <w:rPr>
          <w:rFonts w:ascii="Arial" w:hAnsi="Arial" w:cs="Arial"/>
          <w:sz w:val="21"/>
          <w:szCs w:val="21"/>
          <w:highlight w:val="yellow"/>
        </w:rPr>
        <w:t>[STAKEHOLDER REPRESENTATIVE, TITLE]</w:t>
      </w:r>
      <w:r w:rsidRPr="00CA7D5E">
        <w:rPr>
          <w:rFonts w:ascii="Arial" w:hAnsi="Arial" w:cs="Arial"/>
          <w:sz w:val="21"/>
          <w:szCs w:val="21"/>
        </w:rPr>
        <w:t>. “We want this message to be top-of-mind as do-it-yourselfers begin planning their gardening or home improvement projects this spring and summer."</w:t>
      </w:r>
    </w:p>
    <w:p w:rsidR="009C4176" w:rsidRDefault="009C4176" w:rsidP="009C4176">
      <w:pPr>
        <w:rPr>
          <w:rFonts w:ascii="Arial" w:hAnsi="Arial" w:cs="Arial"/>
          <w:sz w:val="21"/>
          <w:szCs w:val="21"/>
        </w:rPr>
      </w:pPr>
      <w:r w:rsidRPr="00CA7D5E">
        <w:rPr>
          <w:rFonts w:ascii="Arial" w:hAnsi="Arial" w:cs="Arial"/>
          <w:sz w:val="21"/>
          <w:szCs w:val="21"/>
        </w:rPr>
        <w:t>For more information on safe digging practices, visit call811.com.</w:t>
      </w:r>
    </w:p>
    <w:p w:rsidR="009C4176" w:rsidRPr="00B52601" w:rsidRDefault="009C4176" w:rsidP="009C4176">
      <w:pPr>
        <w:rPr>
          <w:rFonts w:ascii="Arial" w:hAnsi="Arial" w:cs="Arial"/>
        </w:rPr>
      </w:pPr>
      <w:r w:rsidRPr="006329B9">
        <w:rPr>
          <w:rFonts w:ascii="Arial" w:hAnsi="Arial" w:cs="Arial"/>
        </w:rPr>
        <w:t xml:space="preserve"> </w:t>
      </w:r>
      <w:r>
        <w:rPr>
          <w:rFonts w:ascii="Arial" w:hAnsi="Arial" w:cs="Arial"/>
          <w:b/>
          <w:color w:val="FF0000"/>
          <w:sz w:val="28"/>
          <w:szCs w:val="28"/>
        </w:rPr>
        <w:t>SPEEDWAY-NIPSCO 8</w:t>
      </w:r>
      <w:r w:rsidRPr="006329B9">
        <w:rPr>
          <w:rFonts w:ascii="Arial" w:hAnsi="Arial" w:cs="Arial"/>
          <w:b/>
          <w:color w:val="FF0000"/>
          <w:sz w:val="28"/>
          <w:szCs w:val="28"/>
        </w:rPr>
        <w:t xml:space="preserve">11 CONCRETE TRUCK </w:t>
      </w:r>
    </w:p>
    <w:p w:rsidR="009C4176" w:rsidRDefault="009C4176" w:rsidP="009C4176"/>
    <w:p w:rsidR="009C4176" w:rsidRDefault="009C4176" w:rsidP="009C4176">
      <w:r w:rsidRPr="002364A3">
        <w:rPr>
          <w:noProof/>
        </w:rPr>
        <w:drawing>
          <wp:inline distT="0" distB="0" distL="0" distR="0" wp14:anchorId="3CBC79A7" wp14:editId="2593CA58">
            <wp:extent cx="5943600" cy="4419600"/>
            <wp:effectExtent l="19050" t="0" r="0" b="0"/>
            <wp:docPr id="2" name="Picture 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4"/>
                    <a:srcRect l="33333" t="17692" r="34167" b="37692"/>
                    <a:stretch>
                      <a:fillRect/>
                    </a:stretch>
                  </pic:blipFill>
                  <pic:spPr bwMode="auto">
                    <a:xfrm>
                      <a:off x="0" y="0"/>
                      <a:ext cx="5943600" cy="4419600"/>
                    </a:xfrm>
                    <a:prstGeom prst="rect">
                      <a:avLst/>
                    </a:prstGeom>
                    <a:noFill/>
                    <a:ln w="9525">
                      <a:noFill/>
                      <a:miter lim="800000"/>
                      <a:headEnd/>
                      <a:tailEnd/>
                    </a:ln>
                  </pic:spPr>
                </pic:pic>
              </a:graphicData>
            </a:graphic>
          </wp:inline>
        </w:drawing>
      </w:r>
    </w:p>
    <w:p w:rsidR="009C4176" w:rsidRDefault="009C4176" w:rsidP="009C4176"/>
    <w:p w:rsidR="009C4176" w:rsidRDefault="009C4176" w:rsidP="009C4176"/>
    <w:p w:rsidR="009C4176" w:rsidRDefault="009C4176" w:rsidP="009C4176"/>
    <w:p w:rsidR="009C4176" w:rsidRDefault="009C4176" w:rsidP="009C4176"/>
    <w:p w:rsidR="009C4176" w:rsidRDefault="009C4176" w:rsidP="009C4176"/>
    <w:p w:rsidR="009C4176" w:rsidRDefault="009C4176" w:rsidP="009C4176"/>
    <w:p w:rsidR="009C4176" w:rsidRDefault="009C4176" w:rsidP="009C4176"/>
    <w:p w:rsidR="009C4176" w:rsidRDefault="009C4176" w:rsidP="009C4176"/>
    <w:p w:rsidR="009C4176" w:rsidRPr="002A19C7" w:rsidRDefault="009C4176" w:rsidP="009C4176">
      <w:pPr>
        <w:spacing w:after="0" w:line="240" w:lineRule="auto"/>
        <w:rPr>
          <w:rFonts w:cs="Arial"/>
        </w:rPr>
      </w:pPr>
    </w:p>
    <w:p w:rsidR="009C4176" w:rsidRDefault="009C4176" w:rsidP="009C4176">
      <w:pPr>
        <w:jc w:val="center"/>
        <w:rPr>
          <w:b/>
          <w:sz w:val="21"/>
          <w:szCs w:val="21"/>
        </w:rPr>
      </w:pPr>
      <w:r>
        <w:rPr>
          <w:b/>
          <w:noProof/>
          <w:sz w:val="32"/>
          <w:szCs w:val="32"/>
        </w:rPr>
        <w:drawing>
          <wp:anchor distT="0" distB="0" distL="114300" distR="114300" simplePos="0" relativeHeight="251665408" behindDoc="0" locked="0" layoutInCell="1" allowOverlap="1" wp14:anchorId="395474A6" wp14:editId="780BDAB2">
            <wp:simplePos x="0" y="0"/>
            <wp:positionH relativeFrom="column">
              <wp:posOffset>3960495</wp:posOffset>
            </wp:positionH>
            <wp:positionV relativeFrom="paragraph">
              <wp:posOffset>-733425</wp:posOffset>
            </wp:positionV>
            <wp:extent cx="2886075" cy="619125"/>
            <wp:effectExtent l="0" t="0" r="9525" b="0"/>
            <wp:wrapNone/>
            <wp:docPr id="171" name="Picture 6" descr="RoundPA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undPA811.png"/>
                    <pic:cNvPicPr>
                      <a:picLocks noChangeAspect="1" noChangeArrowheads="1"/>
                    </pic:cNvPicPr>
                  </pic:nvPicPr>
                  <pic:blipFill>
                    <a:blip r:embed="rId25" cstate="print"/>
                    <a:srcRect/>
                    <a:stretch>
                      <a:fillRect/>
                    </a:stretch>
                  </pic:blipFill>
                  <pic:spPr bwMode="auto">
                    <a:xfrm>
                      <a:off x="0" y="0"/>
                      <a:ext cx="2886075" cy="619125"/>
                    </a:xfrm>
                    <a:prstGeom prst="rect">
                      <a:avLst/>
                    </a:prstGeom>
                    <a:noFill/>
                    <a:ln w="9525">
                      <a:noFill/>
                      <a:miter lim="800000"/>
                      <a:headEnd/>
                      <a:tailEnd/>
                    </a:ln>
                  </pic:spPr>
                </pic:pic>
              </a:graphicData>
            </a:graphic>
          </wp:anchor>
        </w:drawing>
      </w:r>
      <w:r>
        <w:rPr>
          <w:b/>
          <w:sz w:val="32"/>
          <w:szCs w:val="32"/>
        </w:rPr>
        <w:t>Pennsylvania 811</w:t>
      </w:r>
      <w:r w:rsidRPr="001F3814">
        <w:rPr>
          <w:b/>
          <w:sz w:val="32"/>
          <w:szCs w:val="32"/>
        </w:rPr>
        <w:t xml:space="preserve"> </w:t>
      </w:r>
      <w:r>
        <w:rPr>
          <w:b/>
          <w:sz w:val="32"/>
          <w:szCs w:val="32"/>
        </w:rPr>
        <w:t xml:space="preserve">Uses Targeted “Gladys </w:t>
      </w:r>
      <w:proofErr w:type="spellStart"/>
      <w:r>
        <w:rPr>
          <w:b/>
          <w:sz w:val="32"/>
          <w:szCs w:val="32"/>
        </w:rPr>
        <w:t>Kravitz</w:t>
      </w:r>
      <w:proofErr w:type="spellEnd"/>
      <w:r>
        <w:rPr>
          <w:b/>
          <w:sz w:val="32"/>
          <w:szCs w:val="32"/>
        </w:rPr>
        <w:t>” Marketing Mailings to</w:t>
      </w:r>
      <w:r>
        <w:rPr>
          <w:b/>
          <w:sz w:val="32"/>
          <w:szCs w:val="32"/>
        </w:rPr>
        <w:br/>
        <w:t>Reach Homeowners with the Safe Digging Message</w:t>
      </w:r>
      <w:r w:rsidRPr="001F3814">
        <w:rPr>
          <w:b/>
          <w:sz w:val="32"/>
          <w:szCs w:val="32"/>
        </w:rPr>
        <w:t xml:space="preserve"> </w:t>
      </w:r>
    </w:p>
    <w:p w:rsidR="009C4176" w:rsidRPr="002A19C7" w:rsidRDefault="009C4176" w:rsidP="009C4176">
      <w:pPr>
        <w:rPr>
          <w:b/>
          <w:sz w:val="20"/>
          <w:szCs w:val="20"/>
          <w:u w:val="single"/>
        </w:rPr>
      </w:pPr>
      <w:r w:rsidRPr="002A19C7">
        <w:rPr>
          <w:b/>
          <w:sz w:val="20"/>
          <w:szCs w:val="20"/>
          <w:u w:val="single"/>
        </w:rPr>
        <w:t>Background</w:t>
      </w:r>
      <w:r w:rsidRPr="002A19C7">
        <w:rPr>
          <w:sz w:val="20"/>
          <w:szCs w:val="20"/>
        </w:rPr>
        <w:t xml:space="preserve"> </w:t>
      </w:r>
      <w:r w:rsidRPr="002A19C7">
        <w:rPr>
          <w:b/>
          <w:sz w:val="20"/>
          <w:szCs w:val="20"/>
          <w:u w:val="single"/>
        </w:rPr>
        <w:br/>
      </w:r>
      <w:r w:rsidRPr="002A19C7">
        <w:rPr>
          <w:sz w:val="20"/>
          <w:szCs w:val="20"/>
        </w:rPr>
        <w:t xml:space="preserve">In March 2012, Pennsylvania One Call System, Inc. (Pennsylvania 811) initiated its “Gladys </w:t>
      </w:r>
      <w:proofErr w:type="spellStart"/>
      <w:r w:rsidRPr="002A19C7">
        <w:rPr>
          <w:sz w:val="20"/>
          <w:szCs w:val="20"/>
        </w:rPr>
        <w:t>Kravitz</w:t>
      </w:r>
      <w:proofErr w:type="spellEnd"/>
      <w:r w:rsidRPr="002A19C7">
        <w:rPr>
          <w:sz w:val="20"/>
          <w:szCs w:val="20"/>
        </w:rPr>
        <w:t xml:space="preserve"> Marketing Plan” to educate residents living near someone with marked utility lines about the safe digging process. The campaign exploits the natural curiosity of neighbors (like the notorious nosy neighbor on the classic TV show Bewitched) who may not understand why a nearby resident has utility marks or flags on their property. Pennsylvania 811 turned neighborly nosiness into an educational opportunity by sending informative postcards to addresses immediately surrounding properties that have called Pennsylvania 811 to have their underground utility lines marked. The postcards explain the temporary markings that neighbors may be seeing and emphasizes that calling before digging is a critical safety precaution, with the call to action asking homeowners to visit </w:t>
      </w:r>
      <w:hyperlink r:id="rId26" w:history="1">
        <w:r w:rsidRPr="002A19C7">
          <w:rPr>
            <w:rStyle w:val="Hyperlink"/>
            <w:sz w:val="20"/>
          </w:rPr>
          <w:t>www.pa811.org/whydial</w:t>
        </w:r>
      </w:hyperlink>
      <w:r w:rsidRPr="002A19C7">
        <w:rPr>
          <w:sz w:val="20"/>
          <w:szCs w:val="20"/>
        </w:rPr>
        <w:t xml:space="preserve"> to learn more. This campaign is particularly effective because it narrowly targets an audience that can be hard to reach cost-effectively: homeowners who are not yet familiar with Pennsylvania 811 or safe digging.</w:t>
      </w:r>
    </w:p>
    <w:p w:rsidR="009C4176" w:rsidRPr="002A19C7" w:rsidRDefault="009C4176" w:rsidP="009C4176">
      <w:pPr>
        <w:rPr>
          <w:b/>
          <w:sz w:val="20"/>
          <w:szCs w:val="20"/>
          <w:u w:val="single"/>
        </w:rPr>
      </w:pPr>
      <w:r w:rsidRPr="002A19C7">
        <w:rPr>
          <w:b/>
          <w:sz w:val="20"/>
          <w:szCs w:val="20"/>
          <w:u w:val="single"/>
        </w:rPr>
        <w:t xml:space="preserve">Execution </w:t>
      </w:r>
      <w:r w:rsidRPr="002A19C7">
        <w:rPr>
          <w:b/>
          <w:sz w:val="20"/>
          <w:szCs w:val="20"/>
          <w:u w:val="single"/>
        </w:rPr>
        <w:br/>
      </w:r>
      <w:r w:rsidRPr="002A19C7">
        <w:rPr>
          <w:sz w:val="20"/>
          <w:szCs w:val="20"/>
        </w:rPr>
        <w:t>Pennsylvania 811 recommends the following steps when developing and executing this direct mail postcard campaign:</w:t>
      </w:r>
    </w:p>
    <w:p w:rsidR="009C4176" w:rsidRPr="002A19C7" w:rsidRDefault="009C4176" w:rsidP="009C4176">
      <w:pPr>
        <w:pStyle w:val="ListParagraph"/>
        <w:numPr>
          <w:ilvl w:val="0"/>
          <w:numId w:val="22"/>
        </w:numPr>
        <w:spacing w:after="0" w:line="240" w:lineRule="auto"/>
        <w:ind w:left="360"/>
        <w:rPr>
          <w:sz w:val="20"/>
          <w:szCs w:val="20"/>
        </w:rPr>
      </w:pPr>
      <w:r w:rsidRPr="002A19C7">
        <w:rPr>
          <w:b/>
          <w:sz w:val="20"/>
          <w:szCs w:val="20"/>
          <w:u w:val="single"/>
        </w:rPr>
        <w:t>Develop Supporting Materials</w:t>
      </w:r>
      <w:r w:rsidRPr="002A19C7">
        <w:rPr>
          <w:sz w:val="20"/>
          <w:szCs w:val="20"/>
        </w:rPr>
        <w:t xml:space="preserve"> – Create the postcards, website landing page and tracking mechanism for the campaign. Pennsylvania 811 developed two postcards: one for the homeowner who requested utility markings thanking them for keeping the community safe by calling 811 before digging, and another for the homeowner’s curious neighbors. The postcard targeted towards the curious neighbors should show utility markings that look similar to what they might be seeing in their neighborhood, should explain the one call process and the importance of calling 811 for keeping the community safe and should ask neighbors to visit a website landing page that features more in-depth information. Make sure the dedicated webpage has a mechanism for tracking the number of unique site visitors (such as Google Analytics) so you can measure the effectiveness of the campaign.</w:t>
      </w:r>
    </w:p>
    <w:p w:rsidR="009C4176" w:rsidRPr="002A19C7" w:rsidRDefault="009C4176" w:rsidP="009C4176">
      <w:pPr>
        <w:pStyle w:val="ListParagraph"/>
        <w:numPr>
          <w:ilvl w:val="0"/>
          <w:numId w:val="22"/>
        </w:numPr>
        <w:spacing w:after="0" w:line="240" w:lineRule="auto"/>
        <w:ind w:left="360"/>
        <w:rPr>
          <w:sz w:val="20"/>
          <w:szCs w:val="20"/>
        </w:rPr>
      </w:pPr>
      <w:r w:rsidRPr="002A19C7">
        <w:rPr>
          <w:b/>
          <w:sz w:val="20"/>
          <w:szCs w:val="20"/>
          <w:u w:val="single"/>
        </w:rPr>
        <w:t>Determine Methodology for Sending Postcards</w:t>
      </w:r>
      <w:r w:rsidRPr="002A19C7">
        <w:rPr>
          <w:sz w:val="20"/>
          <w:szCs w:val="20"/>
        </w:rPr>
        <w:t xml:space="preserve"> – Decide when to send the postcards and who will receive them. Pennsylvania 811 sends postcards to homeowners who have made a </w:t>
      </w:r>
      <w:proofErr w:type="gramStart"/>
      <w:r w:rsidRPr="002A19C7">
        <w:rPr>
          <w:sz w:val="20"/>
          <w:szCs w:val="20"/>
        </w:rPr>
        <w:t>one call</w:t>
      </w:r>
      <w:proofErr w:type="gramEnd"/>
      <w:r w:rsidRPr="002A19C7">
        <w:rPr>
          <w:sz w:val="20"/>
          <w:szCs w:val="20"/>
        </w:rPr>
        <w:t xml:space="preserve"> notification the day after that homeowner’s phone call. The organization then geocodes the homeowner’s address on a map and selects nearby addresses at random to receive the neighbor postcards. In Pennsylvania, this process happens for every residential locate request, but other organizations may choose to target this outreach to particular areas of concern. The key to the campaign is for the neighbor postcards to surround locate marks in neighborhoods, to elevate the postcard to a local and relevant event.  Pennsylvania 811 has been able to fully automate the process of mailing postcards to curious neighbors using a vendor, and it takes only a few minutes each day for a staff person to address and mail the homeowner postcards. </w:t>
      </w:r>
    </w:p>
    <w:p w:rsidR="009C4176" w:rsidRPr="002A19C7" w:rsidRDefault="009C4176" w:rsidP="009C4176">
      <w:pPr>
        <w:pStyle w:val="ListParagraph"/>
        <w:numPr>
          <w:ilvl w:val="0"/>
          <w:numId w:val="22"/>
        </w:numPr>
        <w:spacing w:after="0" w:line="240" w:lineRule="auto"/>
        <w:ind w:left="360"/>
        <w:rPr>
          <w:b/>
          <w:sz w:val="20"/>
          <w:szCs w:val="20"/>
          <w:u w:val="single"/>
        </w:rPr>
      </w:pPr>
      <w:r w:rsidRPr="002A19C7">
        <w:rPr>
          <w:b/>
          <w:sz w:val="20"/>
          <w:szCs w:val="20"/>
          <w:u w:val="single"/>
        </w:rPr>
        <w:t>Measure Campaign Reach</w:t>
      </w:r>
      <w:r w:rsidRPr="002A19C7">
        <w:rPr>
          <w:b/>
          <w:sz w:val="20"/>
          <w:szCs w:val="20"/>
        </w:rPr>
        <w:t xml:space="preserve"> </w:t>
      </w:r>
      <w:r w:rsidRPr="002A19C7">
        <w:rPr>
          <w:sz w:val="20"/>
          <w:szCs w:val="20"/>
        </w:rPr>
        <w:t>– Evaluate the effectiveness of the campaign by tracking the number of postcards mailed, ZIP codes to which they were mailed and the amount of traffic to the dedicated web page.</w:t>
      </w:r>
      <w:r w:rsidRPr="002A19C7">
        <w:rPr>
          <w:sz w:val="20"/>
          <w:szCs w:val="20"/>
        </w:rPr>
        <w:br/>
      </w:r>
    </w:p>
    <w:p w:rsidR="009C4176" w:rsidRDefault="009C4176" w:rsidP="009C4176">
      <w:pPr>
        <w:rPr>
          <w:b/>
          <w:sz w:val="20"/>
          <w:szCs w:val="20"/>
          <w:u w:val="single"/>
        </w:rPr>
      </w:pPr>
      <w:r w:rsidRPr="002A19C7">
        <w:rPr>
          <w:b/>
          <w:sz w:val="20"/>
          <w:szCs w:val="20"/>
          <w:u w:val="single"/>
        </w:rPr>
        <w:t>Results</w:t>
      </w:r>
      <w:r w:rsidRPr="002A19C7">
        <w:rPr>
          <w:b/>
          <w:sz w:val="20"/>
          <w:szCs w:val="20"/>
          <w:u w:val="single"/>
        </w:rPr>
        <w:br/>
      </w:r>
      <w:r w:rsidRPr="002A19C7">
        <w:rPr>
          <w:rFonts w:cs="Tahoma"/>
          <w:color w:val="222222"/>
          <w:sz w:val="20"/>
          <w:szCs w:val="20"/>
          <w:shd w:val="clear" w:color="auto" w:fill="FFFFFF"/>
        </w:rPr>
        <w:t>In two years, Pennsylvania 811 has been able to reach 70,000 homeowners and 160,000 neighbors with educational information about the organization and the importance of calling before digging through the campaign. Response rate for the call to action (visit the website) has averaged 3 percent, with almost 700 neighbors placing a locate request – 700 neighbors who, in all likelihood, would not have placed a locate request otherwise. The mailings allow the one call center to communicate a very specific message to a specific audience in a narrowly targeted, cost-effective manner. This </w:t>
      </w:r>
      <w:r w:rsidRPr="002A19C7">
        <w:rPr>
          <w:rFonts w:cs="Segoe UI"/>
          <w:color w:val="222222"/>
          <w:sz w:val="20"/>
          <w:szCs w:val="20"/>
          <w:shd w:val="clear" w:color="auto" w:fill="FFFFFF"/>
        </w:rPr>
        <w:t xml:space="preserve">program is one element contributing </w:t>
      </w:r>
      <w:proofErr w:type="gramStart"/>
      <w:r w:rsidRPr="002A19C7">
        <w:rPr>
          <w:rFonts w:cs="Segoe UI"/>
          <w:color w:val="222222"/>
          <w:sz w:val="20"/>
          <w:szCs w:val="20"/>
          <w:shd w:val="clear" w:color="auto" w:fill="FFFFFF"/>
        </w:rPr>
        <w:t>to rising 811 awareness in Pennsylvania, as measured by </w:t>
      </w:r>
      <w:r w:rsidRPr="002A19C7">
        <w:rPr>
          <w:rFonts w:cs="Tahoma"/>
          <w:color w:val="222222"/>
          <w:sz w:val="20"/>
          <w:szCs w:val="20"/>
          <w:shd w:val="clear" w:color="auto" w:fill="FFFFFF"/>
        </w:rPr>
        <w:t>the annual CGA 811 awareness survey</w:t>
      </w:r>
      <w:proofErr w:type="gramEnd"/>
      <w:r w:rsidRPr="002A19C7">
        <w:rPr>
          <w:rFonts w:cs="Tahoma"/>
          <w:color w:val="222222"/>
          <w:sz w:val="20"/>
          <w:szCs w:val="20"/>
          <w:shd w:val="clear" w:color="auto" w:fill="FFFFFF"/>
        </w:rPr>
        <w:t>. </w:t>
      </w:r>
      <w:r w:rsidRPr="002A19C7">
        <w:rPr>
          <w:rStyle w:val="apple-converted-space"/>
          <w:rFonts w:cs="Tahoma"/>
          <w:color w:val="222222"/>
          <w:sz w:val="20"/>
          <w:szCs w:val="20"/>
          <w:shd w:val="clear" w:color="auto" w:fill="FFFFFF"/>
        </w:rPr>
        <w:t> </w:t>
      </w:r>
      <w:r w:rsidRPr="002A19C7">
        <w:rPr>
          <w:rFonts w:cs="Tahoma"/>
          <w:color w:val="222222"/>
          <w:sz w:val="20"/>
          <w:szCs w:val="20"/>
          <w:shd w:val="clear" w:color="auto" w:fill="FFFFFF"/>
        </w:rPr>
        <w:t>For more information about this direct mail targeted postcard campaign, please contact Dan </w:t>
      </w:r>
      <w:proofErr w:type="spellStart"/>
      <w:r w:rsidRPr="002A19C7">
        <w:rPr>
          <w:rFonts w:cs="Tahoma"/>
          <w:color w:val="222222"/>
          <w:sz w:val="20"/>
          <w:szCs w:val="20"/>
          <w:shd w:val="clear" w:color="auto" w:fill="FFFFFF"/>
        </w:rPr>
        <w:t>Lucarelli</w:t>
      </w:r>
      <w:proofErr w:type="spellEnd"/>
      <w:r w:rsidRPr="002A19C7">
        <w:rPr>
          <w:rStyle w:val="apple-converted-space"/>
          <w:rFonts w:cs="Tahoma"/>
          <w:color w:val="222222"/>
          <w:sz w:val="20"/>
          <w:szCs w:val="20"/>
          <w:shd w:val="clear" w:color="auto" w:fill="FFFFFF"/>
        </w:rPr>
        <w:t> </w:t>
      </w:r>
      <w:r w:rsidRPr="002A19C7">
        <w:rPr>
          <w:rFonts w:cs="Tahoma"/>
          <w:color w:val="222222"/>
          <w:sz w:val="20"/>
          <w:szCs w:val="20"/>
          <w:shd w:val="clear" w:color="auto" w:fill="FFFFFF"/>
        </w:rPr>
        <w:t>at</w:t>
      </w:r>
      <w:r w:rsidRPr="002A19C7">
        <w:rPr>
          <w:rStyle w:val="apple-converted-space"/>
          <w:rFonts w:cs="Tahoma"/>
          <w:color w:val="222222"/>
          <w:sz w:val="20"/>
          <w:szCs w:val="20"/>
          <w:shd w:val="clear" w:color="auto" w:fill="FFFFFF"/>
        </w:rPr>
        <w:t> </w:t>
      </w:r>
      <w:r>
        <w:fldChar w:fldCharType="begin"/>
      </w:r>
      <w:r>
        <w:instrText xml:space="preserve"> HYPERLINK "mailto:djlucarelli@pa1call.org" \t "_blank" </w:instrText>
      </w:r>
      <w:r>
        <w:fldChar w:fldCharType="separate"/>
      </w:r>
      <w:r w:rsidRPr="002A19C7">
        <w:rPr>
          <w:rStyle w:val="Hyperlink"/>
          <w:color w:val="1155CC"/>
          <w:sz w:val="20"/>
          <w:shd w:val="clear" w:color="auto" w:fill="FFFFFF"/>
        </w:rPr>
        <w:t>djlucarelli@pa1call.org</w:t>
      </w:r>
      <w:r>
        <w:rPr>
          <w:rStyle w:val="Hyperlink"/>
          <w:color w:val="1155CC"/>
          <w:sz w:val="20"/>
          <w:shd w:val="clear" w:color="auto" w:fill="FFFFFF"/>
        </w:rPr>
        <w:fldChar w:fldCharType="end"/>
      </w:r>
      <w:r w:rsidRPr="002A19C7">
        <w:rPr>
          <w:color w:val="222222"/>
          <w:sz w:val="20"/>
          <w:szCs w:val="20"/>
          <w:shd w:val="clear" w:color="auto" w:fill="FFFFFF"/>
        </w:rPr>
        <w:t>.</w:t>
      </w:r>
      <w:r w:rsidRPr="002A19C7" w:rsidDel="009E08A3">
        <w:rPr>
          <w:sz w:val="20"/>
          <w:szCs w:val="20"/>
        </w:rPr>
        <w:t xml:space="preserve"> </w:t>
      </w:r>
    </w:p>
    <w:p w:rsidR="009C4176" w:rsidRPr="009C4176" w:rsidRDefault="009C4176" w:rsidP="009C4176">
      <w:pPr>
        <w:rPr>
          <w:b/>
          <w:sz w:val="20"/>
          <w:szCs w:val="20"/>
          <w:u w:val="single"/>
        </w:rPr>
      </w:pPr>
      <w:r>
        <w:rPr>
          <w:rFonts w:ascii="Arial" w:hAnsi="Arial" w:cs="Arial"/>
          <w:b/>
          <w:color w:val="FF0000"/>
          <w:sz w:val="28"/>
          <w:szCs w:val="28"/>
        </w:rPr>
        <w:t>NEIGHBOR POSTCARD EXAMPLE</w:t>
      </w:r>
    </w:p>
    <w:p w:rsidR="009C4176" w:rsidRDefault="009C4176" w:rsidP="009C4176">
      <w:pPr>
        <w:rPr>
          <w:rFonts w:ascii="Arial" w:hAnsi="Arial" w:cs="Arial"/>
          <w:b/>
          <w:color w:val="FF0000"/>
          <w:sz w:val="28"/>
          <w:szCs w:val="28"/>
        </w:rPr>
      </w:pPr>
      <w:r>
        <w:rPr>
          <w:rFonts w:ascii="Arial" w:hAnsi="Arial" w:cs="Arial"/>
          <w:b/>
          <w:noProof/>
          <w:color w:val="FF0000"/>
          <w:sz w:val="28"/>
          <w:szCs w:val="28"/>
        </w:rPr>
        <w:drawing>
          <wp:inline distT="0" distB="0" distL="0" distR="0" wp14:anchorId="42DE63B1" wp14:editId="68A3448E">
            <wp:extent cx="5686425" cy="3695700"/>
            <wp:effectExtent l="19050" t="19050" r="28575" b="19050"/>
            <wp:docPr id="19" name="Picture 3" descr="PA811 neighbor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811 neighbor front.jpg"/>
                    <pic:cNvPicPr>
                      <a:picLocks noChangeAspect="1" noChangeArrowheads="1"/>
                    </pic:cNvPicPr>
                  </pic:nvPicPr>
                  <pic:blipFill>
                    <a:blip r:embed="rId27" cstate="print"/>
                    <a:srcRect/>
                    <a:stretch>
                      <a:fillRect/>
                    </a:stretch>
                  </pic:blipFill>
                  <pic:spPr bwMode="auto">
                    <a:xfrm>
                      <a:off x="0" y="0"/>
                      <a:ext cx="5686425" cy="3695700"/>
                    </a:xfrm>
                    <a:prstGeom prst="rect">
                      <a:avLst/>
                    </a:prstGeom>
                    <a:noFill/>
                    <a:ln w="15875" cmpd="sng">
                      <a:solidFill>
                        <a:srgbClr val="000000"/>
                      </a:solidFill>
                      <a:miter lim="800000"/>
                      <a:headEnd/>
                      <a:tailEnd/>
                    </a:ln>
                    <a:effectLst/>
                  </pic:spPr>
                </pic:pic>
              </a:graphicData>
            </a:graphic>
          </wp:inline>
        </w:drawing>
      </w:r>
    </w:p>
    <w:p w:rsidR="009C4176" w:rsidRDefault="009C4176" w:rsidP="009C4176">
      <w:pPr>
        <w:rPr>
          <w:rFonts w:ascii="Arial" w:hAnsi="Arial" w:cs="Arial"/>
          <w:b/>
          <w:color w:val="FF0000"/>
          <w:sz w:val="28"/>
          <w:szCs w:val="28"/>
        </w:rPr>
      </w:pPr>
      <w:r>
        <w:rPr>
          <w:rFonts w:ascii="Arial" w:hAnsi="Arial" w:cs="Arial"/>
          <w:b/>
          <w:noProof/>
          <w:color w:val="FF0000"/>
          <w:sz w:val="28"/>
          <w:szCs w:val="28"/>
        </w:rPr>
        <w:drawing>
          <wp:inline distT="0" distB="0" distL="0" distR="0" wp14:anchorId="790EF740" wp14:editId="4E305D04">
            <wp:extent cx="5705475" cy="3705225"/>
            <wp:effectExtent l="19050" t="19050" r="28575" b="28575"/>
            <wp:docPr id="20" name="Picture 4" descr="PA811 neighbor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811 neighbor back.jpg"/>
                    <pic:cNvPicPr>
                      <a:picLocks noChangeAspect="1" noChangeArrowheads="1"/>
                    </pic:cNvPicPr>
                  </pic:nvPicPr>
                  <pic:blipFill>
                    <a:blip r:embed="rId28" cstate="print"/>
                    <a:srcRect/>
                    <a:stretch>
                      <a:fillRect/>
                    </a:stretch>
                  </pic:blipFill>
                  <pic:spPr bwMode="auto">
                    <a:xfrm>
                      <a:off x="0" y="0"/>
                      <a:ext cx="5705475" cy="3705225"/>
                    </a:xfrm>
                    <a:prstGeom prst="rect">
                      <a:avLst/>
                    </a:prstGeom>
                    <a:noFill/>
                    <a:ln w="15875" cmpd="sng">
                      <a:solidFill>
                        <a:srgbClr val="000000"/>
                      </a:solidFill>
                      <a:miter lim="800000"/>
                      <a:headEnd/>
                      <a:tailEnd/>
                    </a:ln>
                    <a:effectLst/>
                  </pic:spPr>
                </pic:pic>
              </a:graphicData>
            </a:graphic>
          </wp:inline>
        </w:drawing>
      </w:r>
    </w:p>
    <w:p w:rsidR="009C4176" w:rsidRDefault="009C4176" w:rsidP="009C4176">
      <w:pPr>
        <w:rPr>
          <w:rFonts w:ascii="Arial" w:hAnsi="Arial" w:cs="Arial"/>
          <w:b/>
          <w:color w:val="FF0000"/>
          <w:sz w:val="28"/>
          <w:szCs w:val="28"/>
        </w:rPr>
      </w:pPr>
      <w:r>
        <w:rPr>
          <w:rFonts w:ascii="Arial" w:hAnsi="Arial" w:cs="Arial"/>
          <w:b/>
          <w:color w:val="FF0000"/>
          <w:sz w:val="28"/>
          <w:szCs w:val="28"/>
        </w:rPr>
        <w:t>HOMEOWNER POSTCARD EXAMPLE</w:t>
      </w:r>
    </w:p>
    <w:p w:rsidR="009C4176" w:rsidRDefault="009C4176" w:rsidP="009C4176">
      <w:pPr>
        <w:rPr>
          <w:rFonts w:ascii="Arial" w:hAnsi="Arial" w:cs="Arial"/>
          <w:b/>
          <w:color w:val="FF0000"/>
          <w:sz w:val="28"/>
          <w:szCs w:val="28"/>
        </w:rPr>
      </w:pPr>
      <w:r>
        <w:rPr>
          <w:rFonts w:ascii="Arial" w:hAnsi="Arial" w:cs="Arial"/>
          <w:b/>
          <w:noProof/>
          <w:color w:val="FF0000"/>
          <w:sz w:val="28"/>
          <w:szCs w:val="28"/>
        </w:rPr>
        <w:drawing>
          <wp:inline distT="0" distB="0" distL="0" distR="0" wp14:anchorId="542DA474" wp14:editId="760AEA80">
            <wp:extent cx="5724525" cy="3686175"/>
            <wp:effectExtent l="19050" t="19050" r="28575" b="28575"/>
            <wp:docPr id="21" name="Picture 6" descr="PA811 homeowner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811 homeowner front.jpg"/>
                    <pic:cNvPicPr>
                      <a:picLocks noChangeAspect="1" noChangeArrowheads="1"/>
                    </pic:cNvPicPr>
                  </pic:nvPicPr>
                  <pic:blipFill>
                    <a:blip r:embed="rId29" cstate="print"/>
                    <a:srcRect/>
                    <a:stretch>
                      <a:fillRect/>
                    </a:stretch>
                  </pic:blipFill>
                  <pic:spPr bwMode="auto">
                    <a:xfrm>
                      <a:off x="0" y="0"/>
                      <a:ext cx="5724525" cy="3686175"/>
                    </a:xfrm>
                    <a:prstGeom prst="rect">
                      <a:avLst/>
                    </a:prstGeom>
                    <a:noFill/>
                    <a:ln w="15875" cmpd="sng">
                      <a:solidFill>
                        <a:srgbClr val="000000"/>
                      </a:solidFill>
                      <a:miter lim="800000"/>
                      <a:headEnd/>
                      <a:tailEnd/>
                    </a:ln>
                    <a:effectLst/>
                  </pic:spPr>
                </pic:pic>
              </a:graphicData>
            </a:graphic>
          </wp:inline>
        </w:drawing>
      </w:r>
    </w:p>
    <w:p w:rsidR="009C4176" w:rsidRPr="00F13987" w:rsidRDefault="009C4176" w:rsidP="009C4176">
      <w:pPr>
        <w:rPr>
          <w:rFonts w:ascii="Arial" w:hAnsi="Arial" w:cs="Arial"/>
          <w:b/>
          <w:color w:val="FF0000"/>
          <w:sz w:val="28"/>
          <w:szCs w:val="28"/>
        </w:rPr>
      </w:pPr>
      <w:r>
        <w:rPr>
          <w:rFonts w:ascii="Arial" w:hAnsi="Arial" w:cs="Arial"/>
          <w:b/>
          <w:noProof/>
          <w:color w:val="FF0000"/>
          <w:sz w:val="28"/>
          <w:szCs w:val="28"/>
        </w:rPr>
        <w:drawing>
          <wp:inline distT="0" distB="0" distL="0" distR="0" wp14:anchorId="1081953F" wp14:editId="56474B48">
            <wp:extent cx="5743575" cy="3695700"/>
            <wp:effectExtent l="19050" t="19050" r="28575" b="19050"/>
            <wp:docPr id="22" name="Picture 7" descr="PA811 homeowner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811 homeowner back.jpg"/>
                    <pic:cNvPicPr>
                      <a:picLocks noChangeAspect="1" noChangeArrowheads="1"/>
                    </pic:cNvPicPr>
                  </pic:nvPicPr>
                  <pic:blipFill>
                    <a:blip r:embed="rId30" cstate="print"/>
                    <a:srcRect/>
                    <a:stretch>
                      <a:fillRect/>
                    </a:stretch>
                  </pic:blipFill>
                  <pic:spPr bwMode="auto">
                    <a:xfrm>
                      <a:off x="0" y="0"/>
                      <a:ext cx="5743575" cy="3695700"/>
                    </a:xfrm>
                    <a:prstGeom prst="rect">
                      <a:avLst/>
                    </a:prstGeom>
                    <a:noFill/>
                    <a:ln w="15875" cmpd="sng">
                      <a:solidFill>
                        <a:srgbClr val="000000"/>
                      </a:solidFill>
                      <a:miter lim="800000"/>
                      <a:headEnd/>
                      <a:tailEnd/>
                    </a:ln>
                    <a:effectLst/>
                  </pic:spPr>
                </pic:pic>
              </a:graphicData>
            </a:graphic>
          </wp:inline>
        </w:drawing>
      </w:r>
    </w:p>
    <w:p w:rsidR="009C4176" w:rsidRDefault="009C4176" w:rsidP="009C4176">
      <w:pPr>
        <w:jc w:val="center"/>
        <w:rPr>
          <w:b/>
          <w:sz w:val="32"/>
          <w:szCs w:val="32"/>
        </w:rPr>
      </w:pPr>
      <w:r>
        <w:rPr>
          <w:b/>
          <w:noProof/>
          <w:sz w:val="32"/>
          <w:szCs w:val="32"/>
        </w:rPr>
        <w:drawing>
          <wp:anchor distT="0" distB="0" distL="114300" distR="114300" simplePos="0" relativeHeight="251666432" behindDoc="0" locked="0" layoutInCell="1" allowOverlap="1" wp14:anchorId="4B1D5941" wp14:editId="3FF5FE6F">
            <wp:simplePos x="0" y="0"/>
            <wp:positionH relativeFrom="column">
              <wp:posOffset>4351020</wp:posOffset>
            </wp:positionH>
            <wp:positionV relativeFrom="paragraph">
              <wp:posOffset>-657225</wp:posOffset>
            </wp:positionV>
            <wp:extent cx="1905000" cy="552450"/>
            <wp:effectExtent l="19050" t="0" r="0" b="0"/>
            <wp:wrapNone/>
            <wp:docPr id="170" name="Picture 1" descr="http://www.smartcommutentv.ca/media/uploads/Enbridge%20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martcommutentv.ca/media/uploads/Enbridge%20Logo.jpg"/>
                    <pic:cNvPicPr>
                      <a:picLocks noChangeAspect="1" noChangeArrowheads="1"/>
                    </pic:cNvPicPr>
                  </pic:nvPicPr>
                  <pic:blipFill>
                    <a:blip r:embed="rId31" cstate="print"/>
                    <a:srcRect/>
                    <a:stretch>
                      <a:fillRect/>
                    </a:stretch>
                  </pic:blipFill>
                  <pic:spPr bwMode="auto">
                    <a:xfrm>
                      <a:off x="0" y="0"/>
                      <a:ext cx="1905000" cy="552450"/>
                    </a:xfrm>
                    <a:prstGeom prst="rect">
                      <a:avLst/>
                    </a:prstGeom>
                    <a:noFill/>
                    <a:ln w="9525">
                      <a:noFill/>
                      <a:miter lim="800000"/>
                      <a:headEnd/>
                      <a:tailEnd/>
                    </a:ln>
                  </pic:spPr>
                </pic:pic>
              </a:graphicData>
            </a:graphic>
          </wp:anchor>
        </w:drawing>
      </w:r>
      <w:r>
        <w:rPr>
          <w:b/>
          <w:sz w:val="32"/>
          <w:szCs w:val="32"/>
        </w:rPr>
        <w:t xml:space="preserve">Enbridge Sponsors Popcorn Bags at </w:t>
      </w:r>
      <w:r>
        <w:rPr>
          <w:b/>
          <w:sz w:val="32"/>
          <w:szCs w:val="32"/>
        </w:rPr>
        <w:br/>
        <w:t>High School Football Games to Raise Awareness of 811</w:t>
      </w:r>
      <w:r w:rsidRPr="001F3814">
        <w:rPr>
          <w:b/>
          <w:sz w:val="32"/>
          <w:szCs w:val="32"/>
        </w:rPr>
        <w:t xml:space="preserve"> </w:t>
      </w:r>
    </w:p>
    <w:p w:rsidR="009C4176" w:rsidRPr="002A19C7" w:rsidRDefault="009C4176" w:rsidP="009C4176">
      <w:pPr>
        <w:rPr>
          <w:b/>
          <w:sz w:val="21"/>
          <w:szCs w:val="21"/>
          <w:u w:val="single"/>
        </w:rPr>
      </w:pPr>
      <w:r w:rsidRPr="001F3814">
        <w:rPr>
          <w:b/>
          <w:sz w:val="21"/>
          <w:szCs w:val="21"/>
          <w:u w:val="single"/>
        </w:rPr>
        <w:t>Background</w:t>
      </w:r>
      <w:r w:rsidRPr="00AC7626">
        <w:t xml:space="preserve"> </w:t>
      </w:r>
      <w:r>
        <w:rPr>
          <w:b/>
          <w:sz w:val="21"/>
          <w:szCs w:val="21"/>
          <w:u w:val="single"/>
        </w:rPr>
        <w:br/>
      </w:r>
      <w:r>
        <w:rPr>
          <w:sz w:val="21"/>
          <w:szCs w:val="21"/>
        </w:rPr>
        <w:t xml:space="preserve">In 2013, Enbridge was looking for a way to reach several different stakeholder groups at one time. Enbridge decided to sponsor popcorn given out at concession stands during high school football games in Minnesota and North Dakota. The popcorn, which was free to attendees, was distributed in colorful bags that featured Enbridge's logo and </w:t>
      </w:r>
      <w:proofErr w:type="gramStart"/>
      <w:r>
        <w:rPr>
          <w:sz w:val="21"/>
          <w:szCs w:val="21"/>
        </w:rPr>
        <w:t>the 811 logo on one side,</w:t>
      </w:r>
      <w:proofErr w:type="gramEnd"/>
      <w:r>
        <w:rPr>
          <w:sz w:val="21"/>
          <w:szCs w:val="21"/>
        </w:rPr>
        <w:t xml:space="preserve"> and the three steps of identifying a gas leak on the other. Through this sponsorship, Enbridge was able to reach thousands of stakeholders with the 811 </w:t>
      </w:r>
      <w:proofErr w:type="gramStart"/>
      <w:r>
        <w:rPr>
          <w:sz w:val="21"/>
          <w:szCs w:val="21"/>
        </w:rPr>
        <w:t>message</w:t>
      </w:r>
      <w:proofErr w:type="gramEnd"/>
      <w:r>
        <w:rPr>
          <w:sz w:val="21"/>
          <w:szCs w:val="21"/>
        </w:rPr>
        <w:t xml:space="preserve"> in a passive but effective way. </w:t>
      </w:r>
    </w:p>
    <w:p w:rsidR="009C4176" w:rsidRPr="002A19C7" w:rsidRDefault="009C4176" w:rsidP="009C4176">
      <w:pPr>
        <w:rPr>
          <w:b/>
          <w:sz w:val="21"/>
          <w:szCs w:val="21"/>
          <w:u w:val="single"/>
        </w:rPr>
      </w:pPr>
      <w:r w:rsidRPr="001E1D40">
        <w:rPr>
          <w:b/>
          <w:sz w:val="21"/>
          <w:szCs w:val="21"/>
          <w:u w:val="single"/>
        </w:rPr>
        <w:t xml:space="preserve">Execution </w:t>
      </w:r>
      <w:r>
        <w:rPr>
          <w:b/>
          <w:sz w:val="21"/>
          <w:szCs w:val="21"/>
          <w:u w:val="single"/>
        </w:rPr>
        <w:br/>
      </w:r>
      <w:r>
        <w:rPr>
          <w:sz w:val="21"/>
          <w:szCs w:val="21"/>
        </w:rPr>
        <w:t>Enbridge</w:t>
      </w:r>
      <w:r w:rsidRPr="008A1FA0">
        <w:rPr>
          <w:sz w:val="21"/>
          <w:szCs w:val="21"/>
        </w:rPr>
        <w:t xml:space="preserve"> recommends the following steps when developing and executing a </w:t>
      </w:r>
      <w:r>
        <w:rPr>
          <w:sz w:val="21"/>
          <w:szCs w:val="21"/>
        </w:rPr>
        <w:t>sponsorship at school events:</w:t>
      </w:r>
    </w:p>
    <w:p w:rsidR="009C4176" w:rsidRPr="002A19C7" w:rsidRDefault="009C4176" w:rsidP="009C4176">
      <w:pPr>
        <w:pStyle w:val="ListParagraph"/>
        <w:numPr>
          <w:ilvl w:val="0"/>
          <w:numId w:val="22"/>
        </w:numPr>
        <w:spacing w:after="0" w:line="240" w:lineRule="auto"/>
        <w:rPr>
          <w:sz w:val="21"/>
          <w:szCs w:val="21"/>
        </w:rPr>
      </w:pPr>
      <w:r>
        <w:rPr>
          <w:b/>
          <w:sz w:val="21"/>
          <w:szCs w:val="21"/>
          <w:u w:val="single"/>
        </w:rPr>
        <w:t>Choose Locations and Begin Communications Early</w:t>
      </w:r>
      <w:r>
        <w:rPr>
          <w:sz w:val="21"/>
          <w:szCs w:val="21"/>
        </w:rPr>
        <w:t xml:space="preserve"> – Choose the location of a sponsorship based on where key stakeholders can best be reached. High schools were selected based on their proximity to Enbridge’s right-of-way in North Dakota and Minnesota. Allow enough time in advance of the events to ensure that all details can be worked out. Enbridge began reaching out to the schools in August as the school year was beginning and the schedules were set for the football season.</w:t>
      </w:r>
    </w:p>
    <w:p w:rsidR="009C4176" w:rsidRPr="002A19C7" w:rsidRDefault="009C4176" w:rsidP="009C4176">
      <w:pPr>
        <w:pStyle w:val="ListParagraph"/>
        <w:numPr>
          <w:ilvl w:val="0"/>
          <w:numId w:val="22"/>
        </w:numPr>
        <w:spacing w:after="0" w:line="240" w:lineRule="auto"/>
        <w:rPr>
          <w:sz w:val="21"/>
          <w:szCs w:val="21"/>
        </w:rPr>
      </w:pPr>
      <w:r>
        <w:rPr>
          <w:b/>
          <w:sz w:val="21"/>
          <w:szCs w:val="21"/>
          <w:u w:val="single"/>
        </w:rPr>
        <w:t xml:space="preserve">Set Budget and Order Materials </w:t>
      </w:r>
      <w:r>
        <w:rPr>
          <w:sz w:val="21"/>
          <w:szCs w:val="21"/>
        </w:rPr>
        <w:t xml:space="preserve">– Set a budget for the sponsorship to determine how many events will be possible based on the cost of materials. Enbridge sponsored popcorn at eight games during the 2013 season. Develop artwork and order all materials.  Ensure the messaging is clear and concise and keep the audience in mind. Some school districts or booster clubs that handle concessions at games may have certain rules for sponsorships, so make sure all details of the sponsorship and any materials that need to be distributed at the events have been approved by the necessary parties. </w:t>
      </w:r>
    </w:p>
    <w:p w:rsidR="009C4176" w:rsidRPr="002A19C7" w:rsidRDefault="009C4176" w:rsidP="009C4176">
      <w:pPr>
        <w:pStyle w:val="ListParagraph"/>
        <w:numPr>
          <w:ilvl w:val="0"/>
          <w:numId w:val="22"/>
        </w:numPr>
        <w:spacing w:after="0" w:line="240" w:lineRule="auto"/>
        <w:rPr>
          <w:b/>
          <w:sz w:val="21"/>
          <w:szCs w:val="21"/>
          <w:u w:val="single"/>
        </w:rPr>
      </w:pPr>
      <w:r>
        <w:rPr>
          <w:b/>
          <w:sz w:val="21"/>
          <w:szCs w:val="21"/>
          <w:u w:val="single"/>
        </w:rPr>
        <w:t>Execute Events</w:t>
      </w:r>
      <w:r w:rsidRPr="00FA15C0">
        <w:rPr>
          <w:b/>
          <w:sz w:val="21"/>
          <w:szCs w:val="21"/>
        </w:rPr>
        <w:t xml:space="preserve"> </w:t>
      </w:r>
      <w:r>
        <w:rPr>
          <w:sz w:val="21"/>
          <w:szCs w:val="21"/>
        </w:rPr>
        <w:t xml:space="preserve">– Extend the reach of the sponsorship by coordinating announcements that can be read during the event or with posters and an on-site informational booth. Enbridge provided messaging that was announced during halftime, posted signage around the schools about the free popcorn that was being offered and set up tables at some of the events to distribute promotional items and 811 handbooks. Even those who did not take advantage of the free popcorn were reminded about the importance of calling 811 before digging. </w:t>
      </w:r>
      <w:r>
        <w:rPr>
          <w:sz w:val="21"/>
          <w:szCs w:val="21"/>
        </w:rPr>
        <w:br/>
      </w:r>
    </w:p>
    <w:p w:rsidR="009C4176" w:rsidRPr="00006917" w:rsidRDefault="009C4176" w:rsidP="009C4176">
      <w:pPr>
        <w:rPr>
          <w:b/>
          <w:sz w:val="21"/>
          <w:szCs w:val="21"/>
          <w:u w:val="single"/>
        </w:rPr>
      </w:pPr>
      <w:r>
        <w:rPr>
          <w:b/>
          <w:sz w:val="21"/>
          <w:szCs w:val="21"/>
          <w:u w:val="single"/>
        </w:rPr>
        <w:t>Timeline</w:t>
      </w:r>
    </w:p>
    <w:tbl>
      <w:tblPr>
        <w:tblW w:w="8990" w:type="dxa"/>
        <w:jc w:val="center"/>
        <w:tblInd w:w="2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7196"/>
      </w:tblGrid>
      <w:tr w:rsidR="009C4176" w:rsidRPr="00DA2D41" w:rsidTr="009C4176">
        <w:trPr>
          <w:jc w:val="center"/>
        </w:trPr>
        <w:tc>
          <w:tcPr>
            <w:tcW w:w="1794" w:type="dxa"/>
          </w:tcPr>
          <w:p w:rsidR="009C4176" w:rsidRPr="00DA2D41" w:rsidRDefault="009C4176" w:rsidP="009C4176">
            <w:pPr>
              <w:ind w:right="-720"/>
              <w:rPr>
                <w:rFonts w:cs="Arial"/>
                <w:b/>
                <w:sz w:val="21"/>
                <w:szCs w:val="21"/>
              </w:rPr>
            </w:pPr>
            <w:r w:rsidRPr="00DA2D41">
              <w:rPr>
                <w:rFonts w:cs="Arial"/>
                <w:b/>
                <w:sz w:val="21"/>
                <w:szCs w:val="21"/>
              </w:rPr>
              <w:t xml:space="preserve">               Date</w:t>
            </w:r>
          </w:p>
        </w:tc>
        <w:tc>
          <w:tcPr>
            <w:tcW w:w="7196" w:type="dxa"/>
          </w:tcPr>
          <w:p w:rsidR="009C4176" w:rsidRPr="00DA2D41" w:rsidRDefault="009C4176" w:rsidP="009C4176">
            <w:pPr>
              <w:ind w:right="-720"/>
              <w:rPr>
                <w:rFonts w:cs="Arial"/>
                <w:b/>
                <w:sz w:val="21"/>
                <w:szCs w:val="21"/>
              </w:rPr>
            </w:pPr>
            <w:r w:rsidRPr="00DA2D41">
              <w:rPr>
                <w:rFonts w:cs="Arial"/>
                <w:b/>
                <w:sz w:val="21"/>
                <w:szCs w:val="21"/>
              </w:rPr>
              <w:t xml:space="preserve">                              Task</w:t>
            </w:r>
          </w:p>
        </w:tc>
      </w:tr>
      <w:tr w:rsidR="009C4176" w:rsidRPr="00DA2D41" w:rsidTr="009C4176">
        <w:trPr>
          <w:trHeight w:val="242"/>
          <w:jc w:val="center"/>
        </w:trPr>
        <w:tc>
          <w:tcPr>
            <w:tcW w:w="1794" w:type="dxa"/>
          </w:tcPr>
          <w:p w:rsidR="009C4176" w:rsidRPr="00DA2D41" w:rsidRDefault="009C4176" w:rsidP="009C4176">
            <w:pPr>
              <w:ind w:right="-720"/>
              <w:rPr>
                <w:rFonts w:cs="Arial"/>
                <w:sz w:val="21"/>
                <w:szCs w:val="21"/>
              </w:rPr>
            </w:pPr>
            <w:r>
              <w:rPr>
                <w:rFonts w:cs="Arial"/>
                <w:sz w:val="21"/>
                <w:szCs w:val="21"/>
              </w:rPr>
              <w:t>August</w:t>
            </w:r>
          </w:p>
        </w:tc>
        <w:tc>
          <w:tcPr>
            <w:tcW w:w="7196" w:type="dxa"/>
          </w:tcPr>
          <w:p w:rsidR="009C4176" w:rsidRDefault="009C4176" w:rsidP="009C4176">
            <w:pPr>
              <w:pStyle w:val="ListParagraph"/>
              <w:numPr>
                <w:ilvl w:val="0"/>
                <w:numId w:val="23"/>
              </w:numPr>
              <w:spacing w:after="0" w:line="240" w:lineRule="auto"/>
              <w:ind w:right="-720"/>
              <w:rPr>
                <w:rFonts w:cs="Arial"/>
                <w:sz w:val="21"/>
                <w:szCs w:val="21"/>
              </w:rPr>
            </w:pPr>
            <w:r w:rsidRPr="00694657">
              <w:rPr>
                <w:rFonts w:cs="Arial"/>
                <w:sz w:val="21"/>
                <w:szCs w:val="21"/>
              </w:rPr>
              <w:t>Select locations and begin reaching out to schools</w:t>
            </w:r>
            <w:r>
              <w:rPr>
                <w:rFonts w:cs="Arial"/>
                <w:sz w:val="21"/>
                <w:szCs w:val="21"/>
              </w:rPr>
              <w:t xml:space="preserve"> (Note: In some areas,</w:t>
            </w:r>
            <w:r>
              <w:rPr>
                <w:rFonts w:cs="Arial"/>
                <w:sz w:val="21"/>
                <w:szCs w:val="21"/>
              </w:rPr>
              <w:br/>
              <w:t xml:space="preserve">you will need to reach out to schools earlier to schedule this type of </w:t>
            </w:r>
            <w:r>
              <w:rPr>
                <w:rFonts w:cs="Arial"/>
                <w:sz w:val="21"/>
                <w:szCs w:val="21"/>
              </w:rPr>
              <w:br/>
              <w:t>promotion.)</w:t>
            </w:r>
          </w:p>
          <w:p w:rsidR="009C4176" w:rsidRDefault="009C4176" w:rsidP="009C4176">
            <w:pPr>
              <w:pStyle w:val="ListParagraph"/>
              <w:numPr>
                <w:ilvl w:val="0"/>
                <w:numId w:val="23"/>
              </w:numPr>
              <w:spacing w:after="0" w:line="240" w:lineRule="auto"/>
              <w:ind w:right="-720"/>
              <w:rPr>
                <w:rFonts w:cs="Arial"/>
                <w:sz w:val="21"/>
                <w:szCs w:val="21"/>
              </w:rPr>
            </w:pPr>
            <w:r w:rsidRPr="00694657">
              <w:rPr>
                <w:rFonts w:cs="Arial"/>
                <w:sz w:val="21"/>
                <w:szCs w:val="21"/>
              </w:rPr>
              <w:t>Set budget</w:t>
            </w:r>
          </w:p>
          <w:p w:rsidR="009C4176" w:rsidRDefault="009C4176" w:rsidP="009C4176">
            <w:pPr>
              <w:pStyle w:val="ListParagraph"/>
              <w:numPr>
                <w:ilvl w:val="0"/>
                <w:numId w:val="23"/>
              </w:numPr>
              <w:spacing w:after="0" w:line="240" w:lineRule="auto"/>
              <w:ind w:right="-720"/>
              <w:rPr>
                <w:rFonts w:cs="Arial"/>
                <w:sz w:val="21"/>
                <w:szCs w:val="21"/>
              </w:rPr>
            </w:pPr>
            <w:r w:rsidRPr="00694657">
              <w:rPr>
                <w:rFonts w:cs="Arial"/>
                <w:sz w:val="21"/>
                <w:szCs w:val="21"/>
              </w:rPr>
              <w:t>Determine dates of events</w:t>
            </w:r>
          </w:p>
          <w:p w:rsidR="009C4176" w:rsidRDefault="009C4176" w:rsidP="009C4176">
            <w:pPr>
              <w:pStyle w:val="ListParagraph"/>
              <w:numPr>
                <w:ilvl w:val="0"/>
                <w:numId w:val="23"/>
              </w:numPr>
              <w:spacing w:after="0" w:line="240" w:lineRule="auto"/>
              <w:ind w:right="-720"/>
              <w:rPr>
                <w:rFonts w:cs="Arial"/>
                <w:sz w:val="21"/>
                <w:szCs w:val="21"/>
              </w:rPr>
            </w:pPr>
            <w:r w:rsidRPr="00694657">
              <w:rPr>
                <w:rFonts w:cs="Arial"/>
                <w:sz w:val="21"/>
                <w:szCs w:val="21"/>
              </w:rPr>
              <w:t>Order materials once approved by all parties</w:t>
            </w:r>
          </w:p>
        </w:tc>
      </w:tr>
      <w:tr w:rsidR="009C4176" w:rsidRPr="00DA2D41" w:rsidTr="009C4176">
        <w:trPr>
          <w:jc w:val="center"/>
        </w:trPr>
        <w:tc>
          <w:tcPr>
            <w:tcW w:w="1794" w:type="dxa"/>
          </w:tcPr>
          <w:p w:rsidR="009C4176" w:rsidRDefault="009C4176" w:rsidP="009C4176">
            <w:pPr>
              <w:ind w:right="-720"/>
              <w:rPr>
                <w:rFonts w:cs="Arial"/>
                <w:sz w:val="21"/>
                <w:szCs w:val="21"/>
              </w:rPr>
            </w:pPr>
            <w:r>
              <w:rPr>
                <w:rFonts w:cs="Arial"/>
                <w:sz w:val="21"/>
                <w:szCs w:val="21"/>
              </w:rPr>
              <w:t>September-</w:t>
            </w:r>
          </w:p>
          <w:p w:rsidR="009C4176" w:rsidRPr="00DA2D41" w:rsidRDefault="009C4176" w:rsidP="009C4176">
            <w:pPr>
              <w:ind w:right="-720"/>
              <w:rPr>
                <w:rFonts w:cs="Arial"/>
                <w:sz w:val="21"/>
                <w:szCs w:val="21"/>
              </w:rPr>
            </w:pPr>
            <w:r>
              <w:rPr>
                <w:rFonts w:cs="Arial"/>
                <w:sz w:val="21"/>
                <w:szCs w:val="21"/>
              </w:rPr>
              <w:t>November</w:t>
            </w:r>
          </w:p>
        </w:tc>
        <w:tc>
          <w:tcPr>
            <w:tcW w:w="7196" w:type="dxa"/>
          </w:tcPr>
          <w:p w:rsidR="009C4176" w:rsidRDefault="009C4176" w:rsidP="009C4176">
            <w:pPr>
              <w:pStyle w:val="ListParagraph"/>
              <w:numPr>
                <w:ilvl w:val="0"/>
                <w:numId w:val="23"/>
              </w:numPr>
              <w:spacing w:after="0" w:line="240" w:lineRule="auto"/>
              <w:ind w:right="-720"/>
              <w:rPr>
                <w:rFonts w:cs="Arial"/>
                <w:sz w:val="21"/>
                <w:szCs w:val="21"/>
              </w:rPr>
            </w:pPr>
            <w:r w:rsidRPr="00694657">
              <w:rPr>
                <w:rFonts w:cs="Arial"/>
                <w:sz w:val="21"/>
                <w:szCs w:val="21"/>
              </w:rPr>
              <w:t xml:space="preserve">Ensure all details of events are set, including promotional posters, </w:t>
            </w:r>
          </w:p>
          <w:p w:rsidR="009C4176" w:rsidRDefault="009C4176" w:rsidP="009C4176">
            <w:pPr>
              <w:pStyle w:val="ListParagraph"/>
              <w:ind w:right="-720"/>
              <w:rPr>
                <w:rFonts w:cs="Arial"/>
                <w:sz w:val="21"/>
                <w:szCs w:val="21"/>
              </w:rPr>
            </w:pPr>
            <w:proofErr w:type="gramStart"/>
            <w:r w:rsidRPr="00694657">
              <w:rPr>
                <w:rFonts w:cs="Arial"/>
                <w:sz w:val="21"/>
                <w:szCs w:val="21"/>
              </w:rPr>
              <w:t>announcements</w:t>
            </w:r>
            <w:proofErr w:type="gramEnd"/>
            <w:r w:rsidRPr="00694657">
              <w:rPr>
                <w:rFonts w:cs="Arial"/>
                <w:sz w:val="21"/>
                <w:szCs w:val="21"/>
              </w:rPr>
              <w:t xml:space="preserve">, etc. </w:t>
            </w:r>
          </w:p>
          <w:p w:rsidR="009C4176" w:rsidRDefault="009C4176" w:rsidP="009C4176">
            <w:pPr>
              <w:pStyle w:val="ListParagraph"/>
              <w:numPr>
                <w:ilvl w:val="0"/>
                <w:numId w:val="23"/>
              </w:numPr>
              <w:spacing w:after="0" w:line="240" w:lineRule="auto"/>
              <w:ind w:right="-720"/>
              <w:rPr>
                <w:rFonts w:cs="Arial"/>
                <w:sz w:val="21"/>
                <w:szCs w:val="21"/>
              </w:rPr>
            </w:pPr>
            <w:r w:rsidRPr="00694657">
              <w:rPr>
                <w:rFonts w:cs="Arial"/>
                <w:sz w:val="21"/>
                <w:szCs w:val="21"/>
              </w:rPr>
              <w:t>Events take place</w:t>
            </w:r>
          </w:p>
        </w:tc>
      </w:tr>
      <w:tr w:rsidR="009C4176" w:rsidRPr="00DA2D41" w:rsidTr="009C4176">
        <w:trPr>
          <w:jc w:val="center"/>
        </w:trPr>
        <w:tc>
          <w:tcPr>
            <w:tcW w:w="1794" w:type="dxa"/>
          </w:tcPr>
          <w:p w:rsidR="009C4176" w:rsidRPr="00DA2D41" w:rsidRDefault="009C4176" w:rsidP="009C4176">
            <w:pPr>
              <w:ind w:right="-720"/>
              <w:rPr>
                <w:rFonts w:cs="Arial"/>
                <w:sz w:val="21"/>
                <w:szCs w:val="21"/>
              </w:rPr>
            </w:pPr>
            <w:r>
              <w:rPr>
                <w:rFonts w:cs="Arial"/>
                <w:sz w:val="21"/>
                <w:szCs w:val="21"/>
              </w:rPr>
              <w:t>December</w:t>
            </w:r>
          </w:p>
        </w:tc>
        <w:tc>
          <w:tcPr>
            <w:tcW w:w="7196" w:type="dxa"/>
          </w:tcPr>
          <w:p w:rsidR="009C4176" w:rsidRDefault="009C4176" w:rsidP="009C4176">
            <w:pPr>
              <w:pStyle w:val="ListParagraph"/>
              <w:numPr>
                <w:ilvl w:val="0"/>
                <w:numId w:val="23"/>
              </w:numPr>
              <w:spacing w:after="0" w:line="240" w:lineRule="auto"/>
              <w:ind w:right="-720"/>
              <w:rPr>
                <w:rFonts w:cs="Arial"/>
                <w:sz w:val="21"/>
                <w:szCs w:val="21"/>
              </w:rPr>
            </w:pPr>
            <w:r w:rsidRPr="00694657">
              <w:rPr>
                <w:rFonts w:cs="Arial"/>
                <w:sz w:val="21"/>
                <w:szCs w:val="21"/>
              </w:rPr>
              <w:t>Evaluate success and reach of sponsorship</w:t>
            </w:r>
          </w:p>
        </w:tc>
      </w:tr>
    </w:tbl>
    <w:p w:rsidR="009C4176" w:rsidRDefault="009C4176" w:rsidP="009C4176">
      <w:pPr>
        <w:rPr>
          <w:sz w:val="21"/>
          <w:szCs w:val="21"/>
        </w:rPr>
      </w:pPr>
    </w:p>
    <w:p w:rsidR="009C4176" w:rsidRPr="002A19C7" w:rsidRDefault="009C4176" w:rsidP="009C4176">
      <w:pPr>
        <w:rPr>
          <w:b/>
          <w:sz w:val="21"/>
          <w:szCs w:val="21"/>
          <w:u w:val="single"/>
        </w:rPr>
      </w:pPr>
      <w:r w:rsidRPr="00D571DC">
        <w:rPr>
          <w:b/>
          <w:sz w:val="21"/>
          <w:szCs w:val="21"/>
          <w:u w:val="single"/>
        </w:rPr>
        <w:t>Results</w:t>
      </w:r>
      <w:r>
        <w:rPr>
          <w:b/>
          <w:sz w:val="21"/>
          <w:szCs w:val="21"/>
          <w:u w:val="single"/>
        </w:rPr>
        <w:br/>
      </w:r>
      <w:r>
        <w:rPr>
          <w:sz w:val="21"/>
          <w:szCs w:val="21"/>
        </w:rPr>
        <w:t xml:space="preserve">Enbridge's popcorn sponsorship at high school football games was so successful that it is planning similar sponsorships for </w:t>
      </w:r>
      <w:proofErr w:type="gramStart"/>
      <w:r>
        <w:rPr>
          <w:sz w:val="21"/>
          <w:szCs w:val="21"/>
        </w:rPr>
        <w:t>men's</w:t>
      </w:r>
      <w:proofErr w:type="gramEnd"/>
      <w:r>
        <w:rPr>
          <w:sz w:val="21"/>
          <w:szCs w:val="21"/>
        </w:rPr>
        <w:t xml:space="preserve"> and women's high school basketball games. Enbridge was able to reach thousands of stakeholders in a passive way by distributing 3,000 popcorn bags with the 811 message. Enbridge furthered the reach of its sponsorship by coordinating announcements at halftime and with informational booths and posters at the games. For more information about Enbridge's popcorn sponsorship, please contact Alexandra German at </w:t>
      </w:r>
      <w:hyperlink r:id="rId32" w:history="1">
        <w:r w:rsidRPr="00CA5D64">
          <w:rPr>
            <w:rStyle w:val="Hyperlink"/>
            <w:sz w:val="21"/>
            <w:szCs w:val="21"/>
          </w:rPr>
          <w:t>alex.</w:t>
        </w:r>
        <w:r w:rsidRPr="00CA5D64">
          <w:rPr>
            <w:rStyle w:val="Hyperlink"/>
            <w:sz w:val="21"/>
            <w:szCs w:val="21"/>
          </w:rPr>
          <w:t>b</w:t>
        </w:r>
        <w:r w:rsidRPr="00CA5D64">
          <w:rPr>
            <w:rStyle w:val="Hyperlink"/>
            <w:sz w:val="21"/>
            <w:szCs w:val="21"/>
          </w:rPr>
          <w:t>urbach@enbridge.com</w:t>
        </w:r>
      </w:hyperlink>
      <w:r>
        <w:rPr>
          <w:sz w:val="21"/>
          <w:szCs w:val="21"/>
        </w:rPr>
        <w:t>.</w:t>
      </w:r>
    </w:p>
    <w:p w:rsidR="009C4176" w:rsidRDefault="009C4176" w:rsidP="009C4176">
      <w:pPr>
        <w:jc w:val="center"/>
        <w:rPr>
          <w:sz w:val="21"/>
          <w:szCs w:val="21"/>
        </w:rPr>
      </w:pPr>
      <w:r>
        <w:rPr>
          <w:noProof/>
        </w:rPr>
        <w:drawing>
          <wp:inline distT="0" distB="0" distL="0" distR="0" wp14:anchorId="78C04BD7" wp14:editId="042A651B">
            <wp:extent cx="3162300" cy="2371725"/>
            <wp:effectExtent l="19050" t="0" r="0" b="0"/>
            <wp:docPr id="23" name="Picture 1" descr="C:\Users\emeier\AppData\Local\Microsoft\Windows\Temporary Internet Files\Content.Word\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eier\AppData\Local\Microsoft\Windows\Temporary Internet Files\Content.Word\photo (2).jpg"/>
                    <pic:cNvPicPr>
                      <a:picLocks noChangeAspect="1" noChangeArrowheads="1"/>
                    </pic:cNvPicPr>
                  </pic:nvPicPr>
                  <pic:blipFill>
                    <a:blip r:embed="rId33" cstate="print"/>
                    <a:srcRect/>
                    <a:stretch>
                      <a:fillRect/>
                    </a:stretch>
                  </pic:blipFill>
                  <pic:spPr bwMode="auto">
                    <a:xfrm>
                      <a:off x="0" y="0"/>
                      <a:ext cx="3162300" cy="2371725"/>
                    </a:xfrm>
                    <a:prstGeom prst="rect">
                      <a:avLst/>
                    </a:prstGeom>
                    <a:noFill/>
                    <a:ln w="9525">
                      <a:noFill/>
                      <a:miter lim="800000"/>
                      <a:headEnd/>
                      <a:tailEnd/>
                    </a:ln>
                  </pic:spPr>
                </pic:pic>
              </a:graphicData>
            </a:graphic>
          </wp:inline>
        </w:drawing>
      </w:r>
      <w:r>
        <w:rPr>
          <w:sz w:val="21"/>
          <w:szCs w:val="21"/>
        </w:rPr>
        <w:br/>
        <w:t xml:space="preserve">Enbridge's popcorn bags featured the company's logo as well as </w:t>
      </w:r>
      <w:proofErr w:type="gramStart"/>
      <w:r>
        <w:rPr>
          <w:sz w:val="21"/>
          <w:szCs w:val="21"/>
        </w:rPr>
        <w:t>the 811 logo</w:t>
      </w:r>
      <w:proofErr w:type="gramEnd"/>
      <w:r>
        <w:rPr>
          <w:sz w:val="21"/>
          <w:szCs w:val="21"/>
        </w:rPr>
        <w:t>.</w:t>
      </w:r>
    </w:p>
    <w:p w:rsidR="009C4176" w:rsidRDefault="009C4176" w:rsidP="009C4176">
      <w:pPr>
        <w:jc w:val="center"/>
        <w:rPr>
          <w:sz w:val="21"/>
          <w:szCs w:val="21"/>
        </w:rPr>
      </w:pPr>
      <w:r>
        <w:rPr>
          <w:noProof/>
        </w:rPr>
        <w:drawing>
          <wp:inline distT="0" distB="0" distL="0" distR="0" wp14:anchorId="575C0978" wp14:editId="00E426E0">
            <wp:extent cx="3305175" cy="3305175"/>
            <wp:effectExtent l="19050" t="0" r="9525" b="0"/>
            <wp:docPr id="24" name="Picture 4" descr="C:\Users\emeier\AppData\Local\Microsoft\Windows\Temporary Internet Files\Content.Word\ph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meier\AppData\Local\Microsoft\Windows\Temporary Internet Files\Content.Word\photo (5).jpg"/>
                    <pic:cNvPicPr>
                      <a:picLocks noChangeAspect="1" noChangeArrowheads="1"/>
                    </pic:cNvPicPr>
                  </pic:nvPicPr>
                  <pic:blipFill>
                    <a:blip r:embed="rId34" cstate="print"/>
                    <a:srcRect/>
                    <a:stretch>
                      <a:fillRect/>
                    </a:stretch>
                  </pic:blipFill>
                  <pic:spPr bwMode="auto">
                    <a:xfrm>
                      <a:off x="0" y="0"/>
                      <a:ext cx="3305175" cy="3305175"/>
                    </a:xfrm>
                    <a:prstGeom prst="rect">
                      <a:avLst/>
                    </a:prstGeom>
                    <a:noFill/>
                    <a:ln w="9525">
                      <a:noFill/>
                      <a:miter lim="800000"/>
                      <a:headEnd/>
                      <a:tailEnd/>
                    </a:ln>
                  </pic:spPr>
                </pic:pic>
              </a:graphicData>
            </a:graphic>
          </wp:inline>
        </w:drawing>
      </w:r>
    </w:p>
    <w:p w:rsidR="009C4176" w:rsidRDefault="009C4176" w:rsidP="009C4176">
      <w:pPr>
        <w:jc w:val="center"/>
        <w:rPr>
          <w:sz w:val="21"/>
          <w:szCs w:val="21"/>
        </w:rPr>
      </w:pPr>
      <w:r>
        <w:rPr>
          <w:sz w:val="21"/>
          <w:szCs w:val="21"/>
        </w:rPr>
        <w:t>The other side of Enbridge's colorful popcorn bags featured the steps for identifying a gas leak.</w:t>
      </w:r>
    </w:p>
    <w:p w:rsidR="009C4176" w:rsidRDefault="009C4176" w:rsidP="009C4176">
      <w:pPr>
        <w:rPr>
          <w:b/>
          <w:color w:val="FF0000"/>
          <w:sz w:val="32"/>
          <w:szCs w:val="40"/>
        </w:rPr>
      </w:pPr>
    </w:p>
    <w:p w:rsidR="009C4176" w:rsidRPr="00063A58" w:rsidRDefault="009C4176" w:rsidP="009C4176">
      <w:pPr>
        <w:rPr>
          <w:b/>
          <w:color w:val="FF0000"/>
          <w:sz w:val="32"/>
          <w:szCs w:val="40"/>
        </w:rPr>
      </w:pPr>
      <w:r w:rsidRPr="00063A58">
        <w:rPr>
          <w:b/>
          <w:color w:val="FF0000"/>
          <w:sz w:val="32"/>
          <w:szCs w:val="40"/>
        </w:rPr>
        <w:t>SAMPLE POPCORN BAG ARTWORK</w:t>
      </w:r>
    </w:p>
    <w:p w:rsidR="009C4176" w:rsidRDefault="009C4176" w:rsidP="009C4176">
      <w:pPr>
        <w:jc w:val="center"/>
        <w:rPr>
          <w:sz w:val="32"/>
          <w:szCs w:val="40"/>
        </w:rPr>
      </w:pPr>
    </w:p>
    <w:p w:rsidR="009C4176" w:rsidRPr="00070A9E" w:rsidRDefault="009C4176" w:rsidP="009C4176">
      <w:pPr>
        <w:jc w:val="center"/>
        <w:rPr>
          <w:sz w:val="40"/>
          <w:szCs w:val="40"/>
        </w:rPr>
      </w:pPr>
      <w:r>
        <w:rPr>
          <w:noProof/>
        </w:rPr>
        <w:drawing>
          <wp:inline distT="0" distB="0" distL="0" distR="0" wp14:anchorId="0F4F55C0" wp14:editId="71997233">
            <wp:extent cx="5800725" cy="5153025"/>
            <wp:effectExtent l="1905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srcRect/>
                    <a:stretch>
                      <a:fillRect/>
                    </a:stretch>
                  </pic:blipFill>
                  <pic:spPr bwMode="auto">
                    <a:xfrm>
                      <a:off x="0" y="0"/>
                      <a:ext cx="5800725" cy="5153025"/>
                    </a:xfrm>
                    <a:prstGeom prst="rect">
                      <a:avLst/>
                    </a:prstGeom>
                    <a:noFill/>
                    <a:ln w="9525">
                      <a:noFill/>
                      <a:miter lim="800000"/>
                      <a:headEnd/>
                      <a:tailEnd/>
                    </a:ln>
                  </pic:spPr>
                </pic:pic>
              </a:graphicData>
            </a:graphic>
          </wp:inline>
        </w:drawing>
      </w:r>
    </w:p>
    <w:p w:rsidR="009C4176" w:rsidRDefault="009C4176" w:rsidP="009C4176">
      <w:pPr>
        <w:spacing w:after="0" w:line="240" w:lineRule="auto"/>
        <w:rPr>
          <w:rFonts w:cs="Arial"/>
        </w:rPr>
      </w:pPr>
    </w:p>
    <w:p w:rsidR="009C4176" w:rsidRDefault="009C4176" w:rsidP="009C4176">
      <w:pPr>
        <w:spacing w:after="0" w:line="240" w:lineRule="auto"/>
        <w:rPr>
          <w:rFonts w:cs="Arial"/>
        </w:rPr>
      </w:pPr>
    </w:p>
    <w:p w:rsidR="009C4176" w:rsidRDefault="009C4176" w:rsidP="009C4176">
      <w:pPr>
        <w:spacing w:after="0" w:line="240" w:lineRule="auto"/>
        <w:rPr>
          <w:rFonts w:cs="Arial"/>
        </w:rPr>
      </w:pPr>
    </w:p>
    <w:p w:rsidR="009C4176" w:rsidRDefault="009C4176" w:rsidP="009C4176">
      <w:pPr>
        <w:spacing w:after="0" w:line="240" w:lineRule="auto"/>
        <w:rPr>
          <w:rFonts w:cs="Arial"/>
        </w:rPr>
      </w:pPr>
    </w:p>
    <w:p w:rsidR="009C4176" w:rsidRDefault="009C4176" w:rsidP="009C4176">
      <w:pPr>
        <w:spacing w:after="0" w:line="240" w:lineRule="auto"/>
        <w:rPr>
          <w:rFonts w:cs="Arial"/>
        </w:rPr>
      </w:pPr>
    </w:p>
    <w:p w:rsidR="009C4176" w:rsidRDefault="009C4176" w:rsidP="009C4176">
      <w:pPr>
        <w:spacing w:after="0" w:line="240" w:lineRule="auto"/>
        <w:rPr>
          <w:rFonts w:cs="Arial"/>
        </w:rPr>
      </w:pPr>
    </w:p>
    <w:p w:rsidR="009C4176" w:rsidRDefault="009C4176" w:rsidP="009C4176">
      <w:pPr>
        <w:spacing w:after="0" w:line="240" w:lineRule="auto"/>
        <w:rPr>
          <w:rFonts w:cs="Arial"/>
        </w:rPr>
      </w:pPr>
    </w:p>
    <w:p w:rsidR="009C4176" w:rsidRDefault="009C4176" w:rsidP="009C4176">
      <w:pPr>
        <w:spacing w:after="0" w:line="240" w:lineRule="auto"/>
        <w:rPr>
          <w:rFonts w:cs="Arial"/>
        </w:rPr>
      </w:pPr>
    </w:p>
    <w:p w:rsidR="009C4176" w:rsidRDefault="009C4176" w:rsidP="009C4176">
      <w:pPr>
        <w:spacing w:after="0" w:line="240" w:lineRule="auto"/>
        <w:rPr>
          <w:rFonts w:cs="Arial"/>
        </w:rPr>
      </w:pPr>
    </w:p>
    <w:p w:rsidR="009C4176" w:rsidRDefault="009C4176" w:rsidP="009C4176">
      <w:pPr>
        <w:spacing w:after="0" w:line="240" w:lineRule="auto"/>
        <w:rPr>
          <w:rFonts w:cs="Arial"/>
        </w:rPr>
      </w:pPr>
    </w:p>
    <w:p w:rsidR="009C4176" w:rsidRDefault="009C4176" w:rsidP="009C4176">
      <w:pPr>
        <w:spacing w:after="0" w:line="240" w:lineRule="auto"/>
        <w:rPr>
          <w:rFonts w:cs="Arial"/>
        </w:rPr>
      </w:pPr>
    </w:p>
    <w:p w:rsidR="009C4176" w:rsidRDefault="009C4176" w:rsidP="009C4176">
      <w:pPr>
        <w:spacing w:after="0" w:line="240" w:lineRule="auto"/>
        <w:rPr>
          <w:rFonts w:cs="Arial"/>
        </w:rPr>
      </w:pPr>
    </w:p>
    <w:p w:rsidR="009C4176" w:rsidRPr="00FB15CB" w:rsidRDefault="009C4176" w:rsidP="009C4176">
      <w:pPr>
        <w:rPr>
          <w:b/>
          <w:noProof/>
          <w:sz w:val="32"/>
          <w:szCs w:val="32"/>
        </w:rPr>
      </w:pPr>
      <w:r>
        <w:rPr>
          <w:b/>
          <w:noProof/>
          <w:sz w:val="32"/>
          <w:szCs w:val="32"/>
        </w:rPr>
        <w:drawing>
          <wp:anchor distT="0" distB="0" distL="114300" distR="114300" simplePos="0" relativeHeight="251667456" behindDoc="0" locked="0" layoutInCell="1" allowOverlap="1" wp14:anchorId="1E3ACB53" wp14:editId="5096FAE7">
            <wp:simplePos x="0" y="0"/>
            <wp:positionH relativeFrom="column">
              <wp:posOffset>4074795</wp:posOffset>
            </wp:positionH>
            <wp:positionV relativeFrom="paragraph">
              <wp:posOffset>-914400</wp:posOffset>
            </wp:positionV>
            <wp:extent cx="2533650" cy="876300"/>
            <wp:effectExtent l="19050" t="0" r="0" b="0"/>
            <wp:wrapNone/>
            <wp:docPr id="167" name="Picture 1" descr="http://www.wkrb13.com/logos/transcanada-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krb13.com/logos/transcanada-logo.jpg"/>
                    <pic:cNvPicPr>
                      <a:picLocks noChangeAspect="1" noChangeArrowheads="1"/>
                    </pic:cNvPicPr>
                  </pic:nvPicPr>
                  <pic:blipFill>
                    <a:blip r:embed="rId36" cstate="print"/>
                    <a:srcRect/>
                    <a:stretch>
                      <a:fillRect/>
                    </a:stretch>
                  </pic:blipFill>
                  <pic:spPr bwMode="auto">
                    <a:xfrm>
                      <a:off x="0" y="0"/>
                      <a:ext cx="2533650" cy="876300"/>
                    </a:xfrm>
                    <a:prstGeom prst="rect">
                      <a:avLst/>
                    </a:prstGeom>
                    <a:noFill/>
                    <a:ln w="9525">
                      <a:noFill/>
                      <a:miter lim="800000"/>
                      <a:headEnd/>
                      <a:tailEnd/>
                    </a:ln>
                  </pic:spPr>
                </pic:pic>
              </a:graphicData>
            </a:graphic>
          </wp:anchor>
        </w:drawing>
      </w:r>
      <w:r>
        <w:rPr>
          <w:b/>
          <w:sz w:val="32"/>
          <w:szCs w:val="32"/>
        </w:rPr>
        <w:t>TransCanada Reminds Customers in Flooded Areas to Call Before Doing Storm Clean-Up Involving Digging</w:t>
      </w:r>
    </w:p>
    <w:p w:rsidR="009C4176" w:rsidRPr="002A19C7" w:rsidRDefault="009C4176" w:rsidP="009C4176">
      <w:pPr>
        <w:rPr>
          <w:b/>
          <w:sz w:val="20"/>
          <w:szCs w:val="20"/>
          <w:u w:val="single"/>
        </w:rPr>
      </w:pPr>
      <w:r w:rsidRPr="002A19C7">
        <w:rPr>
          <w:b/>
          <w:sz w:val="20"/>
          <w:szCs w:val="20"/>
          <w:u w:val="single"/>
        </w:rPr>
        <w:t>Background</w:t>
      </w:r>
      <w:r w:rsidRPr="002A19C7">
        <w:rPr>
          <w:sz w:val="20"/>
          <w:szCs w:val="20"/>
        </w:rPr>
        <w:t xml:space="preserve"> </w:t>
      </w:r>
      <w:r w:rsidRPr="002A19C7">
        <w:rPr>
          <w:b/>
          <w:sz w:val="20"/>
          <w:szCs w:val="20"/>
          <w:u w:val="single"/>
        </w:rPr>
        <w:br/>
      </w:r>
      <w:r w:rsidRPr="002A19C7">
        <w:rPr>
          <w:sz w:val="20"/>
          <w:szCs w:val="20"/>
        </w:rPr>
        <w:t xml:space="preserve">In the summer of 2013, Alberta, Canada was hit with devastating floods that required months of </w:t>
      </w:r>
      <w:proofErr w:type="spellStart"/>
      <w:proofErr w:type="gramStart"/>
      <w:r w:rsidRPr="002A19C7">
        <w:rPr>
          <w:sz w:val="20"/>
          <w:szCs w:val="20"/>
        </w:rPr>
        <w:t>clean-up</w:t>
      </w:r>
      <w:proofErr w:type="spellEnd"/>
      <w:proofErr w:type="gramEnd"/>
      <w:r w:rsidRPr="002A19C7">
        <w:rPr>
          <w:sz w:val="20"/>
          <w:szCs w:val="20"/>
        </w:rPr>
        <w:t xml:space="preserve">. During this difficult time for Alberta residents and businesses, TransCanada wanted to help maintain safety in the area its head office and many employees call home, so it created a postcard mail piece reminding its stakeholders to call Alberta One-Call before beginning any storm </w:t>
      </w:r>
      <w:proofErr w:type="spellStart"/>
      <w:r w:rsidRPr="002A19C7">
        <w:rPr>
          <w:sz w:val="20"/>
          <w:szCs w:val="20"/>
        </w:rPr>
        <w:t>clean-up</w:t>
      </w:r>
      <w:proofErr w:type="spellEnd"/>
      <w:r w:rsidRPr="002A19C7">
        <w:rPr>
          <w:sz w:val="20"/>
          <w:szCs w:val="20"/>
        </w:rPr>
        <w:t xml:space="preserve"> work that would require digging. The postcard also expressed TransCanada’s sympathies to the families and communities impacted by the flooding, and provided information on how to detect pipeline leaks. </w:t>
      </w:r>
    </w:p>
    <w:p w:rsidR="009C4176" w:rsidRPr="002A19C7" w:rsidRDefault="009C4176" w:rsidP="009C4176">
      <w:pPr>
        <w:rPr>
          <w:b/>
          <w:sz w:val="20"/>
          <w:szCs w:val="20"/>
          <w:u w:val="single"/>
        </w:rPr>
      </w:pPr>
      <w:r w:rsidRPr="002A19C7">
        <w:rPr>
          <w:b/>
          <w:sz w:val="20"/>
          <w:szCs w:val="20"/>
          <w:u w:val="single"/>
        </w:rPr>
        <w:t xml:space="preserve">Execution </w:t>
      </w:r>
      <w:r w:rsidRPr="002A19C7">
        <w:rPr>
          <w:b/>
          <w:sz w:val="20"/>
          <w:szCs w:val="20"/>
          <w:u w:val="single"/>
        </w:rPr>
        <w:br/>
      </w:r>
      <w:r w:rsidRPr="002A19C7">
        <w:rPr>
          <w:sz w:val="20"/>
          <w:szCs w:val="20"/>
        </w:rPr>
        <w:t>TransCanada recommends the following steps when developing and executing a mailing following a natural disaster:</w:t>
      </w:r>
    </w:p>
    <w:p w:rsidR="009C4176" w:rsidRPr="002A19C7" w:rsidRDefault="009C4176" w:rsidP="009C4176">
      <w:pPr>
        <w:pStyle w:val="ListParagraph"/>
        <w:numPr>
          <w:ilvl w:val="0"/>
          <w:numId w:val="22"/>
        </w:numPr>
        <w:spacing w:after="0" w:line="240" w:lineRule="auto"/>
        <w:rPr>
          <w:sz w:val="20"/>
          <w:szCs w:val="20"/>
        </w:rPr>
      </w:pPr>
      <w:r w:rsidRPr="002A19C7">
        <w:rPr>
          <w:b/>
          <w:sz w:val="20"/>
          <w:szCs w:val="20"/>
          <w:u w:val="single"/>
        </w:rPr>
        <w:t>Develop Messaging</w:t>
      </w:r>
      <w:r w:rsidRPr="002A19C7">
        <w:rPr>
          <w:sz w:val="20"/>
          <w:szCs w:val="20"/>
        </w:rPr>
        <w:t xml:space="preserve"> – Depending on the severity and type of natural disaster, craft messaging that reminds residents and businesses how to stay safe by calling their local one call center if their storm </w:t>
      </w:r>
      <w:proofErr w:type="spellStart"/>
      <w:r w:rsidRPr="002A19C7">
        <w:rPr>
          <w:sz w:val="20"/>
          <w:szCs w:val="20"/>
        </w:rPr>
        <w:t>clean-up</w:t>
      </w:r>
      <w:proofErr w:type="spellEnd"/>
      <w:r w:rsidRPr="002A19C7">
        <w:rPr>
          <w:sz w:val="20"/>
          <w:szCs w:val="20"/>
        </w:rPr>
        <w:t xml:space="preserve"> efforts require digging, while also expressing concern for those affected. If your company or organization is helping with storm </w:t>
      </w:r>
      <w:proofErr w:type="spellStart"/>
      <w:proofErr w:type="gramStart"/>
      <w:r w:rsidRPr="002A19C7">
        <w:rPr>
          <w:sz w:val="20"/>
          <w:szCs w:val="20"/>
        </w:rPr>
        <w:t>clean-up</w:t>
      </w:r>
      <w:proofErr w:type="spellEnd"/>
      <w:proofErr w:type="gramEnd"/>
      <w:r w:rsidRPr="002A19C7">
        <w:rPr>
          <w:sz w:val="20"/>
          <w:szCs w:val="20"/>
        </w:rPr>
        <w:t xml:space="preserve"> through volunteerism or donations, you may consider including that information as well. </w:t>
      </w:r>
    </w:p>
    <w:p w:rsidR="009C4176" w:rsidRPr="002A19C7" w:rsidRDefault="009C4176" w:rsidP="009C4176">
      <w:pPr>
        <w:pStyle w:val="ListParagraph"/>
        <w:numPr>
          <w:ilvl w:val="0"/>
          <w:numId w:val="22"/>
        </w:numPr>
        <w:spacing w:after="0" w:line="240" w:lineRule="auto"/>
        <w:rPr>
          <w:sz w:val="20"/>
          <w:szCs w:val="20"/>
        </w:rPr>
      </w:pPr>
      <w:r w:rsidRPr="002A19C7">
        <w:rPr>
          <w:b/>
          <w:sz w:val="20"/>
          <w:szCs w:val="20"/>
          <w:u w:val="single"/>
        </w:rPr>
        <w:t>Design Mailing</w:t>
      </w:r>
      <w:r w:rsidRPr="002A19C7">
        <w:rPr>
          <w:b/>
          <w:sz w:val="20"/>
          <w:szCs w:val="20"/>
        </w:rPr>
        <w:t xml:space="preserve"> – </w:t>
      </w:r>
      <w:r w:rsidRPr="002A19C7">
        <w:rPr>
          <w:sz w:val="20"/>
          <w:szCs w:val="20"/>
        </w:rPr>
        <w:t xml:space="preserve">Create the mail piece you will distribute to affected stakeholders. Postcards are a cost-effective way to deliver your brief safety message simply to geographically targeted areas. Be sure to keep the overall design clean and informative to strike the appropriate tone with your audience. Have the piece printed once </w:t>
      </w:r>
      <w:proofErr w:type="gramStart"/>
      <w:r w:rsidRPr="002A19C7">
        <w:rPr>
          <w:sz w:val="20"/>
          <w:szCs w:val="20"/>
        </w:rPr>
        <w:t>it has been approved by the relevant parties</w:t>
      </w:r>
      <w:proofErr w:type="gramEnd"/>
      <w:r w:rsidRPr="002A19C7">
        <w:rPr>
          <w:sz w:val="20"/>
          <w:szCs w:val="20"/>
        </w:rPr>
        <w:t>.</w:t>
      </w:r>
    </w:p>
    <w:p w:rsidR="009C4176" w:rsidRPr="002A19C7" w:rsidRDefault="009C4176" w:rsidP="009C4176">
      <w:pPr>
        <w:pStyle w:val="ListParagraph"/>
        <w:numPr>
          <w:ilvl w:val="0"/>
          <w:numId w:val="22"/>
        </w:numPr>
        <w:spacing w:after="0" w:line="240" w:lineRule="auto"/>
        <w:rPr>
          <w:sz w:val="20"/>
          <w:szCs w:val="20"/>
        </w:rPr>
      </w:pPr>
      <w:r w:rsidRPr="002A19C7">
        <w:rPr>
          <w:b/>
          <w:sz w:val="20"/>
          <w:szCs w:val="20"/>
          <w:u w:val="single"/>
        </w:rPr>
        <w:t>Create Mailing List</w:t>
      </w:r>
      <w:r w:rsidRPr="002A19C7">
        <w:rPr>
          <w:sz w:val="20"/>
          <w:szCs w:val="20"/>
        </w:rPr>
        <w:t xml:space="preserve"> – Determine the geographic area affected by the natural disaster and create a mailing list targeting addresses in that area. You may need to work with other departments to secure stakeholder addresses if you work at a utility company, pipeline operator or one call center. Mailing lists can also be purchased through bulk mailing companies and other vendors. </w:t>
      </w:r>
    </w:p>
    <w:p w:rsidR="009C4176" w:rsidRPr="002A19C7" w:rsidRDefault="009C4176" w:rsidP="009C4176">
      <w:pPr>
        <w:pStyle w:val="ListParagraph"/>
        <w:numPr>
          <w:ilvl w:val="0"/>
          <w:numId w:val="22"/>
        </w:numPr>
        <w:spacing w:after="0" w:line="240" w:lineRule="auto"/>
        <w:rPr>
          <w:b/>
          <w:sz w:val="20"/>
          <w:szCs w:val="20"/>
          <w:u w:val="single"/>
        </w:rPr>
      </w:pPr>
      <w:r w:rsidRPr="002A19C7">
        <w:rPr>
          <w:b/>
          <w:sz w:val="20"/>
          <w:szCs w:val="20"/>
          <w:u w:val="single"/>
        </w:rPr>
        <w:t>Send Mail Piece</w:t>
      </w:r>
      <w:r w:rsidRPr="002A19C7">
        <w:rPr>
          <w:b/>
          <w:sz w:val="20"/>
          <w:szCs w:val="20"/>
        </w:rPr>
        <w:t xml:space="preserve"> </w:t>
      </w:r>
      <w:r w:rsidRPr="002A19C7">
        <w:rPr>
          <w:sz w:val="20"/>
          <w:szCs w:val="20"/>
        </w:rPr>
        <w:t xml:space="preserve">– Mail the postcards to stakeholders when appropriate. The scope and type of natural disaster, along with the time it takes to create the mail piece, should determine when you distribute the postcards. For an event as extensive as the 2013 flooding in Alberta, it may not have been appropriate or relevant to send the postcard in the days immediately afterwards knowing that </w:t>
      </w:r>
      <w:proofErr w:type="spellStart"/>
      <w:r w:rsidRPr="002A19C7">
        <w:rPr>
          <w:sz w:val="20"/>
          <w:szCs w:val="20"/>
        </w:rPr>
        <w:t>clean-up</w:t>
      </w:r>
      <w:proofErr w:type="spellEnd"/>
      <w:r w:rsidRPr="002A19C7">
        <w:rPr>
          <w:sz w:val="20"/>
          <w:szCs w:val="20"/>
        </w:rPr>
        <w:t xml:space="preserve"> would continue for weeks. However, following a minor hurricane, for example, when </w:t>
      </w:r>
      <w:proofErr w:type="spellStart"/>
      <w:r w:rsidRPr="002A19C7">
        <w:rPr>
          <w:sz w:val="20"/>
          <w:szCs w:val="20"/>
        </w:rPr>
        <w:t>clean-up</w:t>
      </w:r>
      <w:proofErr w:type="spellEnd"/>
      <w:r w:rsidRPr="002A19C7">
        <w:rPr>
          <w:sz w:val="20"/>
          <w:szCs w:val="20"/>
        </w:rPr>
        <w:t xml:space="preserve"> is estimated to take less than a week, you will want to distribute the mail piece relatively soon after the storm.</w:t>
      </w:r>
      <w:r w:rsidRPr="002A19C7">
        <w:rPr>
          <w:sz w:val="20"/>
          <w:szCs w:val="20"/>
        </w:rPr>
        <w:br/>
      </w:r>
    </w:p>
    <w:p w:rsidR="009C4176" w:rsidRPr="002A19C7" w:rsidRDefault="009C4176" w:rsidP="009C4176">
      <w:pPr>
        <w:ind w:left="-540" w:right="-720" w:firstLine="540"/>
        <w:rPr>
          <w:rFonts w:cs="Arial"/>
          <w:b/>
          <w:sz w:val="20"/>
          <w:szCs w:val="20"/>
          <w:u w:val="single"/>
        </w:rPr>
      </w:pPr>
      <w:r w:rsidRPr="002A19C7">
        <w:rPr>
          <w:rFonts w:cs="Arial"/>
          <w:b/>
          <w:sz w:val="20"/>
          <w:szCs w:val="20"/>
          <w:u w:val="single"/>
        </w:rPr>
        <w:t xml:space="preserve">Timeline </w:t>
      </w:r>
    </w:p>
    <w:tbl>
      <w:tblPr>
        <w:tblW w:w="105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0"/>
        <w:gridCol w:w="5593"/>
      </w:tblGrid>
      <w:tr w:rsidR="009C4176" w:rsidRPr="002A19C7" w:rsidTr="009C4176">
        <w:trPr>
          <w:trHeight w:val="278"/>
          <w:jc w:val="center"/>
        </w:trPr>
        <w:tc>
          <w:tcPr>
            <w:tcW w:w="4910" w:type="dxa"/>
          </w:tcPr>
          <w:p w:rsidR="009C4176" w:rsidRPr="002A19C7" w:rsidRDefault="009C4176" w:rsidP="009C4176">
            <w:pPr>
              <w:ind w:right="-720"/>
              <w:rPr>
                <w:rFonts w:cs="Arial"/>
                <w:b/>
                <w:sz w:val="20"/>
                <w:szCs w:val="20"/>
              </w:rPr>
            </w:pPr>
            <w:r w:rsidRPr="002A19C7">
              <w:rPr>
                <w:rFonts w:cs="Arial"/>
                <w:b/>
                <w:sz w:val="20"/>
                <w:szCs w:val="20"/>
              </w:rPr>
              <w:t xml:space="preserve">               Date</w:t>
            </w:r>
          </w:p>
        </w:tc>
        <w:tc>
          <w:tcPr>
            <w:tcW w:w="5593" w:type="dxa"/>
          </w:tcPr>
          <w:p w:rsidR="009C4176" w:rsidRPr="002A19C7" w:rsidRDefault="009C4176" w:rsidP="009C4176">
            <w:pPr>
              <w:ind w:right="-720"/>
              <w:rPr>
                <w:rFonts w:cs="Arial"/>
                <w:b/>
                <w:sz w:val="20"/>
                <w:szCs w:val="20"/>
              </w:rPr>
            </w:pPr>
            <w:r w:rsidRPr="002A19C7">
              <w:rPr>
                <w:rFonts w:cs="Arial"/>
                <w:b/>
                <w:sz w:val="20"/>
                <w:szCs w:val="20"/>
              </w:rPr>
              <w:t xml:space="preserve">                              Task</w:t>
            </w:r>
          </w:p>
        </w:tc>
      </w:tr>
      <w:tr w:rsidR="009C4176" w:rsidRPr="002A19C7" w:rsidTr="009C4176">
        <w:trPr>
          <w:trHeight w:val="512"/>
          <w:jc w:val="center"/>
        </w:trPr>
        <w:tc>
          <w:tcPr>
            <w:tcW w:w="4910" w:type="dxa"/>
          </w:tcPr>
          <w:p w:rsidR="009C4176" w:rsidRPr="002A19C7" w:rsidRDefault="009C4176" w:rsidP="009C4176">
            <w:pPr>
              <w:ind w:right="-720"/>
              <w:rPr>
                <w:rFonts w:cs="Arial"/>
                <w:sz w:val="20"/>
                <w:szCs w:val="20"/>
              </w:rPr>
            </w:pPr>
            <w:r w:rsidRPr="002A19C7">
              <w:rPr>
                <w:rFonts w:cs="Arial"/>
                <w:sz w:val="20"/>
                <w:szCs w:val="20"/>
              </w:rPr>
              <w:t>Days immediately following natural disaster</w:t>
            </w:r>
          </w:p>
        </w:tc>
        <w:tc>
          <w:tcPr>
            <w:tcW w:w="5593" w:type="dxa"/>
          </w:tcPr>
          <w:p w:rsidR="009C4176" w:rsidRPr="002A19C7" w:rsidRDefault="009C4176" w:rsidP="009C4176">
            <w:pPr>
              <w:pStyle w:val="ListParagraph"/>
              <w:numPr>
                <w:ilvl w:val="0"/>
                <w:numId w:val="24"/>
              </w:numPr>
              <w:spacing w:after="0" w:line="240" w:lineRule="auto"/>
              <w:rPr>
                <w:rFonts w:cs="Arial"/>
                <w:sz w:val="20"/>
                <w:szCs w:val="20"/>
              </w:rPr>
            </w:pPr>
            <w:r w:rsidRPr="002A19C7">
              <w:rPr>
                <w:rFonts w:cs="Arial"/>
                <w:sz w:val="20"/>
                <w:szCs w:val="20"/>
              </w:rPr>
              <w:t>Develop messaging</w:t>
            </w:r>
          </w:p>
          <w:p w:rsidR="009C4176" w:rsidRPr="002A19C7" w:rsidRDefault="009C4176" w:rsidP="009C4176">
            <w:pPr>
              <w:pStyle w:val="ListParagraph"/>
              <w:numPr>
                <w:ilvl w:val="0"/>
                <w:numId w:val="24"/>
              </w:numPr>
              <w:spacing w:after="0" w:line="240" w:lineRule="auto"/>
              <w:rPr>
                <w:rFonts w:cs="Arial"/>
                <w:sz w:val="20"/>
                <w:szCs w:val="20"/>
              </w:rPr>
            </w:pPr>
            <w:r w:rsidRPr="002A19C7">
              <w:rPr>
                <w:rFonts w:cs="Arial"/>
                <w:sz w:val="20"/>
                <w:szCs w:val="20"/>
              </w:rPr>
              <w:t>Design mail piece</w:t>
            </w:r>
          </w:p>
          <w:p w:rsidR="009C4176" w:rsidRPr="002A19C7" w:rsidRDefault="009C4176" w:rsidP="009C4176">
            <w:pPr>
              <w:pStyle w:val="ListParagraph"/>
              <w:numPr>
                <w:ilvl w:val="0"/>
                <w:numId w:val="24"/>
              </w:numPr>
              <w:spacing w:after="0" w:line="240" w:lineRule="auto"/>
              <w:rPr>
                <w:rFonts w:cs="Arial"/>
                <w:sz w:val="20"/>
                <w:szCs w:val="20"/>
              </w:rPr>
            </w:pPr>
            <w:r w:rsidRPr="002A19C7">
              <w:rPr>
                <w:rFonts w:cs="Arial"/>
                <w:sz w:val="20"/>
                <w:szCs w:val="20"/>
              </w:rPr>
              <w:t>Create mailing list</w:t>
            </w:r>
          </w:p>
        </w:tc>
      </w:tr>
      <w:tr w:rsidR="009C4176" w:rsidRPr="002A19C7" w:rsidTr="009C4176">
        <w:trPr>
          <w:trHeight w:val="350"/>
          <w:jc w:val="center"/>
        </w:trPr>
        <w:tc>
          <w:tcPr>
            <w:tcW w:w="4910" w:type="dxa"/>
          </w:tcPr>
          <w:p w:rsidR="009C4176" w:rsidRPr="002A19C7" w:rsidRDefault="009C4176" w:rsidP="009C4176">
            <w:pPr>
              <w:ind w:right="-720"/>
              <w:rPr>
                <w:rFonts w:cs="Arial"/>
                <w:sz w:val="20"/>
                <w:szCs w:val="20"/>
              </w:rPr>
            </w:pPr>
            <w:r w:rsidRPr="002A19C7">
              <w:rPr>
                <w:rFonts w:cs="Arial"/>
                <w:sz w:val="20"/>
                <w:szCs w:val="20"/>
              </w:rPr>
              <w:t>Appropriate amount of time following natural disaster</w:t>
            </w:r>
          </w:p>
        </w:tc>
        <w:tc>
          <w:tcPr>
            <w:tcW w:w="5593" w:type="dxa"/>
          </w:tcPr>
          <w:p w:rsidR="009C4176" w:rsidRPr="002A19C7" w:rsidRDefault="009C4176" w:rsidP="009C4176">
            <w:pPr>
              <w:numPr>
                <w:ilvl w:val="0"/>
                <w:numId w:val="25"/>
              </w:numPr>
              <w:spacing w:after="0" w:line="240" w:lineRule="auto"/>
              <w:ind w:right="-720"/>
              <w:rPr>
                <w:rFonts w:cs="Arial"/>
                <w:sz w:val="20"/>
                <w:szCs w:val="20"/>
              </w:rPr>
            </w:pPr>
            <w:r w:rsidRPr="002A19C7">
              <w:rPr>
                <w:rFonts w:cs="Arial"/>
                <w:sz w:val="20"/>
                <w:szCs w:val="20"/>
              </w:rPr>
              <w:t>Mail postcard</w:t>
            </w:r>
          </w:p>
        </w:tc>
      </w:tr>
    </w:tbl>
    <w:p w:rsidR="009C4176" w:rsidRPr="002A19C7" w:rsidRDefault="009C4176" w:rsidP="009C4176">
      <w:pPr>
        <w:ind w:right="-576"/>
        <w:rPr>
          <w:b/>
          <w:sz w:val="20"/>
          <w:szCs w:val="20"/>
          <w:u w:val="single"/>
        </w:rPr>
      </w:pPr>
      <w:r>
        <w:rPr>
          <w:b/>
          <w:sz w:val="20"/>
          <w:szCs w:val="20"/>
          <w:u w:val="single"/>
        </w:rPr>
        <w:br/>
      </w:r>
      <w:r w:rsidRPr="002A19C7">
        <w:rPr>
          <w:b/>
          <w:sz w:val="20"/>
          <w:szCs w:val="20"/>
          <w:u w:val="single"/>
        </w:rPr>
        <w:t>Results</w:t>
      </w:r>
      <w:r>
        <w:rPr>
          <w:b/>
          <w:sz w:val="20"/>
          <w:szCs w:val="20"/>
          <w:u w:val="single"/>
        </w:rPr>
        <w:br/>
      </w:r>
      <w:r w:rsidRPr="002A19C7">
        <w:rPr>
          <w:sz w:val="20"/>
          <w:szCs w:val="20"/>
        </w:rPr>
        <w:t xml:space="preserve">TransCanada reached 9,000 Albertans with its safety message approximately three weeks after TransCanada employees were able to return to work following the flooding. To evaluate the effectiveness of this reactive campaign, TransCanada will </w:t>
      </w:r>
      <w:r w:rsidRPr="002A19C7">
        <w:rPr>
          <w:sz w:val="20"/>
          <w:szCs w:val="20"/>
          <w:shd w:val="clear" w:color="auto" w:fill="FFFFFF"/>
        </w:rPr>
        <w:t>gather feedback from its Regional Community Relations team in affected areas to determine the impact of the postcard mailing, run a report about one call notifications made between late June and early July 2013 and review logs from its emergency phone line to determine if any members of the affected public reported a pipeline incident or concern as a result of the flooding.</w:t>
      </w:r>
      <w:r w:rsidRPr="002A19C7">
        <w:rPr>
          <w:sz w:val="20"/>
          <w:szCs w:val="20"/>
        </w:rPr>
        <w:t xml:space="preserve"> For more information, please contact Lisa </w:t>
      </w:r>
      <w:proofErr w:type="spellStart"/>
      <w:r w:rsidRPr="002A19C7">
        <w:rPr>
          <w:sz w:val="20"/>
          <w:szCs w:val="20"/>
        </w:rPr>
        <w:t>Gerlach</w:t>
      </w:r>
      <w:proofErr w:type="spellEnd"/>
      <w:r w:rsidRPr="002A19C7">
        <w:rPr>
          <w:sz w:val="20"/>
          <w:szCs w:val="20"/>
        </w:rPr>
        <w:t xml:space="preserve"> at </w:t>
      </w:r>
      <w:hyperlink r:id="rId37" w:history="1">
        <w:r w:rsidRPr="002A19C7">
          <w:rPr>
            <w:rStyle w:val="Hyperlink"/>
            <w:sz w:val="20"/>
          </w:rPr>
          <w:t>lisa_gerlach@transcanada.com</w:t>
        </w:r>
      </w:hyperlink>
      <w:r w:rsidRPr="002A19C7">
        <w:rPr>
          <w:sz w:val="20"/>
          <w:szCs w:val="20"/>
        </w:rPr>
        <w:t xml:space="preserve">. </w:t>
      </w:r>
    </w:p>
    <w:p w:rsidR="009C4176" w:rsidRDefault="009C4176" w:rsidP="009C4176">
      <w:pPr>
        <w:rPr>
          <w:rFonts w:ascii="Arial" w:hAnsi="Arial" w:cs="Arial"/>
          <w:b/>
          <w:color w:val="FF0000"/>
          <w:sz w:val="28"/>
          <w:szCs w:val="28"/>
        </w:rPr>
      </w:pPr>
    </w:p>
    <w:p w:rsidR="009C4176" w:rsidRDefault="009C4176" w:rsidP="009C4176">
      <w:pPr>
        <w:rPr>
          <w:rFonts w:ascii="Arial" w:hAnsi="Arial" w:cs="Arial"/>
          <w:b/>
          <w:color w:val="FF0000"/>
          <w:sz w:val="28"/>
          <w:szCs w:val="28"/>
        </w:rPr>
      </w:pPr>
      <w:r>
        <w:rPr>
          <w:rFonts w:ascii="Arial" w:hAnsi="Arial" w:cs="Arial"/>
          <w:b/>
          <w:color w:val="FF0000"/>
          <w:sz w:val="28"/>
          <w:szCs w:val="28"/>
        </w:rPr>
        <w:t>POSTCARD EXAMPLE</w:t>
      </w:r>
      <w:r>
        <w:rPr>
          <w:rFonts w:ascii="Arial" w:hAnsi="Arial" w:cs="Arial"/>
          <w:b/>
          <w:color w:val="FF0000"/>
          <w:sz w:val="28"/>
          <w:szCs w:val="28"/>
        </w:rPr>
        <w:br/>
      </w:r>
      <w:r>
        <w:rPr>
          <w:rFonts w:ascii="Arial" w:hAnsi="Arial" w:cs="Arial"/>
          <w:b/>
          <w:color w:val="FF0000"/>
          <w:sz w:val="28"/>
          <w:szCs w:val="28"/>
        </w:rPr>
        <w:br/>
      </w:r>
      <w:r>
        <w:rPr>
          <w:rFonts w:ascii="Arial" w:hAnsi="Arial" w:cs="Arial"/>
          <w:b/>
          <w:noProof/>
          <w:color w:val="FF0000"/>
          <w:sz w:val="28"/>
          <w:szCs w:val="28"/>
        </w:rPr>
        <w:drawing>
          <wp:inline distT="0" distB="0" distL="0" distR="0" wp14:anchorId="25868BCF" wp14:editId="35AE5B3B">
            <wp:extent cx="5295900" cy="3771900"/>
            <wp:effectExtent l="19050" t="0" r="0" b="0"/>
            <wp:docPr id="31" name="Picture 5" descr="TC postcard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C postcard front.jpg"/>
                    <pic:cNvPicPr>
                      <a:picLocks noChangeAspect="1" noChangeArrowheads="1"/>
                    </pic:cNvPicPr>
                  </pic:nvPicPr>
                  <pic:blipFill>
                    <a:blip r:embed="rId38" cstate="print"/>
                    <a:srcRect/>
                    <a:stretch>
                      <a:fillRect/>
                    </a:stretch>
                  </pic:blipFill>
                  <pic:spPr bwMode="auto">
                    <a:xfrm>
                      <a:off x="0" y="0"/>
                      <a:ext cx="5295900" cy="3771900"/>
                    </a:xfrm>
                    <a:prstGeom prst="rect">
                      <a:avLst/>
                    </a:prstGeom>
                    <a:noFill/>
                    <a:ln w="9525">
                      <a:noFill/>
                      <a:miter lim="800000"/>
                      <a:headEnd/>
                      <a:tailEnd/>
                    </a:ln>
                  </pic:spPr>
                </pic:pic>
              </a:graphicData>
            </a:graphic>
          </wp:inline>
        </w:drawing>
      </w:r>
    </w:p>
    <w:p w:rsidR="009C4176" w:rsidRPr="00F13987" w:rsidRDefault="009C4176" w:rsidP="009C4176">
      <w:pPr>
        <w:rPr>
          <w:rFonts w:ascii="Arial" w:hAnsi="Arial" w:cs="Arial"/>
          <w:b/>
          <w:color w:val="FF0000"/>
          <w:sz w:val="28"/>
          <w:szCs w:val="28"/>
        </w:rPr>
      </w:pPr>
      <w:r>
        <w:rPr>
          <w:rFonts w:ascii="Arial" w:hAnsi="Arial" w:cs="Arial"/>
          <w:b/>
          <w:noProof/>
          <w:color w:val="FF0000"/>
          <w:sz w:val="28"/>
          <w:szCs w:val="28"/>
        </w:rPr>
        <w:drawing>
          <wp:inline distT="0" distB="0" distL="0" distR="0" wp14:anchorId="6B4F41DC" wp14:editId="5A9E9220">
            <wp:extent cx="5295900" cy="3771900"/>
            <wp:effectExtent l="19050" t="0" r="0" b="0"/>
            <wp:docPr id="32" name="Picture 8" descr="TC postcard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C postcard back.jpg"/>
                    <pic:cNvPicPr>
                      <a:picLocks noChangeAspect="1" noChangeArrowheads="1"/>
                    </pic:cNvPicPr>
                  </pic:nvPicPr>
                  <pic:blipFill>
                    <a:blip r:embed="rId39" cstate="print"/>
                    <a:srcRect/>
                    <a:stretch>
                      <a:fillRect/>
                    </a:stretch>
                  </pic:blipFill>
                  <pic:spPr bwMode="auto">
                    <a:xfrm>
                      <a:off x="0" y="0"/>
                      <a:ext cx="5295900" cy="3771900"/>
                    </a:xfrm>
                    <a:prstGeom prst="rect">
                      <a:avLst/>
                    </a:prstGeom>
                    <a:noFill/>
                    <a:ln w="9525">
                      <a:noFill/>
                      <a:miter lim="800000"/>
                      <a:headEnd/>
                      <a:tailEnd/>
                    </a:ln>
                  </pic:spPr>
                </pic:pic>
              </a:graphicData>
            </a:graphic>
          </wp:inline>
        </w:drawing>
      </w:r>
    </w:p>
    <w:p w:rsidR="009C4176" w:rsidRDefault="009C4176" w:rsidP="009C4176">
      <w:pPr>
        <w:jc w:val="center"/>
        <w:rPr>
          <w:b/>
          <w:noProof/>
          <w:sz w:val="32"/>
          <w:szCs w:val="32"/>
        </w:rPr>
      </w:pPr>
    </w:p>
    <w:p w:rsidR="009C4176" w:rsidRDefault="009C4176" w:rsidP="009C4176">
      <w:pPr>
        <w:jc w:val="center"/>
        <w:rPr>
          <w:b/>
          <w:noProof/>
          <w:sz w:val="32"/>
          <w:szCs w:val="32"/>
        </w:rPr>
      </w:pPr>
    </w:p>
    <w:p w:rsidR="009C4176" w:rsidRDefault="009C4176" w:rsidP="009C4176">
      <w:pPr>
        <w:jc w:val="center"/>
        <w:rPr>
          <w:b/>
          <w:noProof/>
          <w:sz w:val="32"/>
          <w:szCs w:val="32"/>
        </w:rPr>
      </w:pPr>
    </w:p>
    <w:p w:rsidR="009C4176" w:rsidRDefault="009C4176" w:rsidP="009C4176">
      <w:pPr>
        <w:jc w:val="center"/>
        <w:rPr>
          <w:b/>
          <w:noProof/>
          <w:sz w:val="32"/>
          <w:szCs w:val="32"/>
        </w:rPr>
      </w:pPr>
    </w:p>
    <w:p w:rsidR="009C4176" w:rsidRDefault="009C4176" w:rsidP="009C4176">
      <w:pPr>
        <w:jc w:val="center"/>
        <w:rPr>
          <w:b/>
          <w:noProof/>
          <w:sz w:val="32"/>
          <w:szCs w:val="32"/>
        </w:rPr>
      </w:pPr>
    </w:p>
    <w:p w:rsidR="009C4176" w:rsidRDefault="009C4176" w:rsidP="009C4176">
      <w:pPr>
        <w:jc w:val="center"/>
        <w:rPr>
          <w:b/>
          <w:noProof/>
          <w:sz w:val="32"/>
          <w:szCs w:val="32"/>
        </w:rPr>
      </w:pPr>
    </w:p>
    <w:p w:rsidR="009C4176" w:rsidRDefault="009C4176" w:rsidP="009C4176">
      <w:pPr>
        <w:jc w:val="center"/>
        <w:rPr>
          <w:b/>
          <w:noProof/>
          <w:sz w:val="32"/>
          <w:szCs w:val="32"/>
        </w:rPr>
      </w:pPr>
    </w:p>
    <w:p w:rsidR="009C4176" w:rsidRDefault="009C4176" w:rsidP="009C4176">
      <w:pPr>
        <w:jc w:val="center"/>
        <w:rPr>
          <w:b/>
          <w:noProof/>
          <w:sz w:val="32"/>
          <w:szCs w:val="32"/>
        </w:rPr>
      </w:pPr>
    </w:p>
    <w:p w:rsidR="009C4176" w:rsidRDefault="009C4176" w:rsidP="009C4176">
      <w:pPr>
        <w:jc w:val="center"/>
        <w:rPr>
          <w:b/>
          <w:noProof/>
          <w:sz w:val="32"/>
          <w:szCs w:val="32"/>
        </w:rPr>
      </w:pPr>
    </w:p>
    <w:p w:rsidR="009C4176" w:rsidRDefault="009C4176" w:rsidP="009C4176">
      <w:pPr>
        <w:jc w:val="center"/>
        <w:rPr>
          <w:b/>
          <w:noProof/>
          <w:sz w:val="32"/>
          <w:szCs w:val="32"/>
        </w:rPr>
      </w:pPr>
    </w:p>
    <w:p w:rsidR="009C4176" w:rsidRDefault="009C4176" w:rsidP="009C4176">
      <w:pPr>
        <w:jc w:val="center"/>
        <w:rPr>
          <w:b/>
          <w:sz w:val="32"/>
          <w:szCs w:val="32"/>
        </w:rPr>
      </w:pPr>
      <w:r>
        <w:rPr>
          <w:b/>
          <w:noProof/>
          <w:sz w:val="32"/>
          <w:szCs w:val="32"/>
        </w:rPr>
        <w:drawing>
          <wp:anchor distT="0" distB="0" distL="114300" distR="114300" simplePos="0" relativeHeight="251668480" behindDoc="0" locked="0" layoutInCell="1" allowOverlap="1" wp14:anchorId="3852973E" wp14:editId="53810701">
            <wp:simplePos x="0" y="0"/>
            <wp:positionH relativeFrom="column">
              <wp:posOffset>5141595</wp:posOffset>
            </wp:positionH>
            <wp:positionV relativeFrom="paragraph">
              <wp:posOffset>-666750</wp:posOffset>
            </wp:positionV>
            <wp:extent cx="1981200" cy="561975"/>
            <wp:effectExtent l="19050" t="0" r="0" b="0"/>
            <wp:wrapNone/>
            <wp:docPr id="166" name="Picture 1" descr="http://www.marathonpipeline.com/images/mapl/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rathonpipeline.com/images/mapl/logo.png"/>
                    <pic:cNvPicPr>
                      <a:picLocks noChangeAspect="1" noChangeArrowheads="1"/>
                    </pic:cNvPicPr>
                  </pic:nvPicPr>
                  <pic:blipFill>
                    <a:blip r:embed="rId40" cstate="print"/>
                    <a:srcRect/>
                    <a:stretch>
                      <a:fillRect/>
                    </a:stretch>
                  </pic:blipFill>
                  <pic:spPr bwMode="auto">
                    <a:xfrm>
                      <a:off x="0" y="0"/>
                      <a:ext cx="1981200" cy="561975"/>
                    </a:xfrm>
                    <a:prstGeom prst="rect">
                      <a:avLst/>
                    </a:prstGeom>
                    <a:noFill/>
                    <a:ln w="9525">
                      <a:noFill/>
                      <a:miter lim="800000"/>
                      <a:headEnd/>
                      <a:tailEnd/>
                    </a:ln>
                  </pic:spPr>
                </pic:pic>
              </a:graphicData>
            </a:graphic>
          </wp:anchor>
        </w:drawing>
      </w:r>
      <w:r>
        <w:rPr>
          <w:b/>
          <w:noProof/>
          <w:sz w:val="32"/>
          <w:szCs w:val="32"/>
        </w:rPr>
        <w:t>Marathon Pipe Line LP’s 811 Pumpkin</w:t>
      </w:r>
      <w:r>
        <w:t xml:space="preserve"> </w:t>
      </w:r>
    </w:p>
    <w:p w:rsidR="009C4176" w:rsidRPr="00F15BE7" w:rsidRDefault="009C4176" w:rsidP="009C4176">
      <w:pPr>
        <w:rPr>
          <w:b/>
          <w:sz w:val="21"/>
          <w:szCs w:val="21"/>
          <w:u w:val="single"/>
        </w:rPr>
      </w:pPr>
      <w:r>
        <w:rPr>
          <w:b/>
          <w:sz w:val="21"/>
          <w:szCs w:val="21"/>
          <w:u w:val="single"/>
        </w:rPr>
        <w:t>Background</w:t>
      </w:r>
      <w:r>
        <w:t xml:space="preserve"> </w:t>
      </w:r>
      <w:r>
        <w:rPr>
          <w:b/>
          <w:sz w:val="21"/>
          <w:szCs w:val="21"/>
          <w:u w:val="single"/>
        </w:rPr>
        <w:br/>
      </w:r>
      <w:r>
        <w:rPr>
          <w:sz w:val="21"/>
          <w:szCs w:val="21"/>
        </w:rPr>
        <w:t xml:space="preserve">Using the stencil below, a rotary tool and a clear acrylic spray for finishing, Marathon Pipe Line LP (MPL) created an 811 pumpkin in fall 2013 to remind internal and external stakeholders: “Don’t be scared to call 811 before digging.” After making your own, make sure people beyond your organization’s office or worksite get to see the 811 pumpkin by taking a photo and posting on social media, like MPL did. The 811 </w:t>
      </w:r>
      <w:proofErr w:type="gramStart"/>
      <w:r>
        <w:rPr>
          <w:sz w:val="21"/>
          <w:szCs w:val="21"/>
        </w:rPr>
        <w:t>pumpkin</w:t>
      </w:r>
      <w:proofErr w:type="gramEnd"/>
      <w:r>
        <w:rPr>
          <w:sz w:val="21"/>
          <w:szCs w:val="21"/>
        </w:rPr>
        <w:t xml:space="preserve"> also got extra exposure on CGA </w:t>
      </w:r>
      <w:proofErr w:type="spellStart"/>
      <w:r>
        <w:rPr>
          <w:sz w:val="21"/>
          <w:szCs w:val="21"/>
        </w:rPr>
        <w:t>Connect’s</w:t>
      </w:r>
      <w:proofErr w:type="spellEnd"/>
      <w:r>
        <w:rPr>
          <w:sz w:val="21"/>
          <w:szCs w:val="21"/>
        </w:rPr>
        <w:t xml:space="preserve"> Facebook page. For more information, contact Sally </w:t>
      </w:r>
      <w:proofErr w:type="spellStart"/>
      <w:r>
        <w:rPr>
          <w:sz w:val="21"/>
          <w:szCs w:val="21"/>
        </w:rPr>
        <w:t>Arnet</w:t>
      </w:r>
      <w:proofErr w:type="spellEnd"/>
      <w:r>
        <w:rPr>
          <w:sz w:val="21"/>
          <w:szCs w:val="21"/>
        </w:rPr>
        <w:t xml:space="preserve"> at </w:t>
      </w:r>
      <w:hyperlink r:id="rId41" w:history="1">
        <w:r>
          <w:rPr>
            <w:rStyle w:val="Hyperlink"/>
            <w:sz w:val="21"/>
            <w:szCs w:val="21"/>
          </w:rPr>
          <w:t>starnet@marathonpetroleum.com</w:t>
        </w:r>
      </w:hyperlink>
      <w:r>
        <w:rPr>
          <w:sz w:val="21"/>
          <w:szCs w:val="21"/>
        </w:rPr>
        <w:t xml:space="preserve">. </w:t>
      </w:r>
    </w:p>
    <w:p w:rsidR="009C4176" w:rsidRDefault="009C4176" w:rsidP="009C4176">
      <w:pPr>
        <w:ind w:right="-576"/>
        <w:jc w:val="center"/>
        <w:rPr>
          <w:sz w:val="21"/>
          <w:szCs w:val="21"/>
        </w:rPr>
      </w:pPr>
      <w:r>
        <w:rPr>
          <w:noProof/>
          <w:sz w:val="21"/>
          <w:szCs w:val="21"/>
        </w:rPr>
        <w:drawing>
          <wp:inline distT="0" distB="0" distL="0" distR="0" wp14:anchorId="6541D519" wp14:editId="29990443">
            <wp:extent cx="5514975" cy="6505575"/>
            <wp:effectExtent l="19050" t="0" r="9525" b="0"/>
            <wp:docPr id="33" name="Picture 2" descr="MPL pump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L pumpkin.jpg"/>
                    <pic:cNvPicPr>
                      <a:picLocks noChangeAspect="1" noChangeArrowheads="1"/>
                    </pic:cNvPicPr>
                  </pic:nvPicPr>
                  <pic:blipFill>
                    <a:blip r:embed="rId42" cstate="print"/>
                    <a:srcRect/>
                    <a:stretch>
                      <a:fillRect/>
                    </a:stretch>
                  </pic:blipFill>
                  <pic:spPr bwMode="auto">
                    <a:xfrm>
                      <a:off x="0" y="0"/>
                      <a:ext cx="5514975" cy="6505575"/>
                    </a:xfrm>
                    <a:prstGeom prst="rect">
                      <a:avLst/>
                    </a:prstGeom>
                    <a:noFill/>
                    <a:ln w="9525">
                      <a:noFill/>
                      <a:miter lim="800000"/>
                      <a:headEnd/>
                      <a:tailEnd/>
                    </a:ln>
                  </pic:spPr>
                </pic:pic>
              </a:graphicData>
            </a:graphic>
          </wp:inline>
        </w:drawing>
      </w:r>
    </w:p>
    <w:p w:rsidR="009C4176" w:rsidRDefault="009C4176" w:rsidP="009C4176">
      <w:pPr>
        <w:spacing w:after="0" w:line="240" w:lineRule="auto"/>
        <w:rPr>
          <w:rFonts w:cs="Arial"/>
        </w:rPr>
      </w:pPr>
    </w:p>
    <w:p w:rsidR="009C4176" w:rsidRPr="00EF00A5" w:rsidRDefault="009C4176" w:rsidP="009C4176">
      <w:pPr>
        <w:spacing w:after="0" w:line="240" w:lineRule="auto"/>
        <w:rPr>
          <w:rFonts w:cs="Arial"/>
          <w:b/>
          <w:sz w:val="28"/>
          <w:szCs w:val="28"/>
        </w:rPr>
      </w:pPr>
      <w:r>
        <w:rPr>
          <w:noProof/>
        </w:rPr>
        <w:drawing>
          <wp:anchor distT="0" distB="0" distL="114300" distR="114300" simplePos="0" relativeHeight="251662336" behindDoc="0" locked="0" layoutInCell="1" allowOverlap="1" wp14:anchorId="7E11B943" wp14:editId="08FD453E">
            <wp:simplePos x="0" y="0"/>
            <wp:positionH relativeFrom="column">
              <wp:posOffset>3819525</wp:posOffset>
            </wp:positionH>
            <wp:positionV relativeFrom="paragraph">
              <wp:posOffset>-10160</wp:posOffset>
            </wp:positionV>
            <wp:extent cx="971550" cy="971550"/>
            <wp:effectExtent l="19050" t="0" r="0" b="0"/>
            <wp:wrapSquare wrapText="bothSides"/>
            <wp:docPr id="165" name="il_fi" descr="http://upload.wikimedia.org/wikipedia/commons/f/f8/Seal_of_the_State_Corporation_Commission_of_Virgini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f/f8/Seal_of_the_State_Corporation_Commission_of_Virginia.gif"/>
                    <pic:cNvPicPr>
                      <a:picLocks noChangeAspect="1" noChangeArrowheads="1"/>
                    </pic:cNvPicPr>
                  </pic:nvPicPr>
                  <pic:blipFill>
                    <a:blip r:embed="rId43" r:link="rId44" cstate="print"/>
                    <a:srcRect/>
                    <a:stretch>
                      <a:fillRect/>
                    </a:stretch>
                  </pic:blipFill>
                  <pic:spPr bwMode="auto">
                    <a:xfrm>
                      <a:off x="0" y="0"/>
                      <a:ext cx="971550" cy="971550"/>
                    </a:xfrm>
                    <a:prstGeom prst="rect">
                      <a:avLst/>
                    </a:prstGeom>
                    <a:noFill/>
                    <a:ln w="9525">
                      <a:noFill/>
                      <a:miter lim="800000"/>
                      <a:headEnd/>
                      <a:tailEnd/>
                    </a:ln>
                  </pic:spPr>
                </pic:pic>
              </a:graphicData>
            </a:graphic>
          </wp:anchor>
        </w:drawing>
      </w:r>
      <w:r>
        <w:rPr>
          <w:noProof/>
        </w:rPr>
        <w:drawing>
          <wp:anchor distT="0" distB="0" distL="114300" distR="114300" simplePos="0" relativeHeight="251660288" behindDoc="0" locked="0" layoutInCell="1" allowOverlap="1" wp14:anchorId="7755FF69" wp14:editId="39345F93">
            <wp:simplePos x="0" y="0"/>
            <wp:positionH relativeFrom="column">
              <wp:posOffset>4867275</wp:posOffset>
            </wp:positionH>
            <wp:positionV relativeFrom="paragraph">
              <wp:posOffset>-110490</wp:posOffset>
            </wp:positionV>
            <wp:extent cx="1943100" cy="666115"/>
            <wp:effectExtent l="19050" t="0" r="0" b="0"/>
            <wp:wrapSquare wrapText="bothSides"/>
            <wp:docPr id="164" name="il_fi" descr="http://va811.com/wp-content/themes/va811/images/va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va811.com/wp-content/themes/va811/images/va811.png"/>
                    <pic:cNvPicPr>
                      <a:picLocks noChangeAspect="1" noChangeArrowheads="1"/>
                    </pic:cNvPicPr>
                  </pic:nvPicPr>
                  <pic:blipFill>
                    <a:blip r:embed="rId45" r:link="rId46" cstate="print"/>
                    <a:srcRect/>
                    <a:stretch>
                      <a:fillRect/>
                    </a:stretch>
                  </pic:blipFill>
                  <pic:spPr bwMode="auto">
                    <a:xfrm>
                      <a:off x="0" y="0"/>
                      <a:ext cx="1943100" cy="666115"/>
                    </a:xfrm>
                    <a:prstGeom prst="rect">
                      <a:avLst/>
                    </a:prstGeom>
                    <a:noFill/>
                    <a:ln w="9525">
                      <a:noFill/>
                      <a:miter lim="800000"/>
                      <a:headEnd/>
                      <a:tailEnd/>
                    </a:ln>
                  </pic:spPr>
                </pic:pic>
              </a:graphicData>
            </a:graphic>
          </wp:anchor>
        </w:drawing>
      </w:r>
      <w:r w:rsidRPr="008D6015">
        <w:rPr>
          <w:rFonts w:cs="Arial"/>
          <w:b/>
          <w:sz w:val="28"/>
          <w:szCs w:val="28"/>
        </w:rPr>
        <w:t xml:space="preserve">Campaign Overview: Election Day 2012 in Virginia </w:t>
      </w:r>
    </w:p>
    <w:p w:rsidR="009C4176" w:rsidRPr="0080407B" w:rsidRDefault="009C4176" w:rsidP="009C4176">
      <w:pPr>
        <w:spacing w:after="0" w:line="240" w:lineRule="auto"/>
        <w:ind w:left="-270"/>
        <w:rPr>
          <w:sz w:val="8"/>
          <w:szCs w:val="8"/>
        </w:rPr>
      </w:pPr>
    </w:p>
    <w:p w:rsidR="009C4176" w:rsidRPr="00BE162B" w:rsidRDefault="009C4176" w:rsidP="009C4176">
      <w:pPr>
        <w:spacing w:after="0" w:line="240" w:lineRule="auto"/>
        <w:ind w:left="-270"/>
        <w:rPr>
          <w:rFonts w:cs="Arial"/>
          <w:b/>
          <w:sz w:val="20"/>
          <w:szCs w:val="20"/>
          <w:u w:val="single"/>
        </w:rPr>
      </w:pPr>
      <w:r w:rsidRPr="00BE162B">
        <w:rPr>
          <w:rFonts w:cs="Arial"/>
          <w:b/>
          <w:sz w:val="20"/>
          <w:szCs w:val="20"/>
          <w:u w:val="single"/>
        </w:rPr>
        <w:t>Background</w:t>
      </w:r>
    </w:p>
    <w:p w:rsidR="009C4176" w:rsidRDefault="009C4176" w:rsidP="009C4176">
      <w:pPr>
        <w:spacing w:after="0" w:line="240" w:lineRule="auto"/>
        <w:ind w:left="-270"/>
        <w:rPr>
          <w:rFonts w:cs="Arial"/>
          <w:sz w:val="20"/>
          <w:szCs w:val="20"/>
        </w:rPr>
      </w:pPr>
      <w:r>
        <w:rPr>
          <w:rFonts w:cs="Arial"/>
          <w:noProof/>
          <w:sz w:val="20"/>
          <w:szCs w:val="20"/>
        </w:rPr>
        <w:drawing>
          <wp:anchor distT="0" distB="0" distL="114300" distR="114300" simplePos="0" relativeHeight="251661312" behindDoc="0" locked="0" layoutInCell="1" allowOverlap="1" wp14:anchorId="708E1BDE" wp14:editId="16D00DDC">
            <wp:simplePos x="0" y="0"/>
            <wp:positionH relativeFrom="column">
              <wp:posOffset>5274945</wp:posOffset>
            </wp:positionH>
            <wp:positionV relativeFrom="paragraph">
              <wp:posOffset>262255</wp:posOffset>
            </wp:positionV>
            <wp:extent cx="1409700" cy="609600"/>
            <wp:effectExtent l="19050" t="0" r="0" b="0"/>
            <wp:wrapSquare wrapText="bothSides"/>
            <wp:docPr id="163" name="il_fi" descr="https://ebuilder.dom.com/images/logo/domin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ebuilder.dom.com/images/logo/dominion.gif"/>
                    <pic:cNvPicPr>
                      <a:picLocks noChangeAspect="1" noChangeArrowheads="1"/>
                    </pic:cNvPicPr>
                  </pic:nvPicPr>
                  <pic:blipFill>
                    <a:blip r:embed="rId47" r:link="rId48" cstate="print"/>
                    <a:srcRect l="5618" t="18253" r="11237" b="19612"/>
                    <a:stretch>
                      <a:fillRect/>
                    </a:stretch>
                  </pic:blipFill>
                  <pic:spPr bwMode="auto">
                    <a:xfrm>
                      <a:off x="0" y="0"/>
                      <a:ext cx="1409700" cy="609600"/>
                    </a:xfrm>
                    <a:prstGeom prst="rect">
                      <a:avLst/>
                    </a:prstGeom>
                    <a:noFill/>
                    <a:ln w="9525">
                      <a:noFill/>
                      <a:miter lim="800000"/>
                      <a:headEnd/>
                      <a:tailEnd/>
                    </a:ln>
                  </pic:spPr>
                </pic:pic>
              </a:graphicData>
            </a:graphic>
          </wp:anchor>
        </w:drawing>
      </w:r>
      <w:r>
        <w:rPr>
          <w:rFonts w:cs="Arial"/>
          <w:sz w:val="20"/>
          <w:szCs w:val="20"/>
        </w:rPr>
        <w:t xml:space="preserve">When the people of Virginia woke up to go to the polls on Election Day in 2012, it was very possible that this “swing state” could provide the critical votes to either re-elect President Obama or put Mitt Romney into office. As a result, Dominion Power, Virginia 811, the Virginia State Corporation Commission and other stakeholders recognized just how critical it would be to ensure no excavation activity would lead to a utility damage that would hinder any Virginian’s ability to vote. </w:t>
      </w:r>
    </w:p>
    <w:p w:rsidR="009C4176" w:rsidRDefault="009C4176" w:rsidP="009C4176">
      <w:pPr>
        <w:spacing w:after="0" w:line="240" w:lineRule="auto"/>
        <w:ind w:left="-270"/>
        <w:rPr>
          <w:rFonts w:cs="Arial"/>
          <w:sz w:val="20"/>
          <w:szCs w:val="20"/>
        </w:rPr>
      </w:pPr>
    </w:p>
    <w:p w:rsidR="009C4176" w:rsidRPr="00BE162B" w:rsidRDefault="009C4176" w:rsidP="009C4176">
      <w:pPr>
        <w:spacing w:after="0" w:line="240" w:lineRule="auto"/>
        <w:ind w:left="-270"/>
        <w:rPr>
          <w:rFonts w:cs="Arial"/>
          <w:sz w:val="20"/>
          <w:szCs w:val="20"/>
        </w:rPr>
      </w:pPr>
      <w:r>
        <w:rPr>
          <w:rFonts w:cs="Arial"/>
          <w:sz w:val="20"/>
          <w:szCs w:val="20"/>
        </w:rPr>
        <w:t xml:space="preserve">Just one week before Election Day, this coalition of stakeholders partnered on a major campaign to communicate the importance of prudent digging practices to all excavators with active tickets near polling stations. </w:t>
      </w:r>
    </w:p>
    <w:p w:rsidR="009C4176" w:rsidRPr="00601C43" w:rsidRDefault="009C4176" w:rsidP="009C4176">
      <w:pPr>
        <w:spacing w:after="0" w:line="240" w:lineRule="auto"/>
        <w:ind w:left="-270"/>
        <w:rPr>
          <w:rFonts w:cs="Arial"/>
          <w:sz w:val="10"/>
          <w:szCs w:val="10"/>
        </w:rPr>
      </w:pPr>
    </w:p>
    <w:p w:rsidR="009C4176" w:rsidRPr="00BE162B" w:rsidRDefault="009C4176" w:rsidP="009C4176">
      <w:pPr>
        <w:spacing w:after="0" w:line="240" w:lineRule="auto"/>
        <w:ind w:left="-270"/>
        <w:rPr>
          <w:rFonts w:cs="Arial"/>
          <w:b/>
          <w:sz w:val="20"/>
          <w:szCs w:val="20"/>
          <w:u w:val="single"/>
        </w:rPr>
      </w:pPr>
      <w:r w:rsidRPr="00BE162B">
        <w:rPr>
          <w:rFonts w:cs="Arial"/>
          <w:b/>
          <w:sz w:val="20"/>
          <w:szCs w:val="20"/>
          <w:u w:val="single"/>
        </w:rPr>
        <w:t>Execution</w:t>
      </w:r>
    </w:p>
    <w:p w:rsidR="009C4176" w:rsidRPr="00BE162B" w:rsidRDefault="009C4176" w:rsidP="009C4176">
      <w:pPr>
        <w:spacing w:after="0" w:line="240" w:lineRule="auto"/>
        <w:ind w:left="-270"/>
        <w:rPr>
          <w:rFonts w:cs="Arial"/>
          <w:sz w:val="20"/>
          <w:szCs w:val="20"/>
        </w:rPr>
      </w:pPr>
      <w:r>
        <w:rPr>
          <w:rFonts w:cs="Arial"/>
          <w:sz w:val="20"/>
          <w:szCs w:val="20"/>
        </w:rPr>
        <w:t xml:space="preserve">The Virginia stakeholder coalition that executed this campaign recommends the following steps for an election or any other high-consequence area, where </w:t>
      </w:r>
      <w:proofErr w:type="gramStart"/>
      <w:r>
        <w:rPr>
          <w:rFonts w:cs="Arial"/>
          <w:sz w:val="20"/>
          <w:szCs w:val="20"/>
        </w:rPr>
        <w:t>one utility damage</w:t>
      </w:r>
      <w:proofErr w:type="gramEnd"/>
      <w:r>
        <w:rPr>
          <w:rFonts w:cs="Arial"/>
          <w:sz w:val="20"/>
          <w:szCs w:val="20"/>
        </w:rPr>
        <w:t xml:space="preserve"> could have a significant impact on that event and the surrounding community. </w:t>
      </w:r>
    </w:p>
    <w:p w:rsidR="009C4176" w:rsidRPr="00BE162B" w:rsidRDefault="009C4176" w:rsidP="009C4176">
      <w:pPr>
        <w:spacing w:after="0" w:line="240" w:lineRule="auto"/>
        <w:ind w:left="-270"/>
        <w:rPr>
          <w:rFonts w:cs="Arial"/>
          <w:sz w:val="20"/>
          <w:szCs w:val="20"/>
        </w:rPr>
      </w:pPr>
    </w:p>
    <w:p w:rsidR="009C4176" w:rsidRPr="00BE162B" w:rsidRDefault="009C4176" w:rsidP="009C4176">
      <w:pPr>
        <w:numPr>
          <w:ilvl w:val="0"/>
          <w:numId w:val="7"/>
        </w:numPr>
        <w:spacing w:after="0" w:line="240" w:lineRule="auto"/>
        <w:ind w:left="-270" w:firstLine="0"/>
        <w:rPr>
          <w:rFonts w:cs="Arial"/>
          <w:sz w:val="20"/>
          <w:szCs w:val="20"/>
        </w:rPr>
      </w:pPr>
      <w:r>
        <w:rPr>
          <w:rFonts w:cs="Arial"/>
          <w:b/>
          <w:sz w:val="20"/>
          <w:szCs w:val="20"/>
          <w:u w:val="single"/>
        </w:rPr>
        <w:t>Define the scope of the outreach</w:t>
      </w:r>
      <w:r w:rsidRPr="00BE162B">
        <w:rPr>
          <w:rFonts w:cs="Arial"/>
          <w:sz w:val="20"/>
          <w:szCs w:val="20"/>
        </w:rPr>
        <w:t xml:space="preserve"> – </w:t>
      </w:r>
      <w:r>
        <w:rPr>
          <w:rFonts w:cs="Arial"/>
          <w:sz w:val="20"/>
          <w:szCs w:val="20"/>
        </w:rPr>
        <w:t xml:space="preserve">In Virginia, the scope was very large for its initiative given the number of polling places in the state. To make the outreach more manageable, Virginia 811 used its GIS mapping system to find all active tickets within 1,000 feet of each polling station across the state, finding 3,800 tickets that would be live on Election Day. </w:t>
      </w:r>
    </w:p>
    <w:p w:rsidR="009C4176" w:rsidRPr="00BE162B" w:rsidRDefault="009C4176" w:rsidP="009C4176">
      <w:pPr>
        <w:spacing w:after="0" w:line="240" w:lineRule="auto"/>
        <w:ind w:left="-270"/>
        <w:rPr>
          <w:rFonts w:cs="Arial"/>
          <w:sz w:val="20"/>
          <w:szCs w:val="20"/>
        </w:rPr>
      </w:pPr>
    </w:p>
    <w:p w:rsidR="009C4176" w:rsidRPr="00BE162B" w:rsidRDefault="009C4176" w:rsidP="009C4176">
      <w:pPr>
        <w:numPr>
          <w:ilvl w:val="0"/>
          <w:numId w:val="7"/>
        </w:numPr>
        <w:spacing w:after="0" w:line="240" w:lineRule="auto"/>
        <w:ind w:left="-270" w:firstLine="0"/>
        <w:rPr>
          <w:rFonts w:cs="Arial"/>
          <w:sz w:val="20"/>
          <w:szCs w:val="20"/>
        </w:rPr>
      </w:pPr>
      <w:r>
        <w:rPr>
          <w:rFonts w:cs="Arial"/>
          <w:b/>
          <w:sz w:val="20"/>
          <w:szCs w:val="20"/>
          <w:u w:val="single"/>
        </w:rPr>
        <w:t>Segment outreach into tiers</w:t>
      </w:r>
      <w:r w:rsidRPr="00BE162B">
        <w:rPr>
          <w:rFonts w:cs="Arial"/>
          <w:sz w:val="20"/>
          <w:szCs w:val="20"/>
        </w:rPr>
        <w:t xml:space="preserve"> – </w:t>
      </w:r>
      <w:r>
        <w:rPr>
          <w:rFonts w:cs="Arial"/>
          <w:sz w:val="20"/>
          <w:szCs w:val="20"/>
        </w:rPr>
        <w:t xml:space="preserve">The Virginia stakeholder coalition recognized that only certain outreach methods, such as email and recorded phone messages, would be possible to a list as large as 3,800. As a result, the Virginia State Corporation Commission assisted in finding high priority tickets, using its risk-based tool to identify the 200 tickets that would be live on Election Day and had a higher likelihood of becoming an incident that would make the evening news. Key metrics that helped identify these 200 tickets included damage history for the excavator involved and the type of utilities in the area. If your state does not have access to this level of data, consider using DIRT or Virtual Private </w:t>
      </w:r>
      <w:proofErr w:type="gramStart"/>
      <w:r>
        <w:rPr>
          <w:rFonts w:cs="Arial"/>
          <w:sz w:val="20"/>
          <w:szCs w:val="20"/>
        </w:rPr>
        <w:t>DIRT  data</w:t>
      </w:r>
      <w:proofErr w:type="gramEnd"/>
      <w:r>
        <w:rPr>
          <w:rFonts w:cs="Arial"/>
          <w:sz w:val="20"/>
          <w:szCs w:val="20"/>
        </w:rPr>
        <w:t xml:space="preserve"> to target based on geography and type of work. </w:t>
      </w:r>
    </w:p>
    <w:p w:rsidR="009C4176" w:rsidRPr="00BE162B" w:rsidRDefault="009C4176" w:rsidP="009C4176">
      <w:pPr>
        <w:spacing w:after="0" w:line="240" w:lineRule="auto"/>
        <w:ind w:left="-270"/>
        <w:rPr>
          <w:rFonts w:cs="Arial"/>
          <w:sz w:val="20"/>
          <w:szCs w:val="20"/>
        </w:rPr>
      </w:pPr>
    </w:p>
    <w:p w:rsidR="009C4176" w:rsidRPr="00BE162B" w:rsidRDefault="009C4176" w:rsidP="009C4176">
      <w:pPr>
        <w:numPr>
          <w:ilvl w:val="0"/>
          <w:numId w:val="7"/>
        </w:numPr>
        <w:spacing w:after="0" w:line="240" w:lineRule="auto"/>
        <w:ind w:left="-270" w:firstLine="0"/>
        <w:rPr>
          <w:rFonts w:cs="Arial"/>
          <w:sz w:val="20"/>
          <w:szCs w:val="20"/>
        </w:rPr>
      </w:pPr>
      <w:r>
        <w:rPr>
          <w:rFonts w:cs="Arial"/>
          <w:b/>
          <w:sz w:val="20"/>
          <w:szCs w:val="20"/>
          <w:u w:val="single"/>
        </w:rPr>
        <w:t>Conduct outreach</w:t>
      </w:r>
      <w:r w:rsidRPr="00BE162B">
        <w:rPr>
          <w:rFonts w:cs="Arial"/>
          <w:sz w:val="20"/>
          <w:szCs w:val="20"/>
        </w:rPr>
        <w:t xml:space="preserve"> – </w:t>
      </w:r>
      <w:r>
        <w:rPr>
          <w:rFonts w:cs="Arial"/>
          <w:sz w:val="20"/>
          <w:szCs w:val="20"/>
        </w:rPr>
        <w:t xml:space="preserve">By segmenting outreach into tiers, the Virginia group was able to execute a campaign with several layers, increasing the likelihood of communications reaching the right people and preventing damages. At the same time when all excavators within 1,000 feet of a polling station were receiving phone messages and emails about the importance of safe digging practices on Election Day, 20 volunteers from all stakeholder groups were visiting all 200 high-priority sites in person the day before the election, offering educational materials, but more importantly serving as partners in damage prevention. </w:t>
      </w:r>
    </w:p>
    <w:p w:rsidR="009C4176" w:rsidRPr="00BE162B" w:rsidRDefault="009C4176" w:rsidP="009C4176">
      <w:pPr>
        <w:spacing w:after="0" w:line="240" w:lineRule="auto"/>
        <w:ind w:left="-270"/>
        <w:rPr>
          <w:rFonts w:cs="Arial"/>
          <w:sz w:val="20"/>
          <w:szCs w:val="20"/>
        </w:rPr>
      </w:pPr>
    </w:p>
    <w:p w:rsidR="009C4176" w:rsidRDefault="009C4176" w:rsidP="009C4176">
      <w:pPr>
        <w:numPr>
          <w:ilvl w:val="0"/>
          <w:numId w:val="7"/>
        </w:numPr>
        <w:spacing w:after="0" w:line="240" w:lineRule="auto"/>
        <w:ind w:left="-270" w:firstLine="0"/>
        <w:rPr>
          <w:rFonts w:cs="Arial"/>
          <w:sz w:val="20"/>
          <w:szCs w:val="20"/>
        </w:rPr>
      </w:pPr>
      <w:r>
        <w:rPr>
          <w:rFonts w:cs="Arial"/>
          <w:b/>
          <w:sz w:val="20"/>
          <w:szCs w:val="20"/>
          <w:u w:val="single"/>
        </w:rPr>
        <w:t>Collect feedback and monitor the situation</w:t>
      </w:r>
      <w:r w:rsidRPr="00BE162B">
        <w:rPr>
          <w:rFonts w:cs="Arial"/>
          <w:sz w:val="20"/>
          <w:szCs w:val="20"/>
        </w:rPr>
        <w:t xml:space="preserve"> –</w:t>
      </w:r>
      <w:r w:rsidRPr="00BE162B">
        <w:rPr>
          <w:rFonts w:cs="Arial"/>
          <w:b/>
          <w:sz w:val="20"/>
          <w:szCs w:val="20"/>
        </w:rPr>
        <w:t xml:space="preserve"> </w:t>
      </w:r>
      <w:r>
        <w:rPr>
          <w:rFonts w:cs="Arial"/>
          <w:sz w:val="20"/>
          <w:szCs w:val="20"/>
        </w:rPr>
        <w:t xml:space="preserve">Given the tight time frame for this campaign, and with 200 site visits scheduled for the same day, access to real-time feedback was critical. As a result, all outreach volunteers documented the key items that were discussed at each job site, allowing for volunteers across the state to identify trends and make their site visits more beneficial. For example, several site visits resulted in volunteers helping excavators identify clear evidence of an unmarked facility, leading to work being delayed until that locate could be performed. This feedback entered into the shared spreadsheet allowed other volunteers to work with excavators in a similar way. </w:t>
      </w:r>
    </w:p>
    <w:p w:rsidR="009C4176" w:rsidRPr="0080407B" w:rsidRDefault="009C4176" w:rsidP="009C4176">
      <w:pPr>
        <w:spacing w:after="0" w:line="240" w:lineRule="auto"/>
        <w:rPr>
          <w:rFonts w:cs="Arial"/>
          <w:sz w:val="8"/>
          <w:szCs w:val="8"/>
        </w:rPr>
      </w:pPr>
      <w:r w:rsidRPr="00BE162B">
        <w:rPr>
          <w:rFonts w:cs="Arial"/>
          <w:sz w:val="20"/>
          <w:szCs w:val="20"/>
        </w:rPr>
        <w:t xml:space="preserve"> </w:t>
      </w:r>
    </w:p>
    <w:p w:rsidR="009C4176" w:rsidRDefault="009C4176" w:rsidP="009C4176">
      <w:pPr>
        <w:spacing w:after="0" w:line="240" w:lineRule="auto"/>
        <w:ind w:left="-270"/>
        <w:rPr>
          <w:rFonts w:cs="Arial"/>
          <w:b/>
          <w:sz w:val="20"/>
          <w:szCs w:val="20"/>
          <w:u w:val="single"/>
        </w:rPr>
      </w:pPr>
      <w:r w:rsidRPr="00BE162B">
        <w:rPr>
          <w:rFonts w:cs="Arial"/>
          <w:b/>
          <w:sz w:val="20"/>
          <w:szCs w:val="20"/>
          <w:u w:val="single"/>
        </w:rPr>
        <w:t>Timeline</w:t>
      </w:r>
    </w:p>
    <w:p w:rsidR="009C4176" w:rsidRPr="002E24E2" w:rsidRDefault="009C4176" w:rsidP="009C4176">
      <w:pPr>
        <w:spacing w:after="0" w:line="240" w:lineRule="auto"/>
        <w:ind w:left="-270"/>
        <w:rPr>
          <w:rFonts w:cs="Arial"/>
          <w:sz w:val="20"/>
          <w:szCs w:val="20"/>
        </w:rPr>
      </w:pPr>
      <w:r>
        <w:rPr>
          <w:rFonts w:cs="Arial"/>
          <w:sz w:val="20"/>
          <w:szCs w:val="20"/>
        </w:rPr>
        <w:t xml:space="preserve">The Virginia coalition of stakeholders began working on its initiative on Monday, Oct. 29, 2012, one business week before Election Day. And while this effort was very successful for the stakeholders of Virginia, if you have concerns about being able to execute any elements of this program in a short </w:t>
      </w:r>
      <w:proofErr w:type="gramStart"/>
      <w:r>
        <w:rPr>
          <w:rFonts w:cs="Arial"/>
          <w:sz w:val="20"/>
          <w:szCs w:val="20"/>
        </w:rPr>
        <w:t>time-frame</w:t>
      </w:r>
      <w:proofErr w:type="gramEnd"/>
      <w:r>
        <w:rPr>
          <w:rFonts w:cs="Arial"/>
          <w:sz w:val="20"/>
          <w:szCs w:val="20"/>
        </w:rPr>
        <w:t xml:space="preserve">, consider creating a task team that can develop a blueprint for executing this program in your area, so that when the time comes to do so, you’re ready to go. Check out the following pages of this plan to see the Virginia plan in full detail. </w:t>
      </w:r>
    </w:p>
    <w:p w:rsidR="009C4176" w:rsidRDefault="009C4176" w:rsidP="009C4176">
      <w:pPr>
        <w:spacing w:after="0" w:line="240" w:lineRule="auto"/>
        <w:ind w:left="-270"/>
        <w:rPr>
          <w:rFonts w:cs="Arial"/>
          <w:b/>
          <w:sz w:val="8"/>
          <w:szCs w:val="8"/>
          <w:u w:val="single"/>
        </w:rPr>
      </w:pPr>
    </w:p>
    <w:p w:rsidR="009C4176" w:rsidRPr="0080407B" w:rsidRDefault="009C4176" w:rsidP="009C4176">
      <w:pPr>
        <w:spacing w:after="0" w:line="240" w:lineRule="auto"/>
        <w:ind w:left="-270"/>
        <w:rPr>
          <w:rFonts w:cs="Arial"/>
          <w:b/>
          <w:sz w:val="8"/>
          <w:szCs w:val="8"/>
          <w:u w:val="single"/>
        </w:rPr>
      </w:pPr>
    </w:p>
    <w:p w:rsidR="009C4176" w:rsidRPr="00BE162B" w:rsidRDefault="009C4176" w:rsidP="009C4176">
      <w:pPr>
        <w:spacing w:after="0" w:line="240" w:lineRule="auto"/>
        <w:ind w:left="-270"/>
        <w:rPr>
          <w:rFonts w:cs="Arial"/>
          <w:b/>
          <w:sz w:val="20"/>
          <w:szCs w:val="20"/>
          <w:u w:val="single"/>
        </w:rPr>
      </w:pPr>
      <w:r w:rsidRPr="00BE162B">
        <w:rPr>
          <w:rFonts w:cs="Arial"/>
          <w:b/>
          <w:sz w:val="20"/>
          <w:szCs w:val="20"/>
          <w:u w:val="single"/>
        </w:rPr>
        <w:t>Results</w:t>
      </w:r>
    </w:p>
    <w:p w:rsidR="009C4176" w:rsidRDefault="009C4176" w:rsidP="009C4176">
      <w:pPr>
        <w:spacing w:after="0" w:line="240" w:lineRule="auto"/>
        <w:ind w:left="-270"/>
        <w:rPr>
          <w:rFonts w:cs="Arial"/>
          <w:sz w:val="20"/>
          <w:szCs w:val="20"/>
        </w:rPr>
      </w:pPr>
      <w:r>
        <w:rPr>
          <w:rFonts w:cs="Arial"/>
          <w:sz w:val="20"/>
          <w:szCs w:val="20"/>
        </w:rPr>
        <w:t xml:space="preserve">All feedback from emails, phone calls and site visits was incredibly positive, with many excavators feeling like they had benefited from getting to have a partner throughout the process. Most importantly, there were no incidents near polling sites on Election Day. </w:t>
      </w:r>
    </w:p>
    <w:p w:rsidR="009C4176" w:rsidRPr="00F77F16" w:rsidRDefault="009C4176" w:rsidP="009C4176">
      <w:pPr>
        <w:spacing w:after="0" w:line="240" w:lineRule="auto"/>
        <w:rPr>
          <w:rFonts w:cs="Arial"/>
          <w:sz w:val="20"/>
          <w:szCs w:val="20"/>
        </w:rPr>
      </w:pPr>
      <w:r>
        <w:rPr>
          <w:rFonts w:cs="Arial"/>
          <w:b/>
          <w:color w:val="FF0000"/>
          <w:sz w:val="28"/>
          <w:szCs w:val="28"/>
        </w:rPr>
        <w:t>HIGH-CONSEQUENCE SITUATION EMAIL BLAST EXAMPLE</w:t>
      </w:r>
    </w:p>
    <w:p w:rsidR="009C4176" w:rsidRDefault="009C4176" w:rsidP="009C4176">
      <w:pPr>
        <w:spacing w:after="0" w:line="240" w:lineRule="auto"/>
        <w:ind w:left="-270" w:right="-720"/>
        <w:rPr>
          <w:rFonts w:cs="Arial"/>
          <w:b/>
          <w:color w:val="FF0000"/>
          <w:sz w:val="28"/>
          <w:szCs w:val="28"/>
        </w:rPr>
      </w:pPr>
    </w:p>
    <w:p w:rsidR="009C4176" w:rsidRPr="00A6125B" w:rsidRDefault="009C4176" w:rsidP="009C4176">
      <w:pPr>
        <w:ind w:left="1080"/>
        <w:rPr>
          <w:rFonts w:ascii="Times New Roman" w:hAnsi="Times New Roman"/>
          <w:b/>
          <w:i/>
          <w:sz w:val="24"/>
          <w:szCs w:val="24"/>
        </w:rPr>
      </w:pPr>
      <w:r w:rsidRPr="00A6125B">
        <w:rPr>
          <w:rFonts w:ascii="Times New Roman" w:hAnsi="Times New Roman"/>
          <w:b/>
          <w:i/>
          <w:sz w:val="24"/>
          <w:szCs w:val="24"/>
        </w:rPr>
        <w:t xml:space="preserve">“November 6 is Election Day.  Virginia has been identified as a “swing state”, one of the states that will play a critical role in determining the outcome of the Presidential election.  You are performing excavation or demolition activity near </w:t>
      </w:r>
      <w:r>
        <w:rPr>
          <w:rFonts w:ascii="Times New Roman" w:hAnsi="Times New Roman"/>
          <w:b/>
          <w:i/>
          <w:sz w:val="24"/>
          <w:szCs w:val="24"/>
        </w:rPr>
        <w:t>polling</w:t>
      </w:r>
      <w:r w:rsidRPr="00A6125B">
        <w:rPr>
          <w:rFonts w:ascii="Times New Roman" w:hAnsi="Times New Roman"/>
          <w:b/>
          <w:i/>
          <w:sz w:val="24"/>
          <w:szCs w:val="24"/>
        </w:rPr>
        <w:t xml:space="preserve"> or voting location in your area.  Given the nature of this election, Damage Prevention stakeholders in Virginia would like to remind you on every day, but especially on November 6, to always Dig with CARE:</w:t>
      </w:r>
    </w:p>
    <w:p w:rsidR="009C4176" w:rsidRPr="00A6125B" w:rsidRDefault="009C4176" w:rsidP="009C4176">
      <w:pPr>
        <w:pStyle w:val="ListParagraph"/>
        <w:numPr>
          <w:ilvl w:val="0"/>
          <w:numId w:val="19"/>
        </w:numPr>
        <w:spacing w:after="0" w:line="240" w:lineRule="auto"/>
        <w:ind w:left="1800"/>
        <w:contextualSpacing w:val="0"/>
        <w:rPr>
          <w:rFonts w:ascii="Times New Roman" w:hAnsi="Times New Roman"/>
          <w:b/>
          <w:i/>
          <w:sz w:val="24"/>
          <w:szCs w:val="24"/>
        </w:rPr>
      </w:pPr>
      <w:r w:rsidRPr="00A6125B">
        <w:rPr>
          <w:rFonts w:ascii="Times New Roman" w:hAnsi="Times New Roman"/>
          <w:b/>
          <w:i/>
          <w:sz w:val="24"/>
          <w:szCs w:val="24"/>
        </w:rPr>
        <w:t>Call 811 before you dig</w:t>
      </w:r>
    </w:p>
    <w:p w:rsidR="009C4176" w:rsidRPr="00A6125B" w:rsidRDefault="009C4176" w:rsidP="009C4176">
      <w:pPr>
        <w:pStyle w:val="ListParagraph"/>
        <w:numPr>
          <w:ilvl w:val="0"/>
          <w:numId w:val="19"/>
        </w:numPr>
        <w:spacing w:after="0" w:line="240" w:lineRule="auto"/>
        <w:ind w:left="1800"/>
        <w:contextualSpacing w:val="0"/>
        <w:rPr>
          <w:rFonts w:ascii="Times New Roman" w:hAnsi="Times New Roman"/>
          <w:b/>
          <w:i/>
          <w:sz w:val="24"/>
          <w:szCs w:val="24"/>
        </w:rPr>
      </w:pPr>
      <w:r w:rsidRPr="00A6125B">
        <w:rPr>
          <w:rFonts w:ascii="Times New Roman" w:hAnsi="Times New Roman"/>
          <w:b/>
          <w:i/>
          <w:sz w:val="24"/>
          <w:szCs w:val="24"/>
        </w:rPr>
        <w:t>Allow required time for utility markings</w:t>
      </w:r>
    </w:p>
    <w:p w:rsidR="009C4176" w:rsidRPr="00A6125B" w:rsidRDefault="009C4176" w:rsidP="009C4176">
      <w:pPr>
        <w:pStyle w:val="ListParagraph"/>
        <w:numPr>
          <w:ilvl w:val="0"/>
          <w:numId w:val="19"/>
        </w:numPr>
        <w:spacing w:after="0" w:line="240" w:lineRule="auto"/>
        <w:ind w:left="1800"/>
        <w:contextualSpacing w:val="0"/>
        <w:rPr>
          <w:rFonts w:ascii="Times New Roman" w:hAnsi="Times New Roman"/>
          <w:b/>
          <w:i/>
          <w:sz w:val="24"/>
          <w:szCs w:val="24"/>
        </w:rPr>
      </w:pPr>
      <w:r w:rsidRPr="00A6125B">
        <w:rPr>
          <w:rFonts w:ascii="Times New Roman" w:hAnsi="Times New Roman"/>
          <w:b/>
          <w:i/>
          <w:sz w:val="24"/>
          <w:szCs w:val="24"/>
        </w:rPr>
        <w:t>Respect the marks</w:t>
      </w:r>
    </w:p>
    <w:p w:rsidR="009C4176" w:rsidRPr="00A6125B" w:rsidRDefault="009C4176" w:rsidP="009C4176">
      <w:pPr>
        <w:pStyle w:val="ListParagraph"/>
        <w:numPr>
          <w:ilvl w:val="0"/>
          <w:numId w:val="19"/>
        </w:numPr>
        <w:spacing w:after="0" w:line="240" w:lineRule="auto"/>
        <w:ind w:left="1800"/>
        <w:contextualSpacing w:val="0"/>
        <w:rPr>
          <w:rFonts w:ascii="Times New Roman" w:hAnsi="Times New Roman"/>
          <w:b/>
          <w:i/>
          <w:sz w:val="24"/>
          <w:szCs w:val="24"/>
        </w:rPr>
      </w:pPr>
      <w:r w:rsidRPr="00A6125B">
        <w:rPr>
          <w:rFonts w:ascii="Times New Roman" w:hAnsi="Times New Roman"/>
          <w:b/>
          <w:i/>
          <w:sz w:val="24"/>
          <w:szCs w:val="24"/>
        </w:rPr>
        <w:t>Excavate carefully</w:t>
      </w:r>
    </w:p>
    <w:p w:rsidR="009C4176" w:rsidRPr="00A6125B" w:rsidRDefault="009C4176" w:rsidP="009C4176">
      <w:pPr>
        <w:ind w:left="1080"/>
        <w:rPr>
          <w:rFonts w:ascii="Times New Roman" w:hAnsi="Times New Roman"/>
          <w:b/>
          <w:i/>
          <w:sz w:val="24"/>
          <w:szCs w:val="24"/>
        </w:rPr>
      </w:pPr>
    </w:p>
    <w:p w:rsidR="009C4176" w:rsidRPr="00A6125B" w:rsidRDefault="009C4176" w:rsidP="009C4176">
      <w:pPr>
        <w:ind w:left="1080"/>
        <w:rPr>
          <w:rFonts w:ascii="Times New Roman" w:hAnsi="Times New Roman"/>
          <w:b/>
          <w:i/>
          <w:sz w:val="24"/>
          <w:szCs w:val="24"/>
        </w:rPr>
      </w:pPr>
      <w:r w:rsidRPr="00A6125B">
        <w:rPr>
          <w:rFonts w:ascii="Times New Roman" w:hAnsi="Times New Roman"/>
          <w:b/>
          <w:i/>
          <w:sz w:val="24"/>
          <w:szCs w:val="24"/>
        </w:rPr>
        <w:t>On behalf of Damage Prevention partners throughout Virginia, thanks for your assistance ensuring that the Virginia election activity goes on without interruption in utility service.”</w:t>
      </w: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right="-720"/>
        <w:rPr>
          <w:rFonts w:cs="Arial"/>
          <w:b/>
          <w:color w:val="FF0000"/>
          <w:sz w:val="28"/>
          <w:szCs w:val="28"/>
        </w:rPr>
      </w:pPr>
    </w:p>
    <w:p w:rsidR="009C4176" w:rsidRDefault="009C4176" w:rsidP="009C4176">
      <w:pPr>
        <w:spacing w:after="0" w:line="240" w:lineRule="auto"/>
        <w:ind w:right="-720"/>
        <w:rPr>
          <w:rFonts w:cs="Arial"/>
          <w:b/>
          <w:color w:val="FF0000"/>
          <w:sz w:val="28"/>
          <w:szCs w:val="28"/>
        </w:rPr>
      </w:pPr>
      <w:r>
        <w:rPr>
          <w:rFonts w:cs="Arial"/>
          <w:b/>
          <w:color w:val="FF0000"/>
          <w:sz w:val="28"/>
          <w:szCs w:val="28"/>
        </w:rPr>
        <w:t>HIGH-CONSEQUENCE SITUATION PLAN EXAMPLE</w:t>
      </w:r>
    </w:p>
    <w:p w:rsidR="009C4176" w:rsidRDefault="009C4176" w:rsidP="009C4176">
      <w:pPr>
        <w:jc w:val="center"/>
        <w:rPr>
          <w:rFonts w:ascii="Times New Roman" w:hAnsi="Times New Roman"/>
          <w:b/>
          <w:sz w:val="28"/>
          <w:szCs w:val="28"/>
        </w:rPr>
      </w:pPr>
    </w:p>
    <w:p w:rsidR="009C4176" w:rsidRPr="00A6125B" w:rsidRDefault="009C4176" w:rsidP="009C4176">
      <w:pPr>
        <w:jc w:val="center"/>
        <w:rPr>
          <w:rFonts w:ascii="Times New Roman" w:hAnsi="Times New Roman"/>
          <w:b/>
          <w:sz w:val="28"/>
          <w:szCs w:val="28"/>
        </w:rPr>
      </w:pPr>
      <w:r w:rsidRPr="00A6125B">
        <w:rPr>
          <w:rFonts w:ascii="Times New Roman" w:hAnsi="Times New Roman"/>
          <w:b/>
          <w:sz w:val="28"/>
          <w:szCs w:val="28"/>
        </w:rPr>
        <w:t>Virginia Election Day</w:t>
      </w:r>
    </w:p>
    <w:p w:rsidR="009C4176" w:rsidRPr="00A6125B" w:rsidRDefault="009C4176" w:rsidP="009C4176">
      <w:pPr>
        <w:jc w:val="center"/>
        <w:rPr>
          <w:rFonts w:ascii="Times New Roman" w:hAnsi="Times New Roman"/>
          <w:b/>
          <w:sz w:val="28"/>
          <w:szCs w:val="28"/>
        </w:rPr>
      </w:pPr>
      <w:r w:rsidRPr="00A6125B">
        <w:rPr>
          <w:rFonts w:ascii="Times New Roman" w:hAnsi="Times New Roman"/>
          <w:b/>
          <w:sz w:val="28"/>
          <w:szCs w:val="28"/>
        </w:rPr>
        <w:t>Polling Station</w:t>
      </w:r>
    </w:p>
    <w:p w:rsidR="009C4176" w:rsidRPr="00A6125B" w:rsidRDefault="009C4176" w:rsidP="009C4176">
      <w:pPr>
        <w:jc w:val="center"/>
        <w:rPr>
          <w:rFonts w:ascii="Times New Roman" w:hAnsi="Times New Roman"/>
          <w:b/>
          <w:sz w:val="28"/>
          <w:szCs w:val="28"/>
        </w:rPr>
      </w:pPr>
      <w:r w:rsidRPr="00A6125B">
        <w:rPr>
          <w:rFonts w:ascii="Times New Roman" w:hAnsi="Times New Roman"/>
          <w:b/>
          <w:sz w:val="28"/>
          <w:szCs w:val="28"/>
        </w:rPr>
        <w:t>Heightened Awareness Program</w:t>
      </w:r>
    </w:p>
    <w:p w:rsidR="009C4176" w:rsidRPr="00A6125B" w:rsidRDefault="009C4176" w:rsidP="009C4176">
      <w:pPr>
        <w:jc w:val="center"/>
        <w:rPr>
          <w:rFonts w:ascii="Times New Roman" w:hAnsi="Times New Roman"/>
          <w:b/>
          <w:sz w:val="24"/>
          <w:szCs w:val="24"/>
        </w:rPr>
      </w:pPr>
    </w:p>
    <w:p w:rsidR="009C4176" w:rsidRPr="00A6125B" w:rsidRDefault="009C4176" w:rsidP="009C4176">
      <w:pPr>
        <w:rPr>
          <w:rFonts w:ascii="Times New Roman" w:hAnsi="Times New Roman"/>
          <w:sz w:val="24"/>
          <w:szCs w:val="24"/>
        </w:rPr>
      </w:pPr>
      <w:r w:rsidRPr="00A6125B">
        <w:rPr>
          <w:rFonts w:ascii="Times New Roman" w:hAnsi="Times New Roman"/>
          <w:sz w:val="24"/>
          <w:szCs w:val="24"/>
        </w:rPr>
        <w:t xml:space="preserve">Current political surveys of the 2012 Presidential election are showing an extremely </w:t>
      </w:r>
      <w:r>
        <w:rPr>
          <w:rFonts w:ascii="Times New Roman" w:hAnsi="Times New Roman"/>
          <w:sz w:val="24"/>
          <w:szCs w:val="24"/>
        </w:rPr>
        <w:t>close race between President Ba</w:t>
      </w:r>
      <w:r w:rsidRPr="00A6125B">
        <w:rPr>
          <w:rFonts w:ascii="Times New Roman" w:hAnsi="Times New Roman"/>
          <w:sz w:val="24"/>
          <w:szCs w:val="24"/>
        </w:rPr>
        <w:t xml:space="preserve">rack Obama and Governor Mitt Romney.  Virginia is positioned as a critical swing state for either party with 13 electoral votes.  During the election process, Virginia is likely to receive considerable news coverage as election results are tallied throughout the day.  It is therefore imperative that Virginia maintains our stellar damage prevention program, particularly in the vicinities of the polling stations.  This program is being initiated to emphasize Virginia’s Dig with C.A.R.E. program adjacent to polling stations ensuring that utility service is not disrupted as a result of third party damage.  The following Election Day steps are being initiated:  </w:t>
      </w:r>
    </w:p>
    <w:p w:rsidR="009C4176" w:rsidRPr="00A6125B" w:rsidRDefault="009C4176" w:rsidP="009C4176">
      <w:pPr>
        <w:pStyle w:val="ListParagraph"/>
        <w:numPr>
          <w:ilvl w:val="0"/>
          <w:numId w:val="20"/>
        </w:numPr>
        <w:rPr>
          <w:rFonts w:ascii="Times New Roman" w:hAnsi="Times New Roman"/>
          <w:sz w:val="24"/>
          <w:szCs w:val="24"/>
        </w:rPr>
      </w:pPr>
      <w:r w:rsidRPr="00A6125B">
        <w:rPr>
          <w:rFonts w:ascii="Times New Roman" w:hAnsi="Times New Roman"/>
          <w:sz w:val="24"/>
          <w:szCs w:val="24"/>
        </w:rPr>
        <w:t>Create a network of participants</w:t>
      </w:r>
    </w:p>
    <w:p w:rsidR="009C4176" w:rsidRDefault="009C4176" w:rsidP="009C4176">
      <w:pPr>
        <w:pStyle w:val="ListParagraph"/>
        <w:numPr>
          <w:ilvl w:val="1"/>
          <w:numId w:val="20"/>
        </w:numPr>
        <w:rPr>
          <w:rFonts w:ascii="Times New Roman" w:hAnsi="Times New Roman"/>
          <w:sz w:val="24"/>
          <w:szCs w:val="24"/>
        </w:rPr>
      </w:pPr>
      <w:r>
        <w:rPr>
          <w:rFonts w:ascii="Times New Roman" w:hAnsi="Times New Roman"/>
          <w:sz w:val="24"/>
          <w:szCs w:val="24"/>
        </w:rPr>
        <w:t xml:space="preserve">Include: </w:t>
      </w:r>
    </w:p>
    <w:p w:rsidR="009C4176" w:rsidRPr="00A6125B" w:rsidRDefault="009C4176" w:rsidP="009C4176">
      <w:pPr>
        <w:pStyle w:val="ListParagraph"/>
        <w:numPr>
          <w:ilvl w:val="2"/>
          <w:numId w:val="20"/>
        </w:numPr>
        <w:rPr>
          <w:rFonts w:ascii="Times New Roman" w:hAnsi="Times New Roman"/>
          <w:sz w:val="24"/>
          <w:szCs w:val="24"/>
        </w:rPr>
      </w:pPr>
      <w:r w:rsidRPr="00A6125B">
        <w:rPr>
          <w:rFonts w:ascii="Times New Roman" w:hAnsi="Times New Roman"/>
          <w:sz w:val="24"/>
          <w:szCs w:val="24"/>
        </w:rPr>
        <w:t>VUPS</w:t>
      </w:r>
    </w:p>
    <w:p w:rsidR="009C4176" w:rsidRPr="00A6125B" w:rsidRDefault="009C4176" w:rsidP="009C4176">
      <w:pPr>
        <w:pStyle w:val="ListParagraph"/>
        <w:numPr>
          <w:ilvl w:val="2"/>
          <w:numId w:val="20"/>
        </w:numPr>
        <w:rPr>
          <w:rFonts w:ascii="Times New Roman" w:hAnsi="Times New Roman"/>
          <w:sz w:val="24"/>
          <w:szCs w:val="24"/>
        </w:rPr>
      </w:pPr>
      <w:r w:rsidRPr="00A6125B">
        <w:rPr>
          <w:rFonts w:ascii="Times New Roman" w:hAnsi="Times New Roman"/>
          <w:sz w:val="24"/>
          <w:szCs w:val="24"/>
        </w:rPr>
        <w:t>VA SCC</w:t>
      </w:r>
    </w:p>
    <w:p w:rsidR="009C4176" w:rsidRDefault="009C4176" w:rsidP="009C4176">
      <w:pPr>
        <w:pStyle w:val="ListParagraph"/>
        <w:numPr>
          <w:ilvl w:val="2"/>
          <w:numId w:val="20"/>
        </w:numPr>
        <w:rPr>
          <w:rFonts w:ascii="Times New Roman" w:hAnsi="Times New Roman"/>
          <w:sz w:val="24"/>
          <w:szCs w:val="24"/>
        </w:rPr>
      </w:pPr>
      <w:r w:rsidRPr="00A6125B">
        <w:rPr>
          <w:rFonts w:ascii="Times New Roman" w:hAnsi="Times New Roman"/>
          <w:sz w:val="24"/>
          <w:szCs w:val="24"/>
        </w:rPr>
        <w:t>Virginia utilities</w:t>
      </w:r>
    </w:p>
    <w:p w:rsidR="009C4176" w:rsidRPr="00A6125B" w:rsidRDefault="009C4176" w:rsidP="009C4176">
      <w:pPr>
        <w:pStyle w:val="ListParagraph"/>
        <w:numPr>
          <w:ilvl w:val="1"/>
          <w:numId w:val="20"/>
        </w:numPr>
        <w:rPr>
          <w:rFonts w:ascii="Times New Roman" w:hAnsi="Times New Roman"/>
          <w:sz w:val="24"/>
          <w:szCs w:val="24"/>
        </w:rPr>
      </w:pPr>
      <w:r>
        <w:rPr>
          <w:rFonts w:ascii="Times New Roman" w:hAnsi="Times New Roman"/>
          <w:sz w:val="24"/>
          <w:szCs w:val="24"/>
        </w:rPr>
        <w:t>Schedule a teleconference on Friday, November 2 to discuss logistics of performing site inspections.</w:t>
      </w:r>
    </w:p>
    <w:p w:rsidR="009C4176" w:rsidRPr="00A6125B" w:rsidRDefault="009C4176" w:rsidP="009C4176">
      <w:pPr>
        <w:pStyle w:val="ListParagraph"/>
        <w:numPr>
          <w:ilvl w:val="0"/>
          <w:numId w:val="20"/>
        </w:numPr>
        <w:rPr>
          <w:rFonts w:ascii="Times New Roman" w:hAnsi="Times New Roman"/>
          <w:sz w:val="24"/>
          <w:szCs w:val="24"/>
        </w:rPr>
      </w:pPr>
      <w:r w:rsidRPr="00A6125B">
        <w:rPr>
          <w:rFonts w:ascii="Times New Roman" w:hAnsi="Times New Roman"/>
          <w:sz w:val="24"/>
          <w:szCs w:val="24"/>
        </w:rPr>
        <w:t>Create polling stations’ notification polygons</w:t>
      </w:r>
    </w:p>
    <w:p w:rsidR="009C4176" w:rsidRPr="00A6125B" w:rsidRDefault="009C4176" w:rsidP="009C4176">
      <w:pPr>
        <w:pStyle w:val="ListParagraph"/>
        <w:numPr>
          <w:ilvl w:val="1"/>
          <w:numId w:val="20"/>
        </w:numPr>
        <w:rPr>
          <w:rFonts w:ascii="Times New Roman" w:hAnsi="Times New Roman"/>
          <w:sz w:val="24"/>
          <w:szCs w:val="24"/>
        </w:rPr>
      </w:pPr>
      <w:r w:rsidRPr="00A6125B">
        <w:rPr>
          <w:rFonts w:ascii="Times New Roman" w:hAnsi="Times New Roman"/>
          <w:sz w:val="24"/>
          <w:szCs w:val="24"/>
        </w:rPr>
        <w:t>Dominion Virginia Power will determine latitude / longitude on each polling station within the Commonwealth</w:t>
      </w:r>
    </w:p>
    <w:p w:rsidR="009C4176" w:rsidRPr="00A6125B" w:rsidRDefault="009C4176" w:rsidP="009C4176">
      <w:pPr>
        <w:pStyle w:val="ListParagraph"/>
        <w:numPr>
          <w:ilvl w:val="2"/>
          <w:numId w:val="20"/>
        </w:numPr>
        <w:rPr>
          <w:rFonts w:ascii="Times New Roman" w:hAnsi="Times New Roman"/>
          <w:sz w:val="24"/>
          <w:szCs w:val="24"/>
        </w:rPr>
      </w:pPr>
      <w:r w:rsidRPr="00A6125B">
        <w:rPr>
          <w:rFonts w:ascii="Times New Roman" w:hAnsi="Times New Roman"/>
          <w:sz w:val="24"/>
          <w:szCs w:val="24"/>
        </w:rPr>
        <w:t>This data has been collected from the Virginia Board of Elections</w:t>
      </w:r>
    </w:p>
    <w:p w:rsidR="009C4176" w:rsidRPr="00A6125B" w:rsidRDefault="009C4176" w:rsidP="009C4176">
      <w:pPr>
        <w:pStyle w:val="ListParagraph"/>
        <w:numPr>
          <w:ilvl w:val="1"/>
          <w:numId w:val="20"/>
        </w:numPr>
        <w:rPr>
          <w:rFonts w:ascii="Times New Roman" w:hAnsi="Times New Roman"/>
          <w:sz w:val="24"/>
          <w:szCs w:val="24"/>
        </w:rPr>
      </w:pPr>
      <w:r w:rsidRPr="00A6125B">
        <w:rPr>
          <w:rFonts w:ascii="Times New Roman" w:hAnsi="Times New Roman"/>
          <w:sz w:val="24"/>
          <w:szCs w:val="24"/>
        </w:rPr>
        <w:t xml:space="preserve">Marcy Hutchinson, VUPS GIS Technician, will create a polygon buffer based around a pre-defined radius </w:t>
      </w:r>
      <w:r>
        <w:rPr>
          <w:rFonts w:ascii="Times New Roman" w:hAnsi="Times New Roman"/>
          <w:sz w:val="24"/>
          <w:szCs w:val="24"/>
        </w:rPr>
        <w:t xml:space="preserve">for </w:t>
      </w:r>
      <w:r w:rsidRPr="00A6125B">
        <w:rPr>
          <w:rFonts w:ascii="Times New Roman" w:hAnsi="Times New Roman"/>
          <w:sz w:val="24"/>
          <w:szCs w:val="24"/>
        </w:rPr>
        <w:t xml:space="preserve">each of the polling station </w:t>
      </w:r>
      <w:proofErr w:type="spellStart"/>
      <w:r w:rsidRPr="00A6125B">
        <w:rPr>
          <w:rFonts w:ascii="Times New Roman" w:hAnsi="Times New Roman"/>
          <w:sz w:val="24"/>
          <w:szCs w:val="24"/>
        </w:rPr>
        <w:t>lat</w:t>
      </w:r>
      <w:proofErr w:type="spellEnd"/>
      <w:r w:rsidRPr="00A6125B">
        <w:rPr>
          <w:rFonts w:ascii="Times New Roman" w:hAnsi="Times New Roman"/>
          <w:sz w:val="24"/>
          <w:szCs w:val="24"/>
        </w:rPr>
        <w:t xml:space="preserve"> / longs</w:t>
      </w:r>
    </w:p>
    <w:p w:rsidR="009C4176" w:rsidRPr="00A6125B" w:rsidRDefault="009C4176" w:rsidP="009C4176">
      <w:pPr>
        <w:pStyle w:val="ListParagraph"/>
        <w:numPr>
          <w:ilvl w:val="2"/>
          <w:numId w:val="20"/>
        </w:numPr>
        <w:rPr>
          <w:rFonts w:ascii="Times New Roman" w:hAnsi="Times New Roman"/>
          <w:sz w:val="24"/>
          <w:szCs w:val="24"/>
        </w:rPr>
      </w:pPr>
      <w:r w:rsidRPr="00A6125B">
        <w:rPr>
          <w:rFonts w:ascii="Times New Roman" w:hAnsi="Times New Roman"/>
          <w:sz w:val="24"/>
          <w:szCs w:val="24"/>
        </w:rPr>
        <w:t xml:space="preserve">Predefined buffer of 1,000 </w:t>
      </w:r>
      <w:proofErr w:type="spellStart"/>
      <w:r w:rsidRPr="00A6125B">
        <w:rPr>
          <w:rFonts w:ascii="Times New Roman" w:hAnsi="Times New Roman"/>
          <w:sz w:val="24"/>
          <w:szCs w:val="24"/>
        </w:rPr>
        <w:t>ft</w:t>
      </w:r>
      <w:proofErr w:type="spellEnd"/>
    </w:p>
    <w:p w:rsidR="009C4176" w:rsidRPr="00A6125B" w:rsidRDefault="009C4176" w:rsidP="009C4176">
      <w:pPr>
        <w:pStyle w:val="ListParagraph"/>
        <w:numPr>
          <w:ilvl w:val="1"/>
          <w:numId w:val="20"/>
        </w:numPr>
        <w:rPr>
          <w:rFonts w:ascii="Times New Roman" w:hAnsi="Times New Roman"/>
          <w:sz w:val="24"/>
          <w:szCs w:val="24"/>
        </w:rPr>
      </w:pPr>
      <w:r w:rsidRPr="00A6125B">
        <w:rPr>
          <w:rFonts w:ascii="Times New Roman" w:hAnsi="Times New Roman"/>
          <w:sz w:val="24"/>
          <w:szCs w:val="24"/>
        </w:rPr>
        <w:t>VUPS will develop an application to identify any one-call notification request for excavation polygons that intersect with the polling station polygons</w:t>
      </w:r>
    </w:p>
    <w:p w:rsidR="009C4176" w:rsidRPr="00A6125B" w:rsidRDefault="009C4176" w:rsidP="009C4176">
      <w:pPr>
        <w:pStyle w:val="ListParagraph"/>
        <w:numPr>
          <w:ilvl w:val="2"/>
          <w:numId w:val="20"/>
        </w:numPr>
        <w:rPr>
          <w:rFonts w:ascii="Times New Roman" w:hAnsi="Times New Roman"/>
          <w:sz w:val="24"/>
          <w:szCs w:val="24"/>
        </w:rPr>
      </w:pPr>
      <w:r w:rsidRPr="00A6125B">
        <w:rPr>
          <w:rFonts w:ascii="Times New Roman" w:hAnsi="Times New Roman"/>
          <w:sz w:val="24"/>
          <w:szCs w:val="24"/>
        </w:rPr>
        <w:t>Excavation polygons created between October 16, 2012 through EOD November 1, 2012</w:t>
      </w:r>
    </w:p>
    <w:p w:rsidR="009C4176" w:rsidRPr="00A6125B" w:rsidRDefault="009C4176" w:rsidP="009C4176">
      <w:pPr>
        <w:pStyle w:val="ListParagraph"/>
        <w:numPr>
          <w:ilvl w:val="2"/>
          <w:numId w:val="20"/>
        </w:numPr>
        <w:rPr>
          <w:rFonts w:ascii="Times New Roman" w:hAnsi="Times New Roman"/>
          <w:sz w:val="24"/>
          <w:szCs w:val="24"/>
        </w:rPr>
      </w:pPr>
      <w:r w:rsidRPr="00A6125B">
        <w:rPr>
          <w:rFonts w:ascii="Times New Roman" w:hAnsi="Times New Roman"/>
          <w:sz w:val="24"/>
          <w:szCs w:val="24"/>
        </w:rPr>
        <w:t>Export Ticket Number of excavation polygons that intersect with the polling station polygons</w:t>
      </w:r>
    </w:p>
    <w:p w:rsidR="009C4176" w:rsidRPr="00A6125B" w:rsidRDefault="009C4176" w:rsidP="009C4176">
      <w:pPr>
        <w:pStyle w:val="ListParagraph"/>
        <w:numPr>
          <w:ilvl w:val="3"/>
          <w:numId w:val="20"/>
        </w:numPr>
        <w:rPr>
          <w:rFonts w:ascii="Times New Roman" w:hAnsi="Times New Roman"/>
          <w:sz w:val="24"/>
          <w:szCs w:val="24"/>
        </w:rPr>
      </w:pPr>
      <w:r w:rsidRPr="00A6125B">
        <w:rPr>
          <w:rFonts w:ascii="Times New Roman" w:hAnsi="Times New Roman"/>
          <w:sz w:val="24"/>
          <w:szCs w:val="24"/>
        </w:rPr>
        <w:t>Filter out Emergency tickets</w:t>
      </w:r>
    </w:p>
    <w:p w:rsidR="009C4176" w:rsidRPr="00A6125B" w:rsidRDefault="009C4176" w:rsidP="009C4176">
      <w:pPr>
        <w:pStyle w:val="ListParagraph"/>
        <w:numPr>
          <w:ilvl w:val="2"/>
          <w:numId w:val="20"/>
        </w:numPr>
        <w:rPr>
          <w:rFonts w:ascii="Times New Roman" w:hAnsi="Times New Roman"/>
          <w:sz w:val="24"/>
          <w:szCs w:val="24"/>
        </w:rPr>
      </w:pPr>
      <w:r w:rsidRPr="00A6125B">
        <w:rPr>
          <w:rFonts w:ascii="Times New Roman" w:hAnsi="Times New Roman"/>
          <w:sz w:val="24"/>
          <w:szCs w:val="24"/>
        </w:rPr>
        <w:t xml:space="preserve">Link Ticket Number to </w:t>
      </w:r>
      <w:proofErr w:type="spellStart"/>
      <w:r w:rsidRPr="00A6125B">
        <w:rPr>
          <w:rFonts w:ascii="Times New Roman" w:hAnsi="Times New Roman"/>
          <w:sz w:val="24"/>
          <w:szCs w:val="24"/>
        </w:rPr>
        <w:t>Newtin</w:t>
      </w:r>
      <w:proofErr w:type="spellEnd"/>
      <w:r w:rsidRPr="00A6125B">
        <w:rPr>
          <w:rFonts w:ascii="Times New Roman" w:hAnsi="Times New Roman"/>
          <w:sz w:val="24"/>
          <w:szCs w:val="24"/>
        </w:rPr>
        <w:t xml:space="preserve"> database for the following information:</w:t>
      </w:r>
    </w:p>
    <w:p w:rsidR="009C4176" w:rsidRPr="00A6125B" w:rsidRDefault="009C4176" w:rsidP="009C4176">
      <w:pPr>
        <w:pStyle w:val="ListParagraph"/>
        <w:numPr>
          <w:ilvl w:val="3"/>
          <w:numId w:val="20"/>
        </w:numPr>
        <w:rPr>
          <w:rFonts w:ascii="Times New Roman" w:hAnsi="Times New Roman"/>
          <w:sz w:val="24"/>
          <w:szCs w:val="24"/>
        </w:rPr>
      </w:pPr>
      <w:r w:rsidRPr="00A6125B">
        <w:rPr>
          <w:rFonts w:ascii="Times New Roman" w:hAnsi="Times New Roman"/>
          <w:sz w:val="24"/>
          <w:szCs w:val="24"/>
        </w:rPr>
        <w:t>Caller’s Name</w:t>
      </w:r>
    </w:p>
    <w:p w:rsidR="009C4176" w:rsidRPr="00A6125B" w:rsidRDefault="009C4176" w:rsidP="009C4176">
      <w:pPr>
        <w:pStyle w:val="ListParagraph"/>
        <w:numPr>
          <w:ilvl w:val="3"/>
          <w:numId w:val="20"/>
        </w:numPr>
        <w:rPr>
          <w:rFonts w:ascii="Times New Roman" w:hAnsi="Times New Roman"/>
          <w:sz w:val="24"/>
          <w:szCs w:val="24"/>
        </w:rPr>
      </w:pPr>
      <w:r w:rsidRPr="00A6125B">
        <w:rPr>
          <w:rFonts w:ascii="Times New Roman" w:hAnsi="Times New Roman"/>
          <w:sz w:val="24"/>
          <w:szCs w:val="24"/>
        </w:rPr>
        <w:t>Caller’s Phone Number</w:t>
      </w:r>
    </w:p>
    <w:p w:rsidR="009C4176" w:rsidRPr="00A6125B" w:rsidRDefault="009C4176" w:rsidP="009C4176">
      <w:pPr>
        <w:pStyle w:val="ListParagraph"/>
        <w:numPr>
          <w:ilvl w:val="3"/>
          <w:numId w:val="20"/>
        </w:numPr>
        <w:rPr>
          <w:rFonts w:ascii="Times New Roman" w:hAnsi="Times New Roman"/>
          <w:sz w:val="24"/>
          <w:szCs w:val="24"/>
        </w:rPr>
      </w:pPr>
      <w:r w:rsidRPr="00A6125B">
        <w:rPr>
          <w:rFonts w:ascii="Times New Roman" w:hAnsi="Times New Roman"/>
          <w:sz w:val="24"/>
          <w:szCs w:val="24"/>
        </w:rPr>
        <w:t>Caller’s Email Address</w:t>
      </w:r>
    </w:p>
    <w:p w:rsidR="009C4176" w:rsidRPr="00A6125B" w:rsidRDefault="009C4176" w:rsidP="009C4176">
      <w:pPr>
        <w:pStyle w:val="ListParagraph"/>
        <w:numPr>
          <w:ilvl w:val="3"/>
          <w:numId w:val="20"/>
        </w:numPr>
        <w:rPr>
          <w:rFonts w:ascii="Times New Roman" w:hAnsi="Times New Roman"/>
          <w:sz w:val="24"/>
          <w:szCs w:val="24"/>
        </w:rPr>
      </w:pPr>
      <w:r w:rsidRPr="00A6125B">
        <w:rPr>
          <w:rFonts w:ascii="Times New Roman" w:hAnsi="Times New Roman"/>
          <w:sz w:val="24"/>
          <w:szCs w:val="24"/>
        </w:rPr>
        <w:t>Address and Street</w:t>
      </w:r>
    </w:p>
    <w:p w:rsidR="009C4176" w:rsidRPr="00A6125B" w:rsidRDefault="009C4176" w:rsidP="009C4176">
      <w:pPr>
        <w:pStyle w:val="ListParagraph"/>
        <w:numPr>
          <w:ilvl w:val="3"/>
          <w:numId w:val="20"/>
        </w:numPr>
        <w:rPr>
          <w:rFonts w:ascii="Times New Roman" w:hAnsi="Times New Roman"/>
          <w:sz w:val="24"/>
          <w:szCs w:val="24"/>
        </w:rPr>
      </w:pPr>
      <w:r w:rsidRPr="00A6125B">
        <w:rPr>
          <w:rFonts w:ascii="Times New Roman" w:hAnsi="Times New Roman"/>
          <w:sz w:val="24"/>
          <w:szCs w:val="24"/>
        </w:rPr>
        <w:t>Cross Street</w:t>
      </w:r>
    </w:p>
    <w:p w:rsidR="009C4176" w:rsidRPr="00A6125B" w:rsidRDefault="009C4176" w:rsidP="009C4176">
      <w:pPr>
        <w:pStyle w:val="ListParagraph"/>
        <w:numPr>
          <w:ilvl w:val="3"/>
          <w:numId w:val="20"/>
        </w:numPr>
        <w:rPr>
          <w:rFonts w:ascii="Times New Roman" w:hAnsi="Times New Roman"/>
          <w:sz w:val="24"/>
          <w:szCs w:val="24"/>
        </w:rPr>
      </w:pPr>
      <w:r w:rsidRPr="00A6125B">
        <w:rPr>
          <w:rFonts w:ascii="Times New Roman" w:hAnsi="Times New Roman"/>
          <w:sz w:val="24"/>
          <w:szCs w:val="24"/>
        </w:rPr>
        <w:t>Excavation Area</w:t>
      </w:r>
    </w:p>
    <w:p w:rsidR="009C4176" w:rsidRPr="00A6125B" w:rsidRDefault="009C4176" w:rsidP="009C4176">
      <w:pPr>
        <w:pStyle w:val="ListParagraph"/>
        <w:numPr>
          <w:ilvl w:val="0"/>
          <w:numId w:val="20"/>
        </w:numPr>
        <w:rPr>
          <w:rFonts w:ascii="Times New Roman" w:hAnsi="Times New Roman"/>
          <w:sz w:val="24"/>
          <w:szCs w:val="24"/>
        </w:rPr>
      </w:pPr>
      <w:r w:rsidRPr="00A6125B">
        <w:rPr>
          <w:rFonts w:ascii="Times New Roman" w:hAnsi="Times New Roman"/>
          <w:sz w:val="24"/>
          <w:szCs w:val="24"/>
        </w:rPr>
        <w:t>Notice to stakeholders</w:t>
      </w:r>
    </w:p>
    <w:p w:rsidR="009C4176" w:rsidRPr="00A6125B" w:rsidRDefault="009C4176" w:rsidP="009C4176">
      <w:pPr>
        <w:pStyle w:val="ListParagraph"/>
        <w:numPr>
          <w:ilvl w:val="1"/>
          <w:numId w:val="20"/>
        </w:numPr>
        <w:rPr>
          <w:rFonts w:ascii="Times New Roman" w:hAnsi="Times New Roman"/>
          <w:sz w:val="24"/>
          <w:szCs w:val="24"/>
        </w:rPr>
      </w:pPr>
      <w:r w:rsidRPr="00A6125B">
        <w:rPr>
          <w:rFonts w:ascii="Times New Roman" w:hAnsi="Times New Roman"/>
          <w:sz w:val="24"/>
          <w:szCs w:val="24"/>
        </w:rPr>
        <w:t>VUPS to create a list of all excavation sites that have notification polygons that intersect with the polling station polygons.</w:t>
      </w:r>
    </w:p>
    <w:p w:rsidR="009C4176" w:rsidRPr="00A6125B" w:rsidRDefault="009C4176" w:rsidP="009C4176">
      <w:pPr>
        <w:pStyle w:val="ListParagraph"/>
        <w:numPr>
          <w:ilvl w:val="1"/>
          <w:numId w:val="20"/>
        </w:numPr>
        <w:rPr>
          <w:rFonts w:ascii="Times New Roman" w:hAnsi="Times New Roman"/>
          <w:sz w:val="24"/>
          <w:szCs w:val="24"/>
        </w:rPr>
      </w:pPr>
      <w:r w:rsidRPr="00A6125B">
        <w:rPr>
          <w:rFonts w:ascii="Times New Roman" w:hAnsi="Times New Roman"/>
          <w:sz w:val="24"/>
          <w:szCs w:val="24"/>
        </w:rPr>
        <w:t>Outbound communications will be made to excavators on this list.</w:t>
      </w:r>
    </w:p>
    <w:p w:rsidR="009C4176" w:rsidRPr="00A6125B" w:rsidRDefault="009C4176" w:rsidP="009C4176">
      <w:pPr>
        <w:pStyle w:val="ListParagraph"/>
        <w:numPr>
          <w:ilvl w:val="2"/>
          <w:numId w:val="20"/>
        </w:numPr>
        <w:rPr>
          <w:rFonts w:ascii="Times New Roman" w:hAnsi="Times New Roman"/>
          <w:sz w:val="24"/>
          <w:szCs w:val="24"/>
        </w:rPr>
      </w:pPr>
      <w:r w:rsidRPr="00A6125B">
        <w:rPr>
          <w:rFonts w:ascii="Times New Roman" w:hAnsi="Times New Roman"/>
          <w:sz w:val="24"/>
          <w:szCs w:val="24"/>
        </w:rPr>
        <w:t>VUPS will email the following message</w:t>
      </w:r>
      <w:r>
        <w:rPr>
          <w:rFonts w:ascii="Times New Roman" w:hAnsi="Times New Roman"/>
          <w:sz w:val="24"/>
          <w:szCs w:val="24"/>
        </w:rPr>
        <w:t xml:space="preserve"> on Monday, November 5</w:t>
      </w:r>
      <w:r w:rsidRPr="00A6125B">
        <w:rPr>
          <w:rFonts w:ascii="Times New Roman" w:hAnsi="Times New Roman"/>
          <w:sz w:val="24"/>
          <w:szCs w:val="24"/>
        </w:rPr>
        <w:t>:</w:t>
      </w:r>
    </w:p>
    <w:p w:rsidR="009C4176" w:rsidRPr="00A6125B" w:rsidRDefault="009C4176" w:rsidP="009C4176">
      <w:pPr>
        <w:pStyle w:val="ListParagraph"/>
        <w:numPr>
          <w:ilvl w:val="2"/>
          <w:numId w:val="20"/>
        </w:numPr>
        <w:rPr>
          <w:rFonts w:ascii="Times New Roman" w:hAnsi="Times New Roman"/>
          <w:sz w:val="24"/>
          <w:szCs w:val="24"/>
        </w:rPr>
      </w:pPr>
      <w:r w:rsidRPr="00A6125B">
        <w:rPr>
          <w:rFonts w:ascii="Times New Roman" w:hAnsi="Times New Roman"/>
          <w:sz w:val="24"/>
          <w:szCs w:val="24"/>
        </w:rPr>
        <w:t>Utilities will initiate the following IVR outbound calls</w:t>
      </w:r>
      <w:r>
        <w:rPr>
          <w:rFonts w:ascii="Times New Roman" w:hAnsi="Times New Roman"/>
          <w:sz w:val="24"/>
          <w:szCs w:val="24"/>
        </w:rPr>
        <w:t xml:space="preserve"> on Monday, November 5</w:t>
      </w:r>
      <w:r w:rsidRPr="00A6125B">
        <w:rPr>
          <w:rFonts w:ascii="Times New Roman" w:hAnsi="Times New Roman"/>
          <w:sz w:val="24"/>
          <w:szCs w:val="24"/>
        </w:rPr>
        <w:t>:</w:t>
      </w:r>
    </w:p>
    <w:p w:rsidR="009C4176" w:rsidRPr="00A6125B" w:rsidRDefault="009C4176" w:rsidP="009C4176">
      <w:pPr>
        <w:ind w:left="1080"/>
        <w:rPr>
          <w:rFonts w:ascii="Times New Roman" w:hAnsi="Times New Roman"/>
          <w:b/>
          <w:i/>
          <w:sz w:val="24"/>
          <w:szCs w:val="24"/>
        </w:rPr>
      </w:pPr>
      <w:r w:rsidRPr="00A6125B">
        <w:rPr>
          <w:rFonts w:ascii="Times New Roman" w:hAnsi="Times New Roman"/>
          <w:b/>
          <w:i/>
          <w:sz w:val="24"/>
          <w:szCs w:val="24"/>
        </w:rPr>
        <w:t xml:space="preserve">“November 6 is Election Day.  Virginia has been identified as a “swing state”, one of the states that will play a critical role in determining the outcome of the Presidential election.  You are performing excavation or demolition activity near </w:t>
      </w:r>
      <w:r>
        <w:rPr>
          <w:rFonts w:ascii="Times New Roman" w:hAnsi="Times New Roman"/>
          <w:b/>
          <w:i/>
          <w:sz w:val="24"/>
          <w:szCs w:val="24"/>
        </w:rPr>
        <w:t>a</w:t>
      </w:r>
      <w:r w:rsidRPr="00A6125B">
        <w:rPr>
          <w:rFonts w:ascii="Times New Roman" w:hAnsi="Times New Roman"/>
          <w:b/>
          <w:i/>
          <w:sz w:val="24"/>
          <w:szCs w:val="24"/>
        </w:rPr>
        <w:t xml:space="preserve"> polling or voting location in your area.  Given the nature of this election, Damage Prevention stakeholders in Virginia would like to remind you on every day, but especially on November 6, to always Dig with CARE:</w:t>
      </w:r>
    </w:p>
    <w:p w:rsidR="009C4176" w:rsidRPr="00A6125B" w:rsidRDefault="009C4176" w:rsidP="009C4176">
      <w:pPr>
        <w:pStyle w:val="ListParagraph"/>
        <w:numPr>
          <w:ilvl w:val="0"/>
          <w:numId w:val="19"/>
        </w:numPr>
        <w:spacing w:after="0" w:line="240" w:lineRule="auto"/>
        <w:ind w:left="1800"/>
        <w:contextualSpacing w:val="0"/>
        <w:rPr>
          <w:rFonts w:ascii="Times New Roman" w:hAnsi="Times New Roman"/>
          <w:b/>
          <w:i/>
          <w:sz w:val="24"/>
          <w:szCs w:val="24"/>
        </w:rPr>
      </w:pPr>
      <w:r w:rsidRPr="00A6125B">
        <w:rPr>
          <w:rFonts w:ascii="Times New Roman" w:hAnsi="Times New Roman"/>
          <w:b/>
          <w:i/>
          <w:sz w:val="24"/>
          <w:szCs w:val="24"/>
        </w:rPr>
        <w:t>Call 811 before you dig</w:t>
      </w:r>
    </w:p>
    <w:p w:rsidR="009C4176" w:rsidRPr="00A6125B" w:rsidRDefault="009C4176" w:rsidP="009C4176">
      <w:pPr>
        <w:pStyle w:val="ListParagraph"/>
        <w:numPr>
          <w:ilvl w:val="0"/>
          <w:numId w:val="19"/>
        </w:numPr>
        <w:spacing w:after="0" w:line="240" w:lineRule="auto"/>
        <w:ind w:left="1800"/>
        <w:contextualSpacing w:val="0"/>
        <w:rPr>
          <w:rFonts w:ascii="Times New Roman" w:hAnsi="Times New Roman"/>
          <w:b/>
          <w:i/>
          <w:sz w:val="24"/>
          <w:szCs w:val="24"/>
        </w:rPr>
      </w:pPr>
      <w:r w:rsidRPr="00A6125B">
        <w:rPr>
          <w:rFonts w:ascii="Times New Roman" w:hAnsi="Times New Roman"/>
          <w:b/>
          <w:i/>
          <w:sz w:val="24"/>
          <w:szCs w:val="24"/>
        </w:rPr>
        <w:t>Allow required time for utility markings</w:t>
      </w:r>
    </w:p>
    <w:p w:rsidR="009C4176" w:rsidRPr="00A6125B" w:rsidRDefault="009C4176" w:rsidP="009C4176">
      <w:pPr>
        <w:pStyle w:val="ListParagraph"/>
        <w:numPr>
          <w:ilvl w:val="0"/>
          <w:numId w:val="19"/>
        </w:numPr>
        <w:spacing w:after="0" w:line="240" w:lineRule="auto"/>
        <w:ind w:left="1800"/>
        <w:contextualSpacing w:val="0"/>
        <w:rPr>
          <w:rFonts w:ascii="Times New Roman" w:hAnsi="Times New Roman"/>
          <w:b/>
          <w:i/>
          <w:sz w:val="24"/>
          <w:szCs w:val="24"/>
        </w:rPr>
      </w:pPr>
      <w:r w:rsidRPr="00A6125B">
        <w:rPr>
          <w:rFonts w:ascii="Times New Roman" w:hAnsi="Times New Roman"/>
          <w:b/>
          <w:i/>
          <w:sz w:val="24"/>
          <w:szCs w:val="24"/>
        </w:rPr>
        <w:t>Respect the marks</w:t>
      </w:r>
    </w:p>
    <w:p w:rsidR="009C4176" w:rsidRPr="00A6125B" w:rsidRDefault="009C4176" w:rsidP="009C4176">
      <w:pPr>
        <w:pStyle w:val="ListParagraph"/>
        <w:numPr>
          <w:ilvl w:val="0"/>
          <w:numId w:val="19"/>
        </w:numPr>
        <w:spacing w:after="0" w:line="240" w:lineRule="auto"/>
        <w:ind w:left="1800"/>
        <w:contextualSpacing w:val="0"/>
        <w:rPr>
          <w:rFonts w:ascii="Times New Roman" w:hAnsi="Times New Roman"/>
          <w:b/>
          <w:i/>
          <w:sz w:val="24"/>
          <w:szCs w:val="24"/>
        </w:rPr>
      </w:pPr>
      <w:r w:rsidRPr="00A6125B">
        <w:rPr>
          <w:rFonts w:ascii="Times New Roman" w:hAnsi="Times New Roman"/>
          <w:b/>
          <w:i/>
          <w:sz w:val="24"/>
          <w:szCs w:val="24"/>
        </w:rPr>
        <w:t>Excavate carefully</w:t>
      </w:r>
    </w:p>
    <w:p w:rsidR="009C4176" w:rsidRPr="00A6125B" w:rsidRDefault="009C4176" w:rsidP="009C4176">
      <w:pPr>
        <w:ind w:left="1080"/>
        <w:rPr>
          <w:rFonts w:ascii="Times New Roman" w:hAnsi="Times New Roman"/>
          <w:b/>
          <w:i/>
          <w:sz w:val="24"/>
          <w:szCs w:val="24"/>
        </w:rPr>
      </w:pPr>
    </w:p>
    <w:p w:rsidR="009C4176" w:rsidRPr="00A6125B" w:rsidRDefault="009C4176" w:rsidP="009C4176">
      <w:pPr>
        <w:ind w:left="1080"/>
        <w:rPr>
          <w:rFonts w:ascii="Times New Roman" w:hAnsi="Times New Roman"/>
          <w:b/>
          <w:i/>
          <w:sz w:val="24"/>
          <w:szCs w:val="24"/>
        </w:rPr>
      </w:pPr>
      <w:r w:rsidRPr="00A6125B">
        <w:rPr>
          <w:rFonts w:ascii="Times New Roman" w:hAnsi="Times New Roman"/>
          <w:b/>
          <w:i/>
          <w:sz w:val="24"/>
          <w:szCs w:val="24"/>
        </w:rPr>
        <w:t>On behalf of Damage Prevention partners throughout Virginia, thanks for your assistance ensuring that the Virginia election activity goes on without interruption in utility service.”</w:t>
      </w:r>
    </w:p>
    <w:p w:rsidR="009C4176" w:rsidRPr="00A6125B" w:rsidRDefault="009C4176" w:rsidP="009C4176">
      <w:pPr>
        <w:pStyle w:val="ListParagraph"/>
        <w:numPr>
          <w:ilvl w:val="0"/>
          <w:numId w:val="20"/>
        </w:numPr>
        <w:rPr>
          <w:rFonts w:ascii="Times New Roman" w:hAnsi="Times New Roman"/>
          <w:sz w:val="24"/>
          <w:szCs w:val="24"/>
        </w:rPr>
      </w:pPr>
      <w:r w:rsidRPr="00A6125B">
        <w:rPr>
          <w:rFonts w:ascii="Times New Roman" w:hAnsi="Times New Roman"/>
          <w:sz w:val="24"/>
          <w:szCs w:val="24"/>
        </w:rPr>
        <w:t>Heightened site inspections of excavation</w:t>
      </w:r>
      <w:r>
        <w:rPr>
          <w:rFonts w:ascii="Times New Roman" w:hAnsi="Times New Roman"/>
          <w:sz w:val="24"/>
          <w:szCs w:val="24"/>
        </w:rPr>
        <w:t xml:space="preserve"> to be performed on Monday, November 5.</w:t>
      </w:r>
    </w:p>
    <w:p w:rsidR="009C4176" w:rsidRPr="00A6125B" w:rsidRDefault="009C4176" w:rsidP="009C4176">
      <w:pPr>
        <w:pStyle w:val="ListParagraph"/>
        <w:numPr>
          <w:ilvl w:val="1"/>
          <w:numId w:val="20"/>
        </w:numPr>
        <w:rPr>
          <w:rFonts w:ascii="Times New Roman" w:hAnsi="Times New Roman"/>
          <w:sz w:val="24"/>
          <w:szCs w:val="24"/>
        </w:rPr>
      </w:pPr>
      <w:r w:rsidRPr="00A6125B">
        <w:rPr>
          <w:rFonts w:ascii="Times New Roman" w:hAnsi="Times New Roman"/>
          <w:sz w:val="24"/>
          <w:szCs w:val="24"/>
        </w:rPr>
        <w:t>Utilities to partner with the utility locating industry to:</w:t>
      </w:r>
    </w:p>
    <w:p w:rsidR="009C4176" w:rsidRPr="00A6125B" w:rsidRDefault="009C4176" w:rsidP="009C4176">
      <w:pPr>
        <w:pStyle w:val="ListParagraph"/>
        <w:numPr>
          <w:ilvl w:val="2"/>
          <w:numId w:val="20"/>
        </w:numPr>
        <w:rPr>
          <w:rFonts w:ascii="Times New Roman" w:hAnsi="Times New Roman"/>
          <w:sz w:val="24"/>
          <w:szCs w:val="24"/>
        </w:rPr>
      </w:pPr>
      <w:r w:rsidRPr="00A6125B">
        <w:rPr>
          <w:rFonts w:ascii="Times New Roman" w:hAnsi="Times New Roman"/>
          <w:sz w:val="24"/>
          <w:szCs w:val="24"/>
        </w:rPr>
        <w:t>Ensure increased quality control of locates occurring within the identified areas</w:t>
      </w:r>
    </w:p>
    <w:p w:rsidR="009C4176" w:rsidRPr="00A6125B" w:rsidRDefault="009C4176" w:rsidP="009C4176">
      <w:pPr>
        <w:pStyle w:val="ListParagraph"/>
        <w:numPr>
          <w:ilvl w:val="2"/>
          <w:numId w:val="20"/>
        </w:numPr>
        <w:rPr>
          <w:rFonts w:ascii="Times New Roman" w:hAnsi="Times New Roman"/>
          <w:sz w:val="24"/>
          <w:szCs w:val="24"/>
        </w:rPr>
      </w:pPr>
      <w:r w:rsidRPr="00A6125B">
        <w:rPr>
          <w:rFonts w:ascii="Times New Roman" w:hAnsi="Times New Roman"/>
          <w:sz w:val="24"/>
          <w:szCs w:val="24"/>
        </w:rPr>
        <w:t>Utilize the utility locate field personnel to identify potential issues</w:t>
      </w:r>
    </w:p>
    <w:p w:rsidR="009C4176" w:rsidRPr="00A6125B" w:rsidRDefault="009C4176" w:rsidP="009C4176">
      <w:pPr>
        <w:pStyle w:val="ListParagraph"/>
        <w:numPr>
          <w:ilvl w:val="1"/>
          <w:numId w:val="20"/>
        </w:numPr>
        <w:rPr>
          <w:rFonts w:ascii="Times New Roman" w:hAnsi="Times New Roman"/>
          <w:sz w:val="24"/>
          <w:szCs w:val="24"/>
        </w:rPr>
      </w:pPr>
      <w:r w:rsidRPr="00A6125B">
        <w:rPr>
          <w:rFonts w:ascii="Times New Roman" w:hAnsi="Times New Roman"/>
          <w:sz w:val="24"/>
          <w:szCs w:val="24"/>
        </w:rPr>
        <w:t>Utilize the VA SCC’s Risk Based Inspection Tool to identify higher profile excavation sites</w:t>
      </w:r>
    </w:p>
    <w:p w:rsidR="009C4176" w:rsidRPr="00A6125B" w:rsidRDefault="009C4176" w:rsidP="009C4176">
      <w:pPr>
        <w:pStyle w:val="ListParagraph"/>
        <w:numPr>
          <w:ilvl w:val="2"/>
          <w:numId w:val="20"/>
        </w:numPr>
        <w:rPr>
          <w:rFonts w:ascii="Times New Roman" w:hAnsi="Times New Roman"/>
          <w:sz w:val="24"/>
          <w:szCs w:val="24"/>
        </w:rPr>
      </w:pPr>
      <w:r w:rsidRPr="00A6125B">
        <w:rPr>
          <w:rFonts w:ascii="Times New Roman" w:hAnsi="Times New Roman"/>
          <w:sz w:val="24"/>
          <w:szCs w:val="24"/>
        </w:rPr>
        <w:t>Identify with SCC on what attributes they need for the Risk Based Inspection Tool</w:t>
      </w:r>
    </w:p>
    <w:p w:rsidR="009C4176" w:rsidRPr="00A6125B" w:rsidRDefault="009C4176" w:rsidP="009C4176">
      <w:pPr>
        <w:pStyle w:val="ListParagraph"/>
        <w:numPr>
          <w:ilvl w:val="2"/>
          <w:numId w:val="20"/>
        </w:numPr>
        <w:rPr>
          <w:rFonts w:ascii="Times New Roman" w:hAnsi="Times New Roman"/>
          <w:sz w:val="24"/>
          <w:szCs w:val="24"/>
        </w:rPr>
      </w:pPr>
      <w:r w:rsidRPr="00A6125B">
        <w:rPr>
          <w:rFonts w:ascii="Times New Roman" w:hAnsi="Times New Roman"/>
          <w:sz w:val="24"/>
          <w:szCs w:val="24"/>
        </w:rPr>
        <w:t>Create a master list of these higher profile excavation sites on a shared project management application “</w:t>
      </w:r>
      <w:proofErr w:type="spellStart"/>
      <w:r w:rsidRPr="00A6125B">
        <w:rPr>
          <w:rFonts w:ascii="Times New Roman" w:hAnsi="Times New Roman"/>
          <w:sz w:val="24"/>
          <w:szCs w:val="24"/>
        </w:rPr>
        <w:t>Smartsheet</w:t>
      </w:r>
      <w:proofErr w:type="spellEnd"/>
      <w:r w:rsidRPr="00A6125B">
        <w:rPr>
          <w:rFonts w:ascii="Times New Roman" w:hAnsi="Times New Roman"/>
          <w:sz w:val="24"/>
          <w:szCs w:val="24"/>
        </w:rPr>
        <w:t xml:space="preserve">” </w:t>
      </w:r>
      <w:r>
        <w:rPr>
          <w:rFonts w:ascii="Times New Roman" w:hAnsi="Times New Roman"/>
          <w:sz w:val="24"/>
          <w:szCs w:val="24"/>
        </w:rPr>
        <w:t>by Friday, November 2 at noon.</w:t>
      </w:r>
      <w:r w:rsidRPr="00A6125B">
        <w:rPr>
          <w:rFonts w:ascii="Times New Roman" w:hAnsi="Times New Roman"/>
          <w:sz w:val="24"/>
          <w:szCs w:val="24"/>
        </w:rPr>
        <w:t xml:space="preserve"> </w:t>
      </w:r>
    </w:p>
    <w:p w:rsidR="009C4176" w:rsidRPr="00A6125B" w:rsidRDefault="009C4176" w:rsidP="009C4176">
      <w:pPr>
        <w:pStyle w:val="ListParagraph"/>
        <w:numPr>
          <w:ilvl w:val="3"/>
          <w:numId w:val="20"/>
        </w:numPr>
        <w:rPr>
          <w:rFonts w:ascii="Times New Roman" w:hAnsi="Times New Roman"/>
          <w:sz w:val="24"/>
          <w:szCs w:val="24"/>
        </w:rPr>
      </w:pPr>
      <w:r w:rsidRPr="00A6125B">
        <w:rPr>
          <w:rFonts w:ascii="Times New Roman" w:hAnsi="Times New Roman"/>
          <w:sz w:val="24"/>
          <w:szCs w:val="24"/>
        </w:rPr>
        <w:t xml:space="preserve">Each stakeholder group will input the following into </w:t>
      </w:r>
      <w:proofErr w:type="spellStart"/>
      <w:r w:rsidRPr="00A6125B">
        <w:rPr>
          <w:rFonts w:ascii="Times New Roman" w:hAnsi="Times New Roman"/>
          <w:sz w:val="24"/>
          <w:szCs w:val="24"/>
        </w:rPr>
        <w:t>Smartsheet</w:t>
      </w:r>
      <w:proofErr w:type="spellEnd"/>
      <w:r w:rsidRPr="00A6125B">
        <w:rPr>
          <w:rFonts w:ascii="Times New Roman" w:hAnsi="Times New Roman"/>
          <w:sz w:val="24"/>
          <w:szCs w:val="24"/>
        </w:rPr>
        <w:t>:</w:t>
      </w:r>
    </w:p>
    <w:p w:rsidR="009C4176" w:rsidRDefault="009C4176" w:rsidP="009C4176">
      <w:pPr>
        <w:pStyle w:val="ListParagraph"/>
        <w:numPr>
          <w:ilvl w:val="4"/>
          <w:numId w:val="20"/>
        </w:numPr>
        <w:rPr>
          <w:rFonts w:ascii="Times New Roman" w:hAnsi="Times New Roman"/>
          <w:sz w:val="24"/>
          <w:szCs w:val="24"/>
        </w:rPr>
      </w:pPr>
      <w:r>
        <w:rPr>
          <w:rFonts w:ascii="Times New Roman" w:hAnsi="Times New Roman"/>
          <w:sz w:val="24"/>
          <w:szCs w:val="24"/>
        </w:rPr>
        <w:t>Friday, November 2 during the participant teleconference</w:t>
      </w:r>
    </w:p>
    <w:p w:rsidR="009C4176" w:rsidRPr="00A6125B" w:rsidRDefault="009C4176" w:rsidP="009C4176">
      <w:pPr>
        <w:pStyle w:val="ListParagraph"/>
        <w:numPr>
          <w:ilvl w:val="5"/>
          <w:numId w:val="20"/>
        </w:numPr>
        <w:rPr>
          <w:rFonts w:ascii="Times New Roman" w:hAnsi="Times New Roman"/>
          <w:sz w:val="24"/>
          <w:szCs w:val="24"/>
        </w:rPr>
      </w:pPr>
      <w:r w:rsidRPr="00A6125B">
        <w:rPr>
          <w:rFonts w:ascii="Times New Roman" w:hAnsi="Times New Roman"/>
          <w:sz w:val="24"/>
          <w:szCs w:val="24"/>
        </w:rPr>
        <w:t>Sites that each stakeholder plans for field inspection</w:t>
      </w:r>
    </w:p>
    <w:p w:rsidR="009C4176" w:rsidRPr="00A6125B" w:rsidRDefault="009C4176" w:rsidP="009C4176">
      <w:pPr>
        <w:pStyle w:val="ListParagraph"/>
        <w:numPr>
          <w:ilvl w:val="6"/>
          <w:numId w:val="20"/>
        </w:numPr>
        <w:rPr>
          <w:rFonts w:ascii="Times New Roman" w:hAnsi="Times New Roman"/>
          <w:sz w:val="24"/>
          <w:szCs w:val="24"/>
        </w:rPr>
      </w:pPr>
      <w:r w:rsidRPr="00A6125B">
        <w:rPr>
          <w:rFonts w:ascii="Times New Roman" w:hAnsi="Times New Roman"/>
          <w:sz w:val="24"/>
          <w:szCs w:val="24"/>
        </w:rPr>
        <w:t>Maximize effectiveness by eliminating any duplication of inspections by different stakeholders</w:t>
      </w:r>
    </w:p>
    <w:p w:rsidR="009C4176" w:rsidRDefault="009C4176" w:rsidP="009C4176">
      <w:pPr>
        <w:pStyle w:val="ListParagraph"/>
        <w:numPr>
          <w:ilvl w:val="4"/>
          <w:numId w:val="20"/>
        </w:numPr>
        <w:rPr>
          <w:rFonts w:ascii="Times New Roman" w:hAnsi="Times New Roman"/>
          <w:sz w:val="24"/>
          <w:szCs w:val="24"/>
        </w:rPr>
      </w:pPr>
      <w:r>
        <w:rPr>
          <w:rFonts w:ascii="Times New Roman" w:hAnsi="Times New Roman"/>
          <w:sz w:val="24"/>
          <w:szCs w:val="24"/>
        </w:rPr>
        <w:t>Monday, November 5</w:t>
      </w:r>
    </w:p>
    <w:p w:rsidR="009C4176" w:rsidRPr="00A6125B" w:rsidRDefault="009C4176" w:rsidP="009C4176">
      <w:pPr>
        <w:pStyle w:val="ListParagraph"/>
        <w:numPr>
          <w:ilvl w:val="5"/>
          <w:numId w:val="20"/>
        </w:numPr>
        <w:rPr>
          <w:rFonts w:ascii="Times New Roman" w:hAnsi="Times New Roman"/>
          <w:sz w:val="24"/>
          <w:szCs w:val="24"/>
        </w:rPr>
      </w:pPr>
      <w:r w:rsidRPr="00A6125B">
        <w:rPr>
          <w:rFonts w:ascii="Times New Roman" w:hAnsi="Times New Roman"/>
          <w:sz w:val="24"/>
          <w:szCs w:val="24"/>
        </w:rPr>
        <w:t>Status of inspection</w:t>
      </w:r>
    </w:p>
    <w:p w:rsidR="009C4176" w:rsidRDefault="009C4176" w:rsidP="009C4176">
      <w:pPr>
        <w:pStyle w:val="ListParagraph"/>
        <w:numPr>
          <w:ilvl w:val="5"/>
          <w:numId w:val="20"/>
        </w:numPr>
        <w:rPr>
          <w:rFonts w:ascii="Times New Roman" w:hAnsi="Times New Roman"/>
          <w:sz w:val="24"/>
          <w:szCs w:val="24"/>
        </w:rPr>
      </w:pPr>
      <w:r w:rsidRPr="00A6125B">
        <w:rPr>
          <w:rFonts w:ascii="Times New Roman" w:hAnsi="Times New Roman"/>
          <w:sz w:val="24"/>
          <w:szCs w:val="24"/>
        </w:rPr>
        <w:t>Any follow up that may be required</w:t>
      </w:r>
    </w:p>
    <w:p w:rsidR="009C4176" w:rsidRDefault="009C4176" w:rsidP="009C4176">
      <w:pPr>
        <w:pStyle w:val="ListParagraph"/>
        <w:numPr>
          <w:ilvl w:val="1"/>
          <w:numId w:val="20"/>
        </w:numPr>
        <w:rPr>
          <w:rFonts w:ascii="Times New Roman" w:hAnsi="Times New Roman"/>
          <w:sz w:val="24"/>
          <w:szCs w:val="24"/>
        </w:rPr>
      </w:pPr>
      <w:r>
        <w:rPr>
          <w:rFonts w:ascii="Times New Roman" w:hAnsi="Times New Roman"/>
          <w:sz w:val="24"/>
          <w:szCs w:val="24"/>
        </w:rPr>
        <w:t>Inspection</w:t>
      </w:r>
    </w:p>
    <w:p w:rsidR="009C4176" w:rsidRDefault="009C4176" w:rsidP="009C4176">
      <w:pPr>
        <w:pStyle w:val="ListParagraph"/>
        <w:numPr>
          <w:ilvl w:val="2"/>
          <w:numId w:val="20"/>
        </w:numPr>
        <w:rPr>
          <w:rFonts w:ascii="Times New Roman" w:hAnsi="Times New Roman"/>
          <w:sz w:val="24"/>
          <w:szCs w:val="24"/>
        </w:rPr>
      </w:pPr>
      <w:r>
        <w:rPr>
          <w:rFonts w:ascii="Times New Roman" w:hAnsi="Times New Roman"/>
          <w:sz w:val="24"/>
          <w:szCs w:val="24"/>
        </w:rPr>
        <w:t>Ensure work area description is correct</w:t>
      </w:r>
    </w:p>
    <w:p w:rsidR="009C4176" w:rsidRDefault="009C4176" w:rsidP="009C4176">
      <w:pPr>
        <w:pStyle w:val="ListParagraph"/>
        <w:numPr>
          <w:ilvl w:val="2"/>
          <w:numId w:val="20"/>
        </w:numPr>
        <w:rPr>
          <w:rFonts w:ascii="Times New Roman" w:hAnsi="Times New Roman"/>
          <w:sz w:val="24"/>
          <w:szCs w:val="24"/>
        </w:rPr>
      </w:pPr>
      <w:r>
        <w:rPr>
          <w:rFonts w:ascii="Times New Roman" w:hAnsi="Times New Roman"/>
          <w:sz w:val="24"/>
          <w:szCs w:val="24"/>
        </w:rPr>
        <w:t>Inspect the site for any clear evidence of unmarked utilities</w:t>
      </w:r>
    </w:p>
    <w:p w:rsidR="009C4176" w:rsidRDefault="009C4176" w:rsidP="009C4176">
      <w:pPr>
        <w:pStyle w:val="ListParagraph"/>
        <w:numPr>
          <w:ilvl w:val="2"/>
          <w:numId w:val="20"/>
        </w:numPr>
        <w:rPr>
          <w:rFonts w:ascii="Times New Roman" w:hAnsi="Times New Roman"/>
          <w:sz w:val="24"/>
          <w:szCs w:val="24"/>
        </w:rPr>
      </w:pPr>
      <w:r>
        <w:rPr>
          <w:rFonts w:ascii="Times New Roman" w:hAnsi="Times New Roman"/>
          <w:sz w:val="24"/>
          <w:szCs w:val="24"/>
        </w:rPr>
        <w:t xml:space="preserve">Verify safe digging practices are being utilized - particularly hand digging </w:t>
      </w:r>
    </w:p>
    <w:p w:rsidR="009C4176" w:rsidRDefault="009C4176" w:rsidP="009C4176">
      <w:pPr>
        <w:pStyle w:val="ListParagraph"/>
        <w:numPr>
          <w:ilvl w:val="2"/>
          <w:numId w:val="20"/>
        </w:numPr>
        <w:rPr>
          <w:rFonts w:ascii="Times New Roman" w:hAnsi="Times New Roman"/>
          <w:sz w:val="24"/>
          <w:szCs w:val="24"/>
        </w:rPr>
      </w:pPr>
      <w:r>
        <w:rPr>
          <w:rFonts w:ascii="Times New Roman" w:hAnsi="Times New Roman"/>
          <w:sz w:val="24"/>
          <w:szCs w:val="24"/>
        </w:rPr>
        <w:t xml:space="preserve">Utilities can perform a quality control of their locate(s) </w:t>
      </w:r>
    </w:p>
    <w:p w:rsidR="009C4176" w:rsidRDefault="009C4176" w:rsidP="009C4176">
      <w:pPr>
        <w:pStyle w:val="ListParagraph"/>
        <w:numPr>
          <w:ilvl w:val="2"/>
          <w:numId w:val="20"/>
        </w:numPr>
        <w:rPr>
          <w:rFonts w:ascii="Times New Roman" w:hAnsi="Times New Roman"/>
          <w:sz w:val="24"/>
          <w:szCs w:val="24"/>
        </w:rPr>
      </w:pPr>
      <w:r>
        <w:rPr>
          <w:rFonts w:ascii="Times New Roman" w:hAnsi="Times New Roman"/>
          <w:sz w:val="24"/>
          <w:szCs w:val="24"/>
        </w:rPr>
        <w:t>Provide CARE literature or website information</w:t>
      </w:r>
    </w:p>
    <w:p w:rsidR="009C4176" w:rsidRPr="00A6125B" w:rsidRDefault="009C4176" w:rsidP="009C4176">
      <w:pPr>
        <w:pStyle w:val="ListParagraph"/>
        <w:numPr>
          <w:ilvl w:val="2"/>
          <w:numId w:val="20"/>
        </w:numPr>
        <w:rPr>
          <w:rFonts w:ascii="Times New Roman" w:hAnsi="Times New Roman"/>
          <w:sz w:val="24"/>
          <w:szCs w:val="24"/>
        </w:rPr>
      </w:pPr>
      <w:r>
        <w:rPr>
          <w:rFonts w:ascii="Times New Roman" w:hAnsi="Times New Roman"/>
          <w:sz w:val="24"/>
          <w:szCs w:val="24"/>
        </w:rPr>
        <w:t>Inform the excavator of their proximity to the polling station and any potential traffic issues</w:t>
      </w:r>
    </w:p>
    <w:p w:rsidR="009C4176" w:rsidRPr="00A6125B" w:rsidRDefault="009C4176" w:rsidP="009C4176">
      <w:pPr>
        <w:pStyle w:val="ListParagraph"/>
        <w:numPr>
          <w:ilvl w:val="0"/>
          <w:numId w:val="20"/>
        </w:numPr>
        <w:rPr>
          <w:rFonts w:ascii="Times New Roman" w:hAnsi="Times New Roman"/>
          <w:sz w:val="24"/>
          <w:szCs w:val="24"/>
        </w:rPr>
      </w:pPr>
      <w:r w:rsidRPr="00A6125B">
        <w:rPr>
          <w:rFonts w:ascii="Times New Roman" w:hAnsi="Times New Roman"/>
          <w:sz w:val="24"/>
          <w:szCs w:val="24"/>
        </w:rPr>
        <w:t>Post-Election Day</w:t>
      </w:r>
    </w:p>
    <w:p w:rsidR="009C4176" w:rsidRDefault="009C4176" w:rsidP="009C4176">
      <w:pPr>
        <w:pStyle w:val="ListParagraph"/>
        <w:numPr>
          <w:ilvl w:val="1"/>
          <w:numId w:val="20"/>
        </w:numPr>
        <w:rPr>
          <w:rFonts w:ascii="Times New Roman" w:hAnsi="Times New Roman"/>
          <w:sz w:val="24"/>
          <w:szCs w:val="24"/>
        </w:rPr>
      </w:pPr>
      <w:r w:rsidRPr="00A6125B">
        <w:rPr>
          <w:rFonts w:ascii="Times New Roman" w:hAnsi="Times New Roman"/>
          <w:sz w:val="24"/>
          <w:szCs w:val="24"/>
        </w:rPr>
        <w:t>Utilizing data that ha</w:t>
      </w:r>
      <w:r>
        <w:rPr>
          <w:rFonts w:ascii="Times New Roman" w:hAnsi="Times New Roman"/>
          <w:sz w:val="24"/>
          <w:szCs w:val="24"/>
        </w:rPr>
        <w:t>s</w:t>
      </w:r>
      <w:r w:rsidRPr="00A6125B">
        <w:rPr>
          <w:rFonts w:ascii="Times New Roman" w:hAnsi="Times New Roman"/>
          <w:sz w:val="24"/>
          <w:szCs w:val="24"/>
        </w:rPr>
        <w:t xml:space="preserve"> been input into </w:t>
      </w:r>
      <w:proofErr w:type="spellStart"/>
      <w:r w:rsidRPr="00A6125B">
        <w:rPr>
          <w:rFonts w:ascii="Times New Roman" w:hAnsi="Times New Roman"/>
          <w:sz w:val="24"/>
          <w:szCs w:val="24"/>
        </w:rPr>
        <w:t>Smartsheet</w:t>
      </w:r>
      <w:proofErr w:type="spellEnd"/>
    </w:p>
    <w:p w:rsidR="009C4176" w:rsidRPr="00A6125B" w:rsidRDefault="009C4176" w:rsidP="009C4176">
      <w:pPr>
        <w:pStyle w:val="ListParagraph"/>
        <w:numPr>
          <w:ilvl w:val="1"/>
          <w:numId w:val="20"/>
        </w:numPr>
        <w:rPr>
          <w:rFonts w:ascii="Times New Roman" w:hAnsi="Times New Roman"/>
          <w:sz w:val="24"/>
          <w:szCs w:val="24"/>
        </w:rPr>
      </w:pPr>
      <w:r>
        <w:rPr>
          <w:rFonts w:ascii="Times New Roman" w:hAnsi="Times New Roman"/>
          <w:sz w:val="24"/>
          <w:szCs w:val="24"/>
        </w:rPr>
        <w:t>S</w:t>
      </w:r>
      <w:r w:rsidRPr="00A6125B">
        <w:rPr>
          <w:rFonts w:ascii="Times New Roman" w:hAnsi="Times New Roman"/>
          <w:sz w:val="24"/>
          <w:szCs w:val="24"/>
        </w:rPr>
        <w:t>ummarize the results of the program</w:t>
      </w:r>
    </w:p>
    <w:p w:rsidR="009C4176" w:rsidRPr="00D7287B" w:rsidRDefault="009C4176" w:rsidP="009C4176">
      <w:pPr>
        <w:spacing w:after="0" w:line="240" w:lineRule="auto"/>
        <w:ind w:left="-270" w:right="-720"/>
        <w:rPr>
          <w:rFonts w:cs="Arial"/>
          <w:b/>
          <w:color w:val="FF0000"/>
          <w:sz w:val="28"/>
          <w:szCs w:val="28"/>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ind w:left="-270"/>
        <w:jc w:val="right"/>
        <w:rPr>
          <w:rFonts w:cs="Arial"/>
          <w:b/>
          <w:sz w:val="32"/>
          <w:szCs w:val="32"/>
        </w:rPr>
      </w:pPr>
    </w:p>
    <w:p w:rsidR="009C4176" w:rsidRDefault="009C4176" w:rsidP="009C4176">
      <w:pPr>
        <w:spacing w:after="0" w:line="240" w:lineRule="auto"/>
        <w:rPr>
          <w:rFonts w:cs="Arial"/>
          <w:b/>
          <w:sz w:val="32"/>
          <w:szCs w:val="32"/>
        </w:rPr>
      </w:pPr>
    </w:p>
    <w:p w:rsidR="009C4176" w:rsidRPr="000E5DF8" w:rsidRDefault="009C4176" w:rsidP="009C4176">
      <w:pPr>
        <w:spacing w:after="0" w:line="240" w:lineRule="auto"/>
        <w:rPr>
          <w:rFonts w:cs="Arial"/>
          <w:b/>
          <w:sz w:val="32"/>
          <w:szCs w:val="32"/>
        </w:rPr>
      </w:pPr>
      <w:r>
        <w:rPr>
          <w:rFonts w:cs="Arial"/>
          <w:b/>
          <w:noProof/>
          <w:sz w:val="32"/>
          <w:szCs w:val="32"/>
        </w:rPr>
        <w:drawing>
          <wp:anchor distT="0" distB="0" distL="114300" distR="114300" simplePos="0" relativeHeight="251671552" behindDoc="0" locked="0" layoutInCell="1" allowOverlap="1" wp14:anchorId="01A26D49" wp14:editId="4F47447D">
            <wp:simplePos x="0" y="0"/>
            <wp:positionH relativeFrom="column">
              <wp:posOffset>5029200</wp:posOffset>
            </wp:positionH>
            <wp:positionV relativeFrom="paragraph">
              <wp:posOffset>-685800</wp:posOffset>
            </wp:positionV>
            <wp:extent cx="1647825" cy="723900"/>
            <wp:effectExtent l="0" t="0" r="3175" b="12700"/>
            <wp:wrapNone/>
            <wp:docPr id="162" name="Picture 2" descr="Indiana811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diana811 logo.JPG"/>
                    <pic:cNvPicPr>
                      <a:picLocks noChangeAspect="1" noChangeArrowheads="1"/>
                    </pic:cNvPicPr>
                  </pic:nvPicPr>
                  <pic:blipFill>
                    <a:blip r:embed="rId49" cstate="print"/>
                    <a:srcRect/>
                    <a:stretch>
                      <a:fillRect/>
                    </a:stretch>
                  </pic:blipFill>
                  <pic:spPr bwMode="auto">
                    <a:xfrm>
                      <a:off x="0" y="0"/>
                      <a:ext cx="1647825" cy="723900"/>
                    </a:xfrm>
                    <a:prstGeom prst="rect">
                      <a:avLst/>
                    </a:prstGeom>
                    <a:noFill/>
                    <a:ln w="9525">
                      <a:noFill/>
                      <a:miter lim="800000"/>
                      <a:headEnd/>
                      <a:tailEnd/>
                    </a:ln>
                  </pic:spPr>
                </pic:pic>
              </a:graphicData>
            </a:graphic>
          </wp:anchor>
        </w:drawing>
      </w:r>
      <w:r w:rsidRPr="00AD7B47">
        <w:rPr>
          <w:rFonts w:cs="Arial"/>
          <w:b/>
          <w:sz w:val="32"/>
          <w:szCs w:val="32"/>
        </w:rPr>
        <w:t xml:space="preserve">Campaign Overview: </w:t>
      </w:r>
      <w:r>
        <w:rPr>
          <w:rFonts w:cs="Arial"/>
          <w:b/>
          <w:sz w:val="32"/>
          <w:szCs w:val="32"/>
        </w:rPr>
        <w:t>Indiana 811’s Custom Event Snack Package</w:t>
      </w:r>
    </w:p>
    <w:p w:rsidR="009C4176" w:rsidRPr="00481441" w:rsidRDefault="009C4176" w:rsidP="009C4176">
      <w:pPr>
        <w:spacing w:after="0" w:line="240" w:lineRule="auto"/>
        <w:rPr>
          <w:b/>
        </w:rPr>
      </w:pPr>
    </w:p>
    <w:p w:rsidR="009C4176" w:rsidRDefault="009C4176" w:rsidP="009C4176">
      <w:pPr>
        <w:pStyle w:val="NoSpacing"/>
        <w:rPr>
          <w:b/>
          <w:u w:val="single"/>
        </w:rPr>
      </w:pPr>
      <w:r w:rsidRPr="004000A2">
        <w:rPr>
          <w:b/>
          <w:u w:val="single"/>
        </w:rPr>
        <w:t>Background</w:t>
      </w:r>
    </w:p>
    <w:p w:rsidR="009C4176" w:rsidRDefault="009C4176" w:rsidP="009C4176">
      <w:pPr>
        <w:spacing w:line="240" w:lineRule="auto"/>
      </w:pPr>
      <w:r>
        <w:t>Indiana 811, the one-call system for Indiana, wanted to reach out to local tent installation companies when the Super Bowl</w:t>
      </w:r>
      <w:r>
        <w:rPr>
          <w:rStyle w:val="unicode"/>
          <w:sz w:val="30"/>
          <w:szCs w:val="30"/>
        </w:rPr>
        <w:t>™</w:t>
      </w:r>
      <w:r>
        <w:t xml:space="preserve"> was hosted in Indianapolis in 2012. The goal was to ensure that all tent companies installing tents in the city for Super Bowl</w:t>
      </w:r>
      <w:r>
        <w:rPr>
          <w:rStyle w:val="unicode"/>
          <w:sz w:val="30"/>
          <w:szCs w:val="30"/>
        </w:rPr>
        <w:t>™</w:t>
      </w:r>
      <w:r>
        <w:t xml:space="preserve"> events were aware of the importance of calling 811 before the workers began setting up. Indiana 811 created a branded snack pack that was mailed out to the top 50 tent companies in the state. </w:t>
      </w:r>
    </w:p>
    <w:p w:rsidR="009C4176" w:rsidRDefault="009C4176" w:rsidP="009C4176">
      <w:pPr>
        <w:spacing w:line="240" w:lineRule="auto"/>
      </w:pPr>
      <w:r>
        <w:rPr>
          <w:noProof/>
        </w:rPr>
        <w:drawing>
          <wp:anchor distT="0" distB="0" distL="114300" distR="114300" simplePos="0" relativeHeight="251663360" behindDoc="0" locked="0" layoutInCell="1" allowOverlap="1" wp14:anchorId="64879687" wp14:editId="40A69475">
            <wp:simplePos x="0" y="0"/>
            <wp:positionH relativeFrom="column">
              <wp:posOffset>5484495</wp:posOffset>
            </wp:positionH>
            <wp:positionV relativeFrom="paragraph">
              <wp:posOffset>300990</wp:posOffset>
            </wp:positionV>
            <wp:extent cx="1123950" cy="1276350"/>
            <wp:effectExtent l="19050" t="0" r="0" b="0"/>
            <wp:wrapSquare wrapText="bothSides"/>
            <wp:docPr id="161" name="Picture 1" descr="SilverT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lverTin.tif"/>
                    <pic:cNvPicPr>
                      <a:picLocks noChangeAspect="1" noChangeArrowheads="1"/>
                    </pic:cNvPicPr>
                  </pic:nvPicPr>
                  <pic:blipFill>
                    <a:blip r:embed="rId50" cstate="print"/>
                    <a:srcRect/>
                    <a:stretch>
                      <a:fillRect/>
                    </a:stretch>
                  </pic:blipFill>
                  <pic:spPr bwMode="auto">
                    <a:xfrm>
                      <a:off x="0" y="0"/>
                      <a:ext cx="1123950" cy="1276350"/>
                    </a:xfrm>
                    <a:prstGeom prst="rect">
                      <a:avLst/>
                    </a:prstGeom>
                    <a:noFill/>
                    <a:ln w="9525">
                      <a:noFill/>
                      <a:miter lim="800000"/>
                      <a:headEnd/>
                      <a:tailEnd/>
                    </a:ln>
                  </pic:spPr>
                </pic:pic>
              </a:graphicData>
            </a:graphic>
          </wp:anchor>
        </w:drawing>
      </w:r>
      <w:r>
        <w:t xml:space="preserve">“Holey </w:t>
      </w:r>
      <w:proofErr w:type="spellStart"/>
      <w:r>
        <w:t>Moley’s</w:t>
      </w:r>
      <w:proofErr w:type="spellEnd"/>
      <w:r>
        <w:t xml:space="preserve"> Gridiron Goodies” were Indiana 811-branded mixed nuts packaged in a tin can designed as a fun, creative and Super Bowl</w:t>
      </w:r>
      <w:r>
        <w:rPr>
          <w:rStyle w:val="unicode"/>
          <w:sz w:val="30"/>
          <w:szCs w:val="30"/>
        </w:rPr>
        <w:t>™</w:t>
      </w:r>
      <w:r>
        <w:t xml:space="preserve">-friendly way, featuring Indiana 811’s mascot, Holey </w:t>
      </w:r>
      <w:proofErr w:type="spellStart"/>
      <w:r>
        <w:t>Moley</w:t>
      </w:r>
      <w:proofErr w:type="spellEnd"/>
      <w:r>
        <w:t>, to educate the tent companies about Indiana 811. Each package was shipped to the tent companies three weeks before the Super Bowl</w:t>
      </w:r>
      <w:r>
        <w:rPr>
          <w:rStyle w:val="unicode"/>
          <w:sz w:val="30"/>
          <w:szCs w:val="30"/>
        </w:rPr>
        <w:t>™</w:t>
      </w:r>
      <w:r>
        <w:t xml:space="preserve"> with an accompanying letter explaining why it was important for these companies to always call 811 before digging. This creative approach to educating a target audience can be used at state fairs, outdoor trade shows/conventions, or to capitalize on a large-scale event that will occur in your home state. </w:t>
      </w:r>
    </w:p>
    <w:p w:rsidR="009C4176" w:rsidRPr="00BE27D5" w:rsidRDefault="009C4176" w:rsidP="009C4176">
      <w:pPr>
        <w:pStyle w:val="NoSpacing"/>
        <w:rPr>
          <w:b/>
          <w:u w:val="single"/>
        </w:rPr>
      </w:pPr>
      <w:r w:rsidRPr="00BE27D5">
        <w:rPr>
          <w:b/>
          <w:u w:val="single"/>
        </w:rPr>
        <w:t>Execution</w:t>
      </w:r>
    </w:p>
    <w:p w:rsidR="009C4176" w:rsidRDefault="009C4176" w:rsidP="009C4176">
      <w:pPr>
        <w:pStyle w:val="NoSpacing"/>
      </w:pPr>
      <w:r>
        <w:t>Indiana 811 recommends the following steps to produce a successful personalized snack package:</w:t>
      </w:r>
    </w:p>
    <w:p w:rsidR="009C4176" w:rsidRDefault="009C4176" w:rsidP="009C4176">
      <w:pPr>
        <w:pStyle w:val="NoSpacing"/>
      </w:pPr>
    </w:p>
    <w:p w:rsidR="009C4176" w:rsidRPr="0096353F" w:rsidRDefault="009C4176" w:rsidP="009C4176">
      <w:pPr>
        <w:pStyle w:val="NoSpacing"/>
        <w:numPr>
          <w:ilvl w:val="0"/>
          <w:numId w:val="21"/>
        </w:numPr>
        <w:rPr>
          <w:b/>
          <w:u w:val="single"/>
        </w:rPr>
      </w:pPr>
      <w:r>
        <w:rPr>
          <w:b/>
          <w:u w:val="single"/>
        </w:rPr>
        <w:t>Partner with a Vendor:</w:t>
      </w:r>
      <w:r>
        <w:t xml:space="preserve"> Indiana 811 researched various vendors to find the perfect match for what the organization wanted to produce and ship. Indiana 811 found </w:t>
      </w:r>
      <w:hyperlink r:id="rId51" w:history="1">
        <w:r w:rsidRPr="00B63DE4">
          <w:rPr>
            <w:rStyle w:val="Hyperlink"/>
          </w:rPr>
          <w:t>Superior Nut Company</w:t>
        </w:r>
      </w:hyperlink>
      <w:r>
        <w:t xml:space="preserve"> (</w:t>
      </w:r>
      <w:hyperlink r:id="rId52" w:history="1">
        <w:r w:rsidRPr="00EE0DAB">
          <w:rPr>
            <w:rStyle w:val="Hyperlink"/>
          </w:rPr>
          <w:t>www.superiornutstore.com</w:t>
        </w:r>
      </w:hyperlink>
      <w:r>
        <w:t xml:space="preserve">), which sold packaged mixed nuts that would be easy to ship and were willing to work with the organization to personalize each package to create “Holey </w:t>
      </w:r>
      <w:proofErr w:type="spellStart"/>
      <w:r>
        <w:t>Moley’s</w:t>
      </w:r>
      <w:proofErr w:type="spellEnd"/>
      <w:r>
        <w:t xml:space="preserve"> Gridiron Goodies.” </w:t>
      </w:r>
    </w:p>
    <w:p w:rsidR="009C4176" w:rsidRPr="0096353F" w:rsidRDefault="009C4176" w:rsidP="009C4176">
      <w:pPr>
        <w:pStyle w:val="NoSpacing"/>
        <w:numPr>
          <w:ilvl w:val="0"/>
          <w:numId w:val="21"/>
        </w:numPr>
        <w:rPr>
          <w:b/>
          <w:u w:val="single"/>
        </w:rPr>
      </w:pPr>
      <w:r>
        <w:rPr>
          <w:b/>
          <w:u w:val="single"/>
        </w:rPr>
        <w:t xml:space="preserve">Create a Mailing List: </w:t>
      </w:r>
      <w:r>
        <w:t>Indiana 811 then created a mailing list of the top 50 tent companies in the state. Additionally, the organization crafted an educational letter to each company that was both informative, but also sporty and enthusiastic, to coincide with the overall tone of the Super Bowl</w:t>
      </w:r>
      <w:r>
        <w:rPr>
          <w:rStyle w:val="unicode"/>
          <w:sz w:val="30"/>
          <w:szCs w:val="30"/>
        </w:rPr>
        <w:t>™</w:t>
      </w:r>
      <w:r>
        <w:t xml:space="preserve">. </w:t>
      </w:r>
    </w:p>
    <w:p w:rsidR="009C4176" w:rsidRPr="002F170A" w:rsidRDefault="009C4176" w:rsidP="009C4176">
      <w:pPr>
        <w:pStyle w:val="NoSpacing"/>
        <w:numPr>
          <w:ilvl w:val="0"/>
          <w:numId w:val="21"/>
        </w:numPr>
        <w:rPr>
          <w:b/>
          <w:u w:val="single"/>
        </w:rPr>
      </w:pPr>
      <w:r>
        <w:rPr>
          <w:b/>
          <w:u w:val="single"/>
        </w:rPr>
        <w:t>Create a Custom Label:</w:t>
      </w:r>
      <w:r>
        <w:t xml:space="preserve"> Indiana 811 created a label for the mixed nuts package by getting creative with its mascot, Holey </w:t>
      </w:r>
      <w:proofErr w:type="spellStart"/>
      <w:r>
        <w:t>Moley</w:t>
      </w:r>
      <w:proofErr w:type="spellEnd"/>
      <w:r>
        <w:t>, who was outfitted in a football uniform” to ensure that the tin can of mixed nuts became a Super Bowl</w:t>
      </w:r>
      <w:r>
        <w:rPr>
          <w:rStyle w:val="unicode"/>
          <w:sz w:val="30"/>
          <w:szCs w:val="30"/>
        </w:rPr>
        <w:t>™</w:t>
      </w:r>
      <w:r>
        <w:t xml:space="preserve">-themed snack. </w:t>
      </w:r>
    </w:p>
    <w:p w:rsidR="009C4176" w:rsidRPr="00D04183" w:rsidRDefault="009C4176" w:rsidP="009C4176">
      <w:pPr>
        <w:pStyle w:val="NoSpacing"/>
        <w:numPr>
          <w:ilvl w:val="0"/>
          <w:numId w:val="21"/>
        </w:numPr>
        <w:rPr>
          <w:b/>
          <w:u w:val="single"/>
        </w:rPr>
      </w:pPr>
      <w:r>
        <w:rPr>
          <w:b/>
          <w:u w:val="single"/>
        </w:rPr>
        <w:t>Mail with Care:</w:t>
      </w:r>
      <w:r>
        <w:t xml:space="preserve"> The last step Indiana 811 took was to package each Gridiron Goody appropriately for shipping. Indiana 811 ordered special packaging that included green and brown packaging paper to give the impression of digging underground. The organization then shipped each package three weeks in advance of the Super Bowl to ensure that each tent company received the snack package and letter in time to call 811 before each party tent was installed. </w:t>
      </w:r>
    </w:p>
    <w:p w:rsidR="009C4176" w:rsidRDefault="009C4176" w:rsidP="009C4176">
      <w:pPr>
        <w:pStyle w:val="NoSpacing"/>
      </w:pPr>
    </w:p>
    <w:p w:rsidR="009C4176" w:rsidRDefault="009C4176" w:rsidP="009C4176">
      <w:pPr>
        <w:pStyle w:val="NoSpacing"/>
        <w:rPr>
          <w:b/>
          <w:u w:val="single"/>
        </w:rPr>
      </w:pPr>
      <w:r w:rsidRPr="00D04183">
        <w:rPr>
          <w:b/>
          <w:u w:val="single"/>
        </w:rPr>
        <w:t>Results</w:t>
      </w:r>
    </w:p>
    <w:p w:rsidR="009C4176" w:rsidRDefault="009C4176" w:rsidP="009C4176">
      <w:pPr>
        <w:pStyle w:val="NoSpacing"/>
      </w:pPr>
      <w:r>
        <w:t>By capitalizing on an exciting local event, Indiana 811 was able to reach a target audience through a creative direct mail package. By sending the packages out at a strategic time, Indiana 811 ensured that all tent companies were aware of the need to call 811 before digging to install tents. Indiana 811 received positive feedback on the packages from many of the tent companies. The Super Bowl</w:t>
      </w:r>
      <w:r>
        <w:rPr>
          <w:rStyle w:val="unicode"/>
          <w:sz w:val="30"/>
          <w:szCs w:val="30"/>
        </w:rPr>
        <w:t>™</w:t>
      </w:r>
      <w:r>
        <w:t xml:space="preserve"> area in Indianapolis was free of utility damages thanks in large part to Indiana 811’s education outreach efforts. If you would like more information regarding this campaign, please contact Chuck Muller from Indiana 811 at </w:t>
      </w:r>
      <w:hyperlink r:id="rId53" w:history="1">
        <w:r w:rsidRPr="00EE0DAB">
          <w:rPr>
            <w:rStyle w:val="Hyperlink"/>
          </w:rPr>
          <w:t>cmuller@indinana811.org</w:t>
        </w:r>
      </w:hyperlink>
      <w:r>
        <w:t>.</w:t>
      </w:r>
    </w:p>
    <w:p w:rsidR="009C4176" w:rsidRPr="0069463A" w:rsidRDefault="009C4176" w:rsidP="009C4176">
      <w:pPr>
        <w:pStyle w:val="NoSpacing"/>
      </w:pPr>
      <w:r>
        <w:t xml:space="preserve"> </w:t>
      </w:r>
    </w:p>
    <w:p w:rsidR="009C4176" w:rsidRDefault="009C4176" w:rsidP="009C4176">
      <w:pPr>
        <w:pStyle w:val="NoSpacing"/>
        <w:rPr>
          <w:rFonts w:cs="Arial"/>
          <w:b/>
          <w:sz w:val="32"/>
          <w:szCs w:val="32"/>
        </w:rPr>
      </w:pPr>
    </w:p>
    <w:p w:rsidR="009C4176" w:rsidRPr="008A32BD" w:rsidRDefault="009C4176" w:rsidP="009C4176">
      <w:pPr>
        <w:pStyle w:val="NoSpacing"/>
        <w:rPr>
          <w:rFonts w:cs="Arial"/>
          <w:b/>
          <w:sz w:val="32"/>
          <w:szCs w:val="32"/>
        </w:rPr>
      </w:pPr>
      <w:r>
        <w:rPr>
          <w:noProof/>
        </w:rPr>
        <w:drawing>
          <wp:anchor distT="0" distB="0" distL="114300" distR="114300" simplePos="0" relativeHeight="251664384" behindDoc="0" locked="0" layoutInCell="1" allowOverlap="1" wp14:anchorId="0975D82E" wp14:editId="08F31DE7">
            <wp:simplePos x="0" y="0"/>
            <wp:positionH relativeFrom="column">
              <wp:posOffset>5029200</wp:posOffset>
            </wp:positionH>
            <wp:positionV relativeFrom="paragraph">
              <wp:posOffset>-685800</wp:posOffset>
            </wp:positionV>
            <wp:extent cx="1905000" cy="666750"/>
            <wp:effectExtent l="0" t="0" r="0" b="0"/>
            <wp:wrapNone/>
            <wp:docPr id="160" name="Picture 1" descr="Vectren Corp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ctren Corporation"/>
                    <pic:cNvPicPr>
                      <a:picLocks noChangeAspect="1" noChangeArrowheads="1"/>
                    </pic:cNvPicPr>
                  </pic:nvPicPr>
                  <pic:blipFill>
                    <a:blip r:embed="rId54" cstate="print"/>
                    <a:srcRect/>
                    <a:stretch>
                      <a:fillRect/>
                    </a:stretch>
                  </pic:blipFill>
                  <pic:spPr bwMode="auto">
                    <a:xfrm>
                      <a:off x="0" y="0"/>
                      <a:ext cx="1905000" cy="666750"/>
                    </a:xfrm>
                    <a:prstGeom prst="rect">
                      <a:avLst/>
                    </a:prstGeom>
                    <a:noFill/>
                    <a:ln w="9525">
                      <a:noFill/>
                      <a:miter lim="800000"/>
                      <a:headEnd/>
                      <a:tailEnd/>
                    </a:ln>
                  </pic:spPr>
                </pic:pic>
              </a:graphicData>
            </a:graphic>
          </wp:anchor>
        </w:drawing>
      </w:r>
      <w:r w:rsidRPr="00AD7B47">
        <w:rPr>
          <w:rFonts w:cs="Arial"/>
          <w:b/>
          <w:sz w:val="32"/>
          <w:szCs w:val="32"/>
        </w:rPr>
        <w:t xml:space="preserve">Campaign Overview: </w:t>
      </w:r>
      <w:r>
        <w:rPr>
          <w:rFonts w:cs="Arial"/>
          <w:b/>
          <w:sz w:val="32"/>
          <w:szCs w:val="32"/>
        </w:rPr>
        <w:t>DVD Direct Mail Piece Enhances Excavator Outreach</w:t>
      </w:r>
    </w:p>
    <w:p w:rsidR="009C4176" w:rsidRPr="00AD7B47" w:rsidRDefault="009C4176" w:rsidP="009C4176">
      <w:pPr>
        <w:spacing w:after="0" w:line="240" w:lineRule="auto"/>
        <w:ind w:left="720"/>
      </w:pPr>
    </w:p>
    <w:p w:rsidR="009C4176" w:rsidRPr="00AD7B47" w:rsidRDefault="009C4176" w:rsidP="009C4176">
      <w:pPr>
        <w:spacing w:after="0" w:line="240" w:lineRule="auto"/>
        <w:ind w:left="180" w:right="-720"/>
        <w:rPr>
          <w:rFonts w:cs="Arial"/>
          <w:b/>
          <w:sz w:val="20"/>
          <w:szCs w:val="20"/>
          <w:u w:val="single"/>
        </w:rPr>
      </w:pPr>
      <w:r w:rsidRPr="00AD7B47">
        <w:rPr>
          <w:rFonts w:cs="Arial"/>
          <w:b/>
          <w:sz w:val="20"/>
          <w:szCs w:val="20"/>
          <w:u w:val="single"/>
        </w:rPr>
        <w:t>Background</w:t>
      </w:r>
    </w:p>
    <w:p w:rsidR="009C4176" w:rsidRDefault="009C4176" w:rsidP="009C4176">
      <w:pPr>
        <w:spacing w:after="0" w:line="240" w:lineRule="auto"/>
        <w:ind w:left="180" w:right="-720"/>
        <w:rPr>
          <w:rFonts w:cs="Arial"/>
          <w:sz w:val="20"/>
          <w:szCs w:val="20"/>
        </w:rPr>
      </w:pPr>
      <w:r>
        <w:rPr>
          <w:rFonts w:cs="Arial"/>
          <w:sz w:val="20"/>
          <w:szCs w:val="20"/>
        </w:rPr>
        <w:t xml:space="preserve">Part of </w:t>
      </w:r>
      <w:proofErr w:type="spellStart"/>
      <w:r>
        <w:rPr>
          <w:rFonts w:cs="Arial"/>
          <w:sz w:val="20"/>
          <w:szCs w:val="20"/>
        </w:rPr>
        <w:t>Vectren’s</w:t>
      </w:r>
      <w:proofErr w:type="spellEnd"/>
      <w:r>
        <w:rPr>
          <w:rFonts w:cs="Arial"/>
          <w:sz w:val="20"/>
          <w:szCs w:val="20"/>
        </w:rPr>
        <w:t xml:space="preserve"> public awareness program includes sending out educational materials about safe digging to all of its excavators, usually in the form of a letter, brochure or magazine. In 2012, </w:t>
      </w:r>
      <w:proofErr w:type="spellStart"/>
      <w:r>
        <w:rPr>
          <w:rFonts w:cs="Arial"/>
          <w:sz w:val="20"/>
          <w:szCs w:val="20"/>
        </w:rPr>
        <w:t>Vectren</w:t>
      </w:r>
      <w:proofErr w:type="spellEnd"/>
      <w:r>
        <w:rPr>
          <w:rFonts w:cs="Arial"/>
          <w:sz w:val="20"/>
          <w:szCs w:val="20"/>
        </w:rPr>
        <w:t xml:space="preserve"> decided to enhance its excavator outreach by replacing its usual paper mailing with the CGA training DVD packaged in a unique and eye-catching direct mail piece.</w:t>
      </w:r>
    </w:p>
    <w:p w:rsidR="009C4176" w:rsidRDefault="009C4176" w:rsidP="009C4176">
      <w:pPr>
        <w:spacing w:after="0" w:line="240" w:lineRule="auto"/>
        <w:ind w:left="180" w:right="-720"/>
        <w:rPr>
          <w:rFonts w:cs="Arial"/>
          <w:sz w:val="20"/>
          <w:szCs w:val="20"/>
        </w:rPr>
      </w:pPr>
    </w:p>
    <w:p w:rsidR="009C4176" w:rsidRDefault="009C4176" w:rsidP="009C4176">
      <w:pPr>
        <w:spacing w:after="0" w:line="240" w:lineRule="auto"/>
        <w:ind w:left="180" w:right="-720"/>
        <w:rPr>
          <w:rFonts w:cs="Arial"/>
          <w:sz w:val="20"/>
          <w:szCs w:val="20"/>
        </w:rPr>
      </w:pPr>
      <w:r>
        <w:rPr>
          <w:rFonts w:cs="Arial"/>
          <w:sz w:val="20"/>
          <w:szCs w:val="20"/>
        </w:rPr>
        <w:t xml:space="preserve">In partnership with one-call center Indiana 811, </w:t>
      </w:r>
      <w:proofErr w:type="spellStart"/>
      <w:r>
        <w:rPr>
          <w:rFonts w:cs="Arial"/>
          <w:sz w:val="20"/>
          <w:szCs w:val="20"/>
        </w:rPr>
        <w:t>Vectren</w:t>
      </w:r>
      <w:proofErr w:type="spellEnd"/>
      <w:r>
        <w:rPr>
          <w:rFonts w:cs="Arial"/>
          <w:sz w:val="20"/>
          <w:szCs w:val="20"/>
        </w:rPr>
        <w:t xml:space="preserve"> selected the CGA-created </w:t>
      </w:r>
      <w:hyperlink r:id="rId55" w:history="1">
        <w:r w:rsidRPr="00093FC3">
          <w:rPr>
            <w:rStyle w:val="Hyperlink"/>
            <w:rFonts w:cs="Arial"/>
            <w:sz w:val="20"/>
          </w:rPr>
          <w:t>“5 Steps to Safer Digging” DVD</w:t>
        </w:r>
      </w:hyperlink>
      <w:r>
        <w:rPr>
          <w:rFonts w:cs="Arial"/>
          <w:sz w:val="20"/>
          <w:szCs w:val="20"/>
        </w:rPr>
        <w:t xml:space="preserve"> to include in its mailer because the video is universally applicable to all types of utilities and provided a great core message for the excavation community. </w:t>
      </w:r>
      <w:proofErr w:type="spellStart"/>
      <w:r>
        <w:rPr>
          <w:rFonts w:cs="Arial"/>
          <w:sz w:val="20"/>
          <w:szCs w:val="20"/>
        </w:rPr>
        <w:t>Vectren</w:t>
      </w:r>
      <w:proofErr w:type="spellEnd"/>
      <w:r>
        <w:rPr>
          <w:rFonts w:cs="Arial"/>
          <w:sz w:val="20"/>
          <w:szCs w:val="20"/>
        </w:rPr>
        <w:t xml:space="preserve"> then worked with RP1162 outreach partner Paradigm to create the folded custom packaging, and was able to incorporate safety messages outlined in its public awareness plan requirements, such as information about how to recognize and respond to natural gas leaks, as well as information about the importance of always calling 811 before digging.</w:t>
      </w:r>
    </w:p>
    <w:p w:rsidR="009C4176" w:rsidRPr="00AD7B47" w:rsidRDefault="009C4176" w:rsidP="009C4176">
      <w:pPr>
        <w:spacing w:after="0" w:line="240" w:lineRule="auto"/>
        <w:ind w:right="-720"/>
        <w:rPr>
          <w:rFonts w:cs="Arial"/>
          <w:sz w:val="20"/>
          <w:szCs w:val="20"/>
        </w:rPr>
      </w:pPr>
    </w:p>
    <w:p w:rsidR="009C4176" w:rsidRPr="00AD7B47" w:rsidRDefault="009C4176" w:rsidP="009C4176">
      <w:pPr>
        <w:spacing w:after="0" w:line="240" w:lineRule="auto"/>
        <w:ind w:left="180" w:right="-720"/>
        <w:rPr>
          <w:rFonts w:cs="Arial"/>
          <w:b/>
          <w:sz w:val="20"/>
          <w:szCs w:val="20"/>
          <w:u w:val="single"/>
        </w:rPr>
      </w:pPr>
      <w:r w:rsidRPr="00AD7B47">
        <w:rPr>
          <w:rFonts w:cs="Arial"/>
          <w:b/>
          <w:sz w:val="20"/>
          <w:szCs w:val="20"/>
          <w:u w:val="single"/>
        </w:rPr>
        <w:t>Execution</w:t>
      </w:r>
    </w:p>
    <w:p w:rsidR="009C4176" w:rsidRPr="00AD7B47" w:rsidRDefault="009C4176" w:rsidP="009C4176">
      <w:pPr>
        <w:spacing w:after="0" w:line="240" w:lineRule="auto"/>
        <w:ind w:left="180" w:right="-720"/>
        <w:rPr>
          <w:rFonts w:cs="Arial"/>
          <w:sz w:val="20"/>
          <w:szCs w:val="20"/>
        </w:rPr>
      </w:pPr>
      <w:proofErr w:type="spellStart"/>
      <w:r>
        <w:rPr>
          <w:rFonts w:cs="Arial"/>
          <w:sz w:val="20"/>
          <w:szCs w:val="20"/>
        </w:rPr>
        <w:t>Vectren</w:t>
      </w:r>
      <w:proofErr w:type="spellEnd"/>
      <w:r w:rsidRPr="00AD7B47">
        <w:rPr>
          <w:rFonts w:cs="Arial"/>
          <w:sz w:val="20"/>
          <w:szCs w:val="20"/>
        </w:rPr>
        <w:t xml:space="preserve"> recommends the following steps to </w:t>
      </w:r>
      <w:r>
        <w:rPr>
          <w:rFonts w:cs="Arial"/>
          <w:sz w:val="20"/>
          <w:szCs w:val="20"/>
        </w:rPr>
        <w:t>execute a DVD direct mail campaign targeted towards excavators</w:t>
      </w:r>
      <w:r w:rsidRPr="00AD7B47">
        <w:rPr>
          <w:rFonts w:cs="Arial"/>
          <w:sz w:val="20"/>
          <w:szCs w:val="20"/>
        </w:rPr>
        <w:t>:</w:t>
      </w:r>
    </w:p>
    <w:p w:rsidR="009C4176" w:rsidRPr="00AD7B47" w:rsidRDefault="009C4176" w:rsidP="009C4176">
      <w:pPr>
        <w:spacing w:after="0" w:line="240" w:lineRule="auto"/>
        <w:ind w:left="1170" w:right="-720"/>
        <w:rPr>
          <w:rFonts w:cs="Arial"/>
          <w:sz w:val="20"/>
          <w:szCs w:val="20"/>
        </w:rPr>
      </w:pPr>
    </w:p>
    <w:p w:rsidR="009C4176" w:rsidRDefault="009C4176" w:rsidP="009C4176">
      <w:pPr>
        <w:numPr>
          <w:ilvl w:val="0"/>
          <w:numId w:val="7"/>
        </w:numPr>
        <w:spacing w:after="0" w:line="240" w:lineRule="auto"/>
        <w:ind w:left="1170" w:right="-720"/>
        <w:rPr>
          <w:rFonts w:cs="Arial"/>
          <w:sz w:val="20"/>
          <w:szCs w:val="20"/>
        </w:rPr>
      </w:pPr>
      <w:r>
        <w:rPr>
          <w:rFonts w:cs="Arial"/>
          <w:b/>
          <w:sz w:val="20"/>
          <w:szCs w:val="20"/>
          <w:u w:val="single"/>
        </w:rPr>
        <w:t>Identify potential partners</w:t>
      </w:r>
      <w:r w:rsidRPr="00AD7B47">
        <w:rPr>
          <w:rFonts w:cs="Arial"/>
          <w:sz w:val="20"/>
          <w:szCs w:val="20"/>
        </w:rPr>
        <w:t xml:space="preserve"> – </w:t>
      </w:r>
      <w:proofErr w:type="spellStart"/>
      <w:r>
        <w:rPr>
          <w:rFonts w:cs="Arial"/>
          <w:sz w:val="20"/>
          <w:szCs w:val="20"/>
        </w:rPr>
        <w:t>Vectren</w:t>
      </w:r>
      <w:proofErr w:type="spellEnd"/>
      <w:r>
        <w:rPr>
          <w:rFonts w:cs="Arial"/>
          <w:sz w:val="20"/>
          <w:szCs w:val="20"/>
        </w:rPr>
        <w:t xml:space="preserve"> worked with one-call center Indiana 811 to execute the DVD mail campaign. Indiana 811 had grant funding available to assist with production costs. One-call centers interested in executing similar excavator outreach can reach out to member utilities to see if they would be willing to partner on the effort, just as utilities can seek partnerships with one-call centers.</w:t>
      </w:r>
    </w:p>
    <w:p w:rsidR="009C4176" w:rsidRDefault="009C4176" w:rsidP="009C4176">
      <w:pPr>
        <w:spacing w:after="0" w:line="240" w:lineRule="auto"/>
        <w:ind w:right="-720"/>
        <w:rPr>
          <w:rFonts w:cs="Arial"/>
          <w:sz w:val="20"/>
          <w:szCs w:val="20"/>
        </w:rPr>
      </w:pPr>
    </w:p>
    <w:p w:rsidR="009C4176" w:rsidRPr="009B60B5" w:rsidRDefault="009C4176" w:rsidP="009C4176">
      <w:pPr>
        <w:numPr>
          <w:ilvl w:val="0"/>
          <w:numId w:val="7"/>
        </w:numPr>
        <w:spacing w:after="0" w:line="240" w:lineRule="auto"/>
        <w:ind w:left="1170" w:right="-720"/>
        <w:rPr>
          <w:rFonts w:cs="Arial"/>
          <w:sz w:val="20"/>
          <w:szCs w:val="20"/>
        </w:rPr>
      </w:pPr>
      <w:r>
        <w:rPr>
          <w:rFonts w:cs="Arial"/>
          <w:b/>
          <w:sz w:val="20"/>
          <w:szCs w:val="20"/>
          <w:u w:val="single"/>
        </w:rPr>
        <w:t>Create the mail piece</w:t>
      </w:r>
      <w:r w:rsidRPr="00AD7B47">
        <w:rPr>
          <w:rFonts w:cs="Arial"/>
          <w:b/>
          <w:sz w:val="20"/>
          <w:szCs w:val="20"/>
          <w:u w:val="single"/>
        </w:rPr>
        <w:t xml:space="preserve"> </w:t>
      </w:r>
      <w:r>
        <w:rPr>
          <w:rFonts w:cs="Arial"/>
          <w:sz w:val="20"/>
          <w:szCs w:val="20"/>
        </w:rPr>
        <w:t>– Select a vendor to produce the physical mail piece, and work with that vendor and your damage prevention or communications staff to design a mailer that is eye-catching and includes specific messaging about the safe digging process and resources as well as additional safety messaging that may be applicable.</w:t>
      </w:r>
    </w:p>
    <w:p w:rsidR="009C4176" w:rsidRPr="00AD7B47" w:rsidRDefault="009C4176" w:rsidP="009C4176">
      <w:pPr>
        <w:spacing w:after="0" w:line="240" w:lineRule="auto"/>
        <w:ind w:left="1170" w:right="-720"/>
        <w:rPr>
          <w:rFonts w:cs="Arial"/>
          <w:sz w:val="20"/>
          <w:szCs w:val="20"/>
        </w:rPr>
      </w:pPr>
    </w:p>
    <w:p w:rsidR="009C4176" w:rsidRDefault="009C4176" w:rsidP="009C4176">
      <w:pPr>
        <w:numPr>
          <w:ilvl w:val="0"/>
          <w:numId w:val="7"/>
        </w:numPr>
        <w:spacing w:after="0" w:line="240" w:lineRule="auto"/>
        <w:ind w:left="1170" w:right="-720"/>
        <w:rPr>
          <w:rFonts w:cs="Arial"/>
          <w:sz w:val="20"/>
          <w:szCs w:val="20"/>
        </w:rPr>
      </w:pPr>
      <w:r>
        <w:rPr>
          <w:rFonts w:cs="Arial"/>
          <w:b/>
          <w:sz w:val="20"/>
          <w:szCs w:val="20"/>
          <w:u w:val="single"/>
        </w:rPr>
        <w:t>Order DVDs</w:t>
      </w:r>
      <w:r w:rsidRPr="00AD7B47">
        <w:rPr>
          <w:rFonts w:cs="Arial"/>
          <w:sz w:val="20"/>
          <w:szCs w:val="20"/>
        </w:rPr>
        <w:t xml:space="preserve"> – </w:t>
      </w:r>
      <w:hyperlink r:id="rId56" w:history="1">
        <w:r w:rsidRPr="00DD743F">
          <w:rPr>
            <w:rStyle w:val="Hyperlink"/>
            <w:rFonts w:cs="Arial"/>
            <w:sz w:val="20"/>
          </w:rPr>
          <w:t>Visit CGA’s website</w:t>
        </w:r>
      </w:hyperlink>
      <w:r>
        <w:rPr>
          <w:rFonts w:cs="Arial"/>
          <w:sz w:val="20"/>
          <w:szCs w:val="20"/>
        </w:rPr>
        <w:t xml:space="preserve"> to order DVDs online. </w:t>
      </w:r>
      <w:r w:rsidRPr="00AD7B47">
        <w:rPr>
          <w:rFonts w:cs="Arial"/>
          <w:sz w:val="20"/>
          <w:szCs w:val="20"/>
        </w:rPr>
        <w:t xml:space="preserve"> </w:t>
      </w:r>
      <w:r>
        <w:rPr>
          <w:rFonts w:cs="Arial"/>
          <w:sz w:val="20"/>
          <w:szCs w:val="20"/>
        </w:rPr>
        <w:t xml:space="preserve">Videos are available in both English and Spanish. Please allow at least ten business days for your DVDs to be delivered to the vendor producing the mail piece. </w:t>
      </w:r>
    </w:p>
    <w:p w:rsidR="009C4176" w:rsidRPr="00DD743F" w:rsidRDefault="009C4176" w:rsidP="009C4176">
      <w:pPr>
        <w:spacing w:after="0" w:line="240" w:lineRule="auto"/>
        <w:ind w:right="-720"/>
        <w:rPr>
          <w:rFonts w:cs="Arial"/>
          <w:sz w:val="20"/>
          <w:szCs w:val="20"/>
        </w:rPr>
      </w:pPr>
    </w:p>
    <w:p w:rsidR="009C4176" w:rsidRPr="00DD743F" w:rsidRDefault="009C4176" w:rsidP="009C4176">
      <w:pPr>
        <w:numPr>
          <w:ilvl w:val="0"/>
          <w:numId w:val="7"/>
        </w:numPr>
        <w:spacing w:after="0" w:line="240" w:lineRule="auto"/>
        <w:ind w:left="1170" w:right="-720"/>
        <w:rPr>
          <w:rFonts w:cs="Arial"/>
          <w:sz w:val="20"/>
          <w:szCs w:val="20"/>
        </w:rPr>
      </w:pPr>
      <w:r w:rsidRPr="006935D9">
        <w:rPr>
          <w:rFonts w:cs="Arial"/>
          <w:b/>
          <w:sz w:val="20"/>
          <w:szCs w:val="20"/>
          <w:u w:val="single"/>
        </w:rPr>
        <w:t>Create a mailing list and distribute the mailer</w:t>
      </w:r>
      <w:r>
        <w:rPr>
          <w:rFonts w:cs="Arial"/>
          <w:sz w:val="20"/>
          <w:szCs w:val="20"/>
        </w:rPr>
        <w:t xml:space="preserve"> – Create a mailing list of all the excavators your organization works with, addressing the mail piece to “Safety Director” if you are unable to locate a specific contact. Distribute.</w:t>
      </w:r>
    </w:p>
    <w:p w:rsidR="009C4176" w:rsidRPr="00AD7B47" w:rsidRDefault="009C4176" w:rsidP="009C4176">
      <w:pPr>
        <w:spacing w:after="0" w:line="240" w:lineRule="auto"/>
        <w:ind w:right="-720"/>
        <w:rPr>
          <w:rFonts w:cs="Arial"/>
          <w:sz w:val="20"/>
          <w:szCs w:val="20"/>
        </w:rPr>
      </w:pPr>
    </w:p>
    <w:p w:rsidR="009C4176" w:rsidRPr="006935D9" w:rsidRDefault="009C4176" w:rsidP="009C4176">
      <w:pPr>
        <w:numPr>
          <w:ilvl w:val="0"/>
          <w:numId w:val="7"/>
        </w:numPr>
        <w:spacing w:after="0" w:line="240" w:lineRule="auto"/>
        <w:ind w:left="1170" w:right="-720"/>
        <w:rPr>
          <w:rFonts w:cs="Arial"/>
          <w:sz w:val="20"/>
          <w:szCs w:val="20"/>
        </w:rPr>
      </w:pPr>
      <w:r w:rsidRPr="00AD7B47">
        <w:rPr>
          <w:rFonts w:cs="Arial"/>
          <w:b/>
          <w:sz w:val="20"/>
          <w:szCs w:val="20"/>
          <w:u w:val="single"/>
        </w:rPr>
        <w:t>Measure Success</w:t>
      </w:r>
      <w:r w:rsidRPr="00AD7B47">
        <w:rPr>
          <w:rFonts w:cs="Arial"/>
          <w:sz w:val="20"/>
          <w:szCs w:val="20"/>
        </w:rPr>
        <w:t xml:space="preserve"> –</w:t>
      </w:r>
      <w:r w:rsidRPr="00AD7B47">
        <w:rPr>
          <w:rFonts w:cs="Arial"/>
          <w:b/>
          <w:sz w:val="20"/>
          <w:szCs w:val="20"/>
        </w:rPr>
        <w:t xml:space="preserve"> </w:t>
      </w:r>
      <w:r>
        <w:rPr>
          <w:rFonts w:cs="Arial"/>
          <w:sz w:val="20"/>
          <w:szCs w:val="20"/>
        </w:rPr>
        <w:t xml:space="preserve">Note the total number of organizations and excavators reached through your outreach, as well as the messages conveyed through the piece. Consider creating a custom web page for additional information and for recipients to enter to win a prize. QR code technology can be implemented to direct people to this page on their mobile devices. This will allow for measurement of the number of recipients who interacted with the mailer, as well as analysis by industry type, geography, etc. </w:t>
      </w:r>
    </w:p>
    <w:p w:rsidR="009C4176" w:rsidRPr="00AD7B47" w:rsidRDefault="009C4176" w:rsidP="009C4176">
      <w:pPr>
        <w:spacing w:after="0" w:line="240" w:lineRule="auto"/>
        <w:ind w:left="180" w:right="-720"/>
        <w:rPr>
          <w:rFonts w:cs="Arial"/>
          <w:b/>
          <w:sz w:val="20"/>
          <w:szCs w:val="20"/>
          <w:u w:val="single"/>
        </w:rPr>
      </w:pPr>
      <w:r w:rsidRPr="00AD7B47">
        <w:rPr>
          <w:rFonts w:cs="Arial"/>
          <w:b/>
          <w:sz w:val="20"/>
          <w:szCs w:val="20"/>
          <w:u w:val="single"/>
        </w:rPr>
        <w:t>Timeline</w:t>
      </w:r>
    </w:p>
    <w:tbl>
      <w:tblPr>
        <w:tblW w:w="9544"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4"/>
        <w:gridCol w:w="5940"/>
      </w:tblGrid>
      <w:tr w:rsidR="009C4176" w:rsidRPr="00AD7B47" w:rsidTr="009C4176">
        <w:tc>
          <w:tcPr>
            <w:tcW w:w="3604" w:type="dxa"/>
          </w:tcPr>
          <w:p w:rsidR="009C4176" w:rsidRPr="00AD7B47" w:rsidRDefault="009C4176" w:rsidP="009C4176">
            <w:pPr>
              <w:spacing w:after="0" w:line="240" w:lineRule="auto"/>
              <w:ind w:right="-720"/>
              <w:rPr>
                <w:rFonts w:cs="Arial"/>
                <w:b/>
                <w:sz w:val="20"/>
                <w:szCs w:val="20"/>
              </w:rPr>
            </w:pPr>
            <w:r w:rsidRPr="00AD7B47">
              <w:rPr>
                <w:rFonts w:cs="Arial"/>
                <w:b/>
                <w:sz w:val="20"/>
                <w:szCs w:val="20"/>
              </w:rPr>
              <w:t xml:space="preserve">               Date</w:t>
            </w:r>
          </w:p>
        </w:tc>
        <w:tc>
          <w:tcPr>
            <w:tcW w:w="5940" w:type="dxa"/>
          </w:tcPr>
          <w:p w:rsidR="009C4176" w:rsidRPr="00AD7B47" w:rsidRDefault="009C4176" w:rsidP="009C4176">
            <w:pPr>
              <w:spacing w:after="0" w:line="240" w:lineRule="auto"/>
              <w:ind w:right="-720"/>
              <w:rPr>
                <w:rFonts w:cs="Arial"/>
                <w:b/>
                <w:sz w:val="20"/>
                <w:szCs w:val="20"/>
              </w:rPr>
            </w:pPr>
            <w:r w:rsidRPr="00AD7B47">
              <w:rPr>
                <w:rFonts w:cs="Arial"/>
                <w:b/>
                <w:sz w:val="20"/>
                <w:szCs w:val="20"/>
              </w:rPr>
              <w:t xml:space="preserve">                              Task</w:t>
            </w:r>
          </w:p>
        </w:tc>
      </w:tr>
      <w:tr w:rsidR="009C4176" w:rsidRPr="00AD7B47" w:rsidTr="009C4176">
        <w:trPr>
          <w:cantSplit/>
          <w:trHeight w:val="242"/>
        </w:trPr>
        <w:tc>
          <w:tcPr>
            <w:tcW w:w="3604" w:type="dxa"/>
          </w:tcPr>
          <w:p w:rsidR="009C4176" w:rsidRPr="00AD7B47" w:rsidRDefault="009C4176" w:rsidP="009C4176">
            <w:pPr>
              <w:spacing w:after="0" w:line="240" w:lineRule="auto"/>
              <w:ind w:right="-720"/>
              <w:rPr>
                <w:rFonts w:cs="Arial"/>
                <w:sz w:val="20"/>
                <w:szCs w:val="20"/>
              </w:rPr>
            </w:pPr>
            <w:r>
              <w:rPr>
                <w:rFonts w:cs="Arial"/>
                <w:sz w:val="20"/>
                <w:szCs w:val="20"/>
              </w:rPr>
              <w:t>Several months prior to distribution date</w:t>
            </w:r>
          </w:p>
        </w:tc>
        <w:tc>
          <w:tcPr>
            <w:tcW w:w="5940" w:type="dxa"/>
          </w:tcPr>
          <w:p w:rsidR="009C4176" w:rsidRPr="00AD7B47" w:rsidRDefault="009C4176" w:rsidP="009C4176">
            <w:pPr>
              <w:spacing w:after="0" w:line="240" w:lineRule="auto"/>
              <w:ind w:right="-720"/>
              <w:rPr>
                <w:rFonts w:cs="Arial"/>
                <w:sz w:val="20"/>
                <w:szCs w:val="20"/>
              </w:rPr>
            </w:pPr>
            <w:r>
              <w:rPr>
                <w:rFonts w:cs="Arial"/>
                <w:sz w:val="20"/>
                <w:szCs w:val="20"/>
              </w:rPr>
              <w:t>Identify potential partners and work out budget agreements; begin researching potential vendors</w:t>
            </w:r>
          </w:p>
        </w:tc>
      </w:tr>
      <w:tr w:rsidR="009C4176" w:rsidRPr="00AD7B47" w:rsidTr="009C4176">
        <w:trPr>
          <w:trHeight w:val="242"/>
        </w:trPr>
        <w:tc>
          <w:tcPr>
            <w:tcW w:w="3604" w:type="dxa"/>
          </w:tcPr>
          <w:p w:rsidR="009C4176" w:rsidRPr="00AD7B47" w:rsidRDefault="009C4176" w:rsidP="009C4176">
            <w:pPr>
              <w:spacing w:after="0" w:line="240" w:lineRule="auto"/>
              <w:ind w:right="-720"/>
              <w:rPr>
                <w:rFonts w:cs="Arial"/>
                <w:sz w:val="20"/>
                <w:szCs w:val="20"/>
              </w:rPr>
            </w:pPr>
            <w:r>
              <w:rPr>
                <w:rFonts w:cs="Arial"/>
                <w:sz w:val="20"/>
                <w:szCs w:val="20"/>
              </w:rPr>
              <w:t>One month to ten business days prior to distribution date</w:t>
            </w:r>
          </w:p>
        </w:tc>
        <w:tc>
          <w:tcPr>
            <w:tcW w:w="5940" w:type="dxa"/>
          </w:tcPr>
          <w:p w:rsidR="009C4176" w:rsidRPr="00AD7B47" w:rsidRDefault="009C4176" w:rsidP="009C4176">
            <w:pPr>
              <w:spacing w:after="0" w:line="240" w:lineRule="auto"/>
              <w:ind w:right="-720"/>
              <w:rPr>
                <w:rFonts w:cs="Arial"/>
                <w:sz w:val="20"/>
                <w:szCs w:val="20"/>
              </w:rPr>
            </w:pPr>
            <w:r>
              <w:rPr>
                <w:rFonts w:cs="Arial"/>
                <w:sz w:val="20"/>
                <w:szCs w:val="20"/>
              </w:rPr>
              <w:t xml:space="preserve">Order DVDs from CGA </w:t>
            </w:r>
          </w:p>
        </w:tc>
      </w:tr>
      <w:tr w:rsidR="009C4176" w:rsidRPr="00AD7B47" w:rsidTr="009C4176">
        <w:tc>
          <w:tcPr>
            <w:tcW w:w="3604" w:type="dxa"/>
          </w:tcPr>
          <w:p w:rsidR="009C4176" w:rsidRPr="00AD7B47" w:rsidRDefault="009C4176" w:rsidP="009C4176">
            <w:pPr>
              <w:spacing w:after="0" w:line="240" w:lineRule="auto"/>
              <w:ind w:right="-720"/>
              <w:rPr>
                <w:rFonts w:cs="Arial"/>
                <w:sz w:val="20"/>
                <w:szCs w:val="20"/>
              </w:rPr>
            </w:pPr>
            <w:r>
              <w:rPr>
                <w:rFonts w:cs="Arial"/>
                <w:sz w:val="20"/>
                <w:szCs w:val="20"/>
              </w:rPr>
              <w:t>One month prior to distribution date</w:t>
            </w:r>
          </w:p>
        </w:tc>
        <w:tc>
          <w:tcPr>
            <w:tcW w:w="5940" w:type="dxa"/>
          </w:tcPr>
          <w:p w:rsidR="009C4176" w:rsidRPr="00AD7B47" w:rsidRDefault="009C4176" w:rsidP="009C4176">
            <w:pPr>
              <w:spacing w:after="0" w:line="240" w:lineRule="auto"/>
              <w:ind w:right="-720"/>
              <w:rPr>
                <w:rFonts w:cs="Arial"/>
                <w:sz w:val="20"/>
                <w:szCs w:val="20"/>
              </w:rPr>
            </w:pPr>
            <w:r>
              <w:rPr>
                <w:rFonts w:cs="Arial"/>
                <w:sz w:val="20"/>
                <w:szCs w:val="20"/>
              </w:rPr>
              <w:t>Select vendor and begin creating mail piece and messaging</w:t>
            </w:r>
          </w:p>
        </w:tc>
      </w:tr>
      <w:tr w:rsidR="009C4176" w:rsidRPr="00AD7B47" w:rsidTr="009C4176">
        <w:tc>
          <w:tcPr>
            <w:tcW w:w="3604" w:type="dxa"/>
          </w:tcPr>
          <w:p w:rsidR="009C4176" w:rsidRPr="00AD7B47" w:rsidRDefault="009C4176" w:rsidP="009C4176">
            <w:pPr>
              <w:spacing w:after="0" w:line="240" w:lineRule="auto"/>
              <w:ind w:right="-720"/>
              <w:rPr>
                <w:rFonts w:cs="Arial"/>
                <w:sz w:val="20"/>
                <w:szCs w:val="20"/>
              </w:rPr>
            </w:pPr>
            <w:r>
              <w:rPr>
                <w:rFonts w:cs="Arial"/>
                <w:sz w:val="20"/>
                <w:szCs w:val="20"/>
              </w:rPr>
              <w:t>Two weeks prior to distribution date</w:t>
            </w:r>
          </w:p>
        </w:tc>
        <w:tc>
          <w:tcPr>
            <w:tcW w:w="5940" w:type="dxa"/>
          </w:tcPr>
          <w:p w:rsidR="009C4176" w:rsidRPr="00AD7B47" w:rsidRDefault="009C4176" w:rsidP="009C4176">
            <w:pPr>
              <w:spacing w:after="0" w:line="240" w:lineRule="auto"/>
              <w:ind w:right="-720"/>
              <w:rPr>
                <w:rFonts w:cs="Arial"/>
                <w:sz w:val="20"/>
                <w:szCs w:val="20"/>
              </w:rPr>
            </w:pPr>
            <w:r>
              <w:rPr>
                <w:rFonts w:cs="Arial"/>
                <w:sz w:val="20"/>
                <w:szCs w:val="20"/>
              </w:rPr>
              <w:t>Create mailing list and send list to mail vendor</w:t>
            </w:r>
          </w:p>
        </w:tc>
      </w:tr>
      <w:tr w:rsidR="009C4176" w:rsidRPr="00AD7B47" w:rsidTr="009C4176">
        <w:tc>
          <w:tcPr>
            <w:tcW w:w="3604" w:type="dxa"/>
          </w:tcPr>
          <w:p w:rsidR="009C4176" w:rsidRPr="00AD7B47" w:rsidRDefault="009C4176" w:rsidP="009C4176">
            <w:pPr>
              <w:spacing w:after="0" w:line="240" w:lineRule="auto"/>
              <w:ind w:right="-720"/>
              <w:rPr>
                <w:rFonts w:cs="Arial"/>
                <w:sz w:val="20"/>
                <w:szCs w:val="20"/>
              </w:rPr>
            </w:pPr>
            <w:r>
              <w:rPr>
                <w:rFonts w:cs="Arial"/>
                <w:sz w:val="20"/>
                <w:szCs w:val="20"/>
              </w:rPr>
              <w:t>Distribution date</w:t>
            </w:r>
          </w:p>
        </w:tc>
        <w:tc>
          <w:tcPr>
            <w:tcW w:w="5940" w:type="dxa"/>
          </w:tcPr>
          <w:p w:rsidR="009C4176" w:rsidRPr="00AD7B47" w:rsidRDefault="009C4176" w:rsidP="009C4176">
            <w:pPr>
              <w:spacing w:after="0" w:line="240" w:lineRule="auto"/>
              <w:ind w:right="-720"/>
              <w:rPr>
                <w:rFonts w:cs="Arial"/>
                <w:sz w:val="20"/>
                <w:szCs w:val="20"/>
              </w:rPr>
            </w:pPr>
            <w:r>
              <w:rPr>
                <w:rFonts w:cs="Arial"/>
                <w:sz w:val="20"/>
                <w:szCs w:val="20"/>
              </w:rPr>
              <w:t>Mail piece and measure effectiveness</w:t>
            </w:r>
          </w:p>
        </w:tc>
      </w:tr>
    </w:tbl>
    <w:p w:rsidR="009C4176" w:rsidRPr="0075511B" w:rsidRDefault="009C4176" w:rsidP="009C4176">
      <w:pPr>
        <w:spacing w:after="0" w:line="240" w:lineRule="auto"/>
        <w:ind w:right="-720" w:firstLine="180"/>
        <w:rPr>
          <w:rFonts w:cs="Arial"/>
          <w:b/>
          <w:sz w:val="20"/>
          <w:szCs w:val="20"/>
          <w:u w:val="single"/>
        </w:rPr>
      </w:pPr>
      <w:r w:rsidRPr="0075511B">
        <w:rPr>
          <w:rFonts w:cs="Arial"/>
          <w:b/>
          <w:sz w:val="20"/>
          <w:szCs w:val="20"/>
          <w:u w:val="single"/>
        </w:rPr>
        <w:t>Results</w:t>
      </w:r>
    </w:p>
    <w:p w:rsidR="009C4176" w:rsidRDefault="009C4176" w:rsidP="009C4176">
      <w:pPr>
        <w:spacing w:after="0" w:line="240" w:lineRule="auto"/>
        <w:ind w:left="180" w:right="-720"/>
        <w:rPr>
          <w:rFonts w:cs="Arial"/>
          <w:sz w:val="20"/>
          <w:szCs w:val="20"/>
        </w:rPr>
      </w:pPr>
      <w:r>
        <w:rPr>
          <w:rFonts w:cs="Arial"/>
          <w:sz w:val="20"/>
          <w:szCs w:val="20"/>
        </w:rPr>
        <w:t xml:space="preserve">As a result of its enhanced excavator outreach in 2012, </w:t>
      </w:r>
      <w:proofErr w:type="spellStart"/>
      <w:r>
        <w:rPr>
          <w:rFonts w:cs="Arial"/>
          <w:sz w:val="20"/>
          <w:szCs w:val="20"/>
        </w:rPr>
        <w:t>Vectren</w:t>
      </w:r>
      <w:proofErr w:type="spellEnd"/>
      <w:r>
        <w:rPr>
          <w:rFonts w:cs="Arial"/>
          <w:sz w:val="20"/>
          <w:szCs w:val="20"/>
        </w:rPr>
        <w:t xml:space="preserve"> has received positive feedback from excavators and other damage prevention stakeholders. A large excavator requested additional copies of the DVD from </w:t>
      </w:r>
      <w:proofErr w:type="spellStart"/>
      <w:r>
        <w:rPr>
          <w:rFonts w:cs="Arial"/>
          <w:sz w:val="20"/>
          <w:szCs w:val="20"/>
        </w:rPr>
        <w:t>Vectren</w:t>
      </w:r>
      <w:proofErr w:type="spellEnd"/>
      <w:r>
        <w:rPr>
          <w:rFonts w:cs="Arial"/>
          <w:sz w:val="20"/>
          <w:szCs w:val="20"/>
        </w:rPr>
        <w:t xml:space="preserve"> to use in trainings across the state of Indiana, which is a </w:t>
      </w:r>
      <w:r w:rsidRPr="00EF00A5">
        <w:rPr>
          <w:rFonts w:cs="Arial"/>
          <w:sz w:val="20"/>
          <w:szCs w:val="20"/>
        </w:rPr>
        <w:t xml:space="preserve">mark of the success of the campaign. For more information on this campaign, please contact Tracey Bryant at </w:t>
      </w:r>
      <w:hyperlink r:id="rId57" w:history="1">
        <w:r w:rsidRPr="00EF00A5">
          <w:rPr>
            <w:rStyle w:val="Hyperlink"/>
            <w:sz w:val="20"/>
          </w:rPr>
          <w:t>TJBryant@Vectren.com</w:t>
        </w:r>
      </w:hyperlink>
      <w:r w:rsidRPr="00EF00A5">
        <w:rPr>
          <w:sz w:val="20"/>
          <w:szCs w:val="20"/>
        </w:rPr>
        <w:t>.</w:t>
      </w:r>
      <w:r>
        <w:rPr>
          <w:sz w:val="20"/>
          <w:szCs w:val="20"/>
        </w:rPr>
        <w:t xml:space="preserve"> </w:t>
      </w:r>
      <w:r w:rsidRPr="0075511B">
        <w:rPr>
          <w:rFonts w:cs="Arial"/>
          <w:sz w:val="20"/>
          <w:szCs w:val="20"/>
        </w:rPr>
        <w:t xml:space="preserve"> </w:t>
      </w:r>
    </w:p>
    <w:p w:rsidR="009C4176" w:rsidRPr="006935D9" w:rsidRDefault="009C4176" w:rsidP="009C4176">
      <w:pPr>
        <w:spacing w:after="0" w:line="240" w:lineRule="auto"/>
        <w:ind w:left="180" w:right="-720"/>
        <w:rPr>
          <w:rFonts w:cs="Arial"/>
          <w:sz w:val="20"/>
          <w:szCs w:val="20"/>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Default="009C4176" w:rsidP="009C4176">
      <w:pPr>
        <w:spacing w:after="0" w:line="240" w:lineRule="auto"/>
        <w:ind w:left="-270"/>
        <w:rPr>
          <w:rFonts w:cs="Arial"/>
          <w:b/>
          <w:sz w:val="32"/>
          <w:szCs w:val="32"/>
        </w:rPr>
      </w:pPr>
    </w:p>
    <w:p w:rsidR="009C4176" w:rsidRPr="008D6015" w:rsidRDefault="009C4176" w:rsidP="009C4176">
      <w:pPr>
        <w:spacing w:after="0" w:line="240" w:lineRule="auto"/>
        <w:ind w:left="-270"/>
        <w:rPr>
          <w:b/>
        </w:rPr>
      </w:pPr>
      <w:r>
        <w:rPr>
          <w:noProof/>
          <w:sz w:val="8"/>
          <w:szCs w:val="8"/>
        </w:rPr>
        <w:drawing>
          <wp:anchor distT="0" distB="0" distL="114300" distR="114300" simplePos="0" relativeHeight="251659264" behindDoc="0" locked="0" layoutInCell="1" allowOverlap="1" wp14:anchorId="738C75F2" wp14:editId="6E95BBF9">
            <wp:simplePos x="0" y="0"/>
            <wp:positionH relativeFrom="column">
              <wp:posOffset>4800600</wp:posOffset>
            </wp:positionH>
            <wp:positionV relativeFrom="paragraph">
              <wp:posOffset>-457200</wp:posOffset>
            </wp:positionV>
            <wp:extent cx="1800225" cy="1019175"/>
            <wp:effectExtent l="0" t="0" r="3175" b="0"/>
            <wp:wrapSquare wrapText="bothSides"/>
            <wp:docPr id="159" name="il_fi" descr="http://ebmedia.eventbrite.com/s3-s3/eventlogos/3472964/57881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bmedia.eventbrite.com/s3-s3/eventlogos/3472964/578814249.jpg"/>
                    <pic:cNvPicPr>
                      <a:picLocks noChangeAspect="1" noChangeArrowheads="1"/>
                    </pic:cNvPicPr>
                  </pic:nvPicPr>
                  <pic:blipFill>
                    <a:blip r:embed="rId58" r:link="rId59" cstate="print"/>
                    <a:srcRect/>
                    <a:stretch>
                      <a:fillRect/>
                    </a:stretch>
                  </pic:blipFill>
                  <pic:spPr bwMode="auto">
                    <a:xfrm>
                      <a:off x="0" y="0"/>
                      <a:ext cx="1800225" cy="1019175"/>
                    </a:xfrm>
                    <a:prstGeom prst="rect">
                      <a:avLst/>
                    </a:prstGeom>
                    <a:noFill/>
                    <a:ln w="9525">
                      <a:noFill/>
                      <a:miter lim="800000"/>
                      <a:headEnd/>
                      <a:tailEnd/>
                    </a:ln>
                  </pic:spPr>
                </pic:pic>
              </a:graphicData>
            </a:graphic>
          </wp:anchor>
        </w:drawing>
      </w:r>
      <w:r w:rsidRPr="00AD7B47">
        <w:rPr>
          <w:rFonts w:cs="Arial"/>
          <w:b/>
          <w:sz w:val="32"/>
          <w:szCs w:val="32"/>
        </w:rPr>
        <w:t xml:space="preserve">Campaign Overview: </w:t>
      </w:r>
      <w:r>
        <w:rPr>
          <w:rFonts w:cs="Arial"/>
          <w:b/>
          <w:sz w:val="32"/>
          <w:szCs w:val="32"/>
        </w:rPr>
        <w:t xml:space="preserve">Common Ground Iowa’s 811 </w:t>
      </w:r>
      <w:proofErr w:type="gramStart"/>
      <w:r>
        <w:rPr>
          <w:rFonts w:cs="Arial"/>
          <w:b/>
          <w:sz w:val="32"/>
          <w:szCs w:val="32"/>
        </w:rPr>
        <w:t>Tree</w:t>
      </w:r>
      <w:proofErr w:type="gramEnd"/>
    </w:p>
    <w:p w:rsidR="009C4176" w:rsidRPr="0080407B" w:rsidRDefault="009C4176" w:rsidP="009C4176">
      <w:pPr>
        <w:spacing w:after="0" w:line="240" w:lineRule="auto"/>
        <w:ind w:left="-270"/>
        <w:rPr>
          <w:sz w:val="8"/>
          <w:szCs w:val="8"/>
        </w:rPr>
      </w:pPr>
    </w:p>
    <w:p w:rsidR="009C4176" w:rsidRDefault="009C4176" w:rsidP="009C4176">
      <w:pPr>
        <w:spacing w:after="0" w:line="240" w:lineRule="auto"/>
        <w:rPr>
          <w:rFonts w:cs="Arial"/>
          <w:b/>
          <w:sz w:val="20"/>
          <w:szCs w:val="20"/>
          <w:u w:val="single"/>
        </w:rPr>
      </w:pPr>
    </w:p>
    <w:p w:rsidR="009C4176" w:rsidRPr="00BE162B" w:rsidRDefault="009C4176" w:rsidP="009C4176">
      <w:pPr>
        <w:spacing w:after="0" w:line="240" w:lineRule="auto"/>
        <w:ind w:left="-270"/>
        <w:rPr>
          <w:rFonts w:cs="Arial"/>
          <w:b/>
          <w:sz w:val="20"/>
          <w:szCs w:val="20"/>
          <w:u w:val="single"/>
        </w:rPr>
      </w:pPr>
      <w:r w:rsidRPr="00BE162B">
        <w:rPr>
          <w:rFonts w:cs="Arial"/>
          <w:b/>
          <w:sz w:val="20"/>
          <w:szCs w:val="20"/>
          <w:u w:val="single"/>
        </w:rPr>
        <w:t>Background</w:t>
      </w:r>
    </w:p>
    <w:p w:rsidR="009C4176" w:rsidRPr="00BE162B" w:rsidRDefault="009C4176" w:rsidP="009C4176">
      <w:pPr>
        <w:spacing w:after="0" w:line="240" w:lineRule="auto"/>
        <w:ind w:left="-270"/>
        <w:rPr>
          <w:rFonts w:cs="Arial"/>
          <w:sz w:val="20"/>
          <w:szCs w:val="20"/>
        </w:rPr>
      </w:pPr>
      <w:r>
        <w:rPr>
          <w:rFonts w:cs="Arial"/>
          <w:sz w:val="20"/>
          <w:szCs w:val="20"/>
        </w:rPr>
        <w:t xml:space="preserve">The Festival of Trees and Lights has served as an official kickoff to the Christmas and winter holiday season in Des Moines, Iowa, for decades, raising money for a local children’s hospital. Businesses and other organizations are given the opportunity to gather volunteers to create a tree the weekend before Thanksgiving at the local convention center. Starting the day before Thanksgiving and continuing through Sunday guests pay for the opportunity to walk through the convention hall to see and bid on all of the trees. Identifying an opportunity to spread the 811 </w:t>
      </w:r>
      <w:proofErr w:type="gramStart"/>
      <w:r>
        <w:rPr>
          <w:rFonts w:cs="Arial"/>
          <w:sz w:val="20"/>
          <w:szCs w:val="20"/>
        </w:rPr>
        <w:t>message</w:t>
      </w:r>
      <w:proofErr w:type="gramEnd"/>
      <w:r>
        <w:rPr>
          <w:rFonts w:cs="Arial"/>
          <w:sz w:val="20"/>
          <w:szCs w:val="20"/>
        </w:rPr>
        <w:t xml:space="preserve"> at a community institution at this time of year can be challenging. Volunteers from Common Ground Iowa created an 811 Tree for the 2012 event. </w:t>
      </w:r>
    </w:p>
    <w:p w:rsidR="009C4176" w:rsidRPr="00601C43" w:rsidRDefault="009C4176" w:rsidP="009C4176">
      <w:pPr>
        <w:spacing w:after="0" w:line="240" w:lineRule="auto"/>
        <w:ind w:left="-270"/>
        <w:rPr>
          <w:rFonts w:cs="Arial"/>
          <w:sz w:val="10"/>
          <w:szCs w:val="10"/>
        </w:rPr>
      </w:pPr>
    </w:p>
    <w:p w:rsidR="009C4176" w:rsidRPr="00BE162B" w:rsidRDefault="009C4176" w:rsidP="009C4176">
      <w:pPr>
        <w:spacing w:after="0" w:line="240" w:lineRule="auto"/>
        <w:ind w:left="-270"/>
        <w:rPr>
          <w:rFonts w:cs="Arial"/>
          <w:b/>
          <w:sz w:val="20"/>
          <w:szCs w:val="20"/>
          <w:u w:val="single"/>
        </w:rPr>
      </w:pPr>
      <w:r w:rsidRPr="00BE162B">
        <w:rPr>
          <w:rFonts w:cs="Arial"/>
          <w:b/>
          <w:sz w:val="20"/>
          <w:szCs w:val="20"/>
          <w:u w:val="single"/>
        </w:rPr>
        <w:t>Execution</w:t>
      </w:r>
    </w:p>
    <w:p w:rsidR="009C4176" w:rsidRPr="00BE162B" w:rsidRDefault="009C4176" w:rsidP="009C4176">
      <w:pPr>
        <w:spacing w:after="0" w:line="240" w:lineRule="auto"/>
        <w:ind w:left="-270"/>
        <w:rPr>
          <w:rFonts w:cs="Arial"/>
          <w:sz w:val="20"/>
          <w:szCs w:val="20"/>
        </w:rPr>
      </w:pPr>
      <w:r>
        <w:rPr>
          <w:rFonts w:cs="Arial"/>
          <w:sz w:val="20"/>
          <w:szCs w:val="20"/>
        </w:rPr>
        <w:t>Common Ground Iowa recommends the following steps if you are interested in doing something similar in your area:</w:t>
      </w:r>
    </w:p>
    <w:p w:rsidR="009C4176" w:rsidRPr="00BE162B" w:rsidRDefault="009C4176" w:rsidP="009C4176">
      <w:pPr>
        <w:spacing w:after="0" w:line="240" w:lineRule="auto"/>
        <w:ind w:left="-270"/>
        <w:rPr>
          <w:rFonts w:cs="Arial"/>
          <w:sz w:val="20"/>
          <w:szCs w:val="20"/>
        </w:rPr>
      </w:pPr>
    </w:p>
    <w:p w:rsidR="009C4176" w:rsidRPr="00BE162B" w:rsidRDefault="009C4176" w:rsidP="009C4176">
      <w:pPr>
        <w:numPr>
          <w:ilvl w:val="0"/>
          <w:numId w:val="7"/>
        </w:numPr>
        <w:spacing w:after="0" w:line="240" w:lineRule="auto"/>
        <w:ind w:left="-270" w:firstLine="0"/>
        <w:rPr>
          <w:rFonts w:cs="Arial"/>
          <w:sz w:val="20"/>
          <w:szCs w:val="20"/>
        </w:rPr>
      </w:pPr>
      <w:r>
        <w:rPr>
          <w:rFonts w:cs="Arial"/>
          <w:b/>
          <w:sz w:val="20"/>
          <w:szCs w:val="20"/>
          <w:u w:val="single"/>
        </w:rPr>
        <w:t>Identify/select an event</w:t>
      </w:r>
      <w:r w:rsidRPr="00BE162B">
        <w:rPr>
          <w:rFonts w:cs="Arial"/>
          <w:sz w:val="20"/>
          <w:szCs w:val="20"/>
        </w:rPr>
        <w:t xml:space="preserve"> – </w:t>
      </w:r>
      <w:r>
        <w:rPr>
          <w:rFonts w:cs="Arial"/>
          <w:sz w:val="20"/>
          <w:szCs w:val="20"/>
        </w:rPr>
        <w:t xml:space="preserve">The first step is to go to your favorite Internet search engine to determine if a similar event exists in your area. If it does not, consider approaching a local mall or shopping center to see if it would be interested in creating an event like the Des Moines Festival of Trees and Lights. If there is an entry fee to participate, consider mentioning the public service nature of the 811 </w:t>
      </w:r>
      <w:proofErr w:type="gramStart"/>
      <w:r>
        <w:rPr>
          <w:rFonts w:cs="Arial"/>
          <w:sz w:val="20"/>
          <w:szCs w:val="20"/>
        </w:rPr>
        <w:t>campaign</w:t>
      </w:r>
      <w:proofErr w:type="gramEnd"/>
      <w:r>
        <w:rPr>
          <w:rFonts w:cs="Arial"/>
          <w:sz w:val="20"/>
          <w:szCs w:val="20"/>
        </w:rPr>
        <w:t xml:space="preserve"> in an effort to have the fee reduced or waived if budget is a challenge for your organization. </w:t>
      </w:r>
      <w:r w:rsidRPr="00BE162B">
        <w:rPr>
          <w:rFonts w:cs="Arial"/>
          <w:sz w:val="20"/>
          <w:szCs w:val="20"/>
        </w:rPr>
        <w:t xml:space="preserve"> </w:t>
      </w:r>
    </w:p>
    <w:p w:rsidR="009C4176" w:rsidRPr="00BE162B" w:rsidRDefault="009C4176" w:rsidP="009C4176">
      <w:pPr>
        <w:spacing w:after="0" w:line="240" w:lineRule="auto"/>
        <w:ind w:left="-270"/>
        <w:rPr>
          <w:rFonts w:cs="Arial"/>
          <w:sz w:val="20"/>
          <w:szCs w:val="20"/>
        </w:rPr>
      </w:pPr>
    </w:p>
    <w:p w:rsidR="009C4176" w:rsidRPr="00BE162B" w:rsidRDefault="009C4176" w:rsidP="009C4176">
      <w:pPr>
        <w:numPr>
          <w:ilvl w:val="0"/>
          <w:numId w:val="7"/>
        </w:numPr>
        <w:spacing w:after="0" w:line="240" w:lineRule="auto"/>
        <w:ind w:left="-270" w:firstLine="0"/>
        <w:rPr>
          <w:rFonts w:cs="Arial"/>
          <w:sz w:val="20"/>
          <w:szCs w:val="20"/>
        </w:rPr>
      </w:pPr>
      <w:r>
        <w:rPr>
          <w:rFonts w:cs="Arial"/>
          <w:b/>
          <w:sz w:val="20"/>
          <w:szCs w:val="20"/>
          <w:u w:val="single"/>
        </w:rPr>
        <w:t>Organize a group of volunteers</w:t>
      </w:r>
      <w:r w:rsidRPr="00BE162B">
        <w:rPr>
          <w:rFonts w:cs="Arial"/>
          <w:sz w:val="20"/>
          <w:szCs w:val="20"/>
        </w:rPr>
        <w:t xml:space="preserve"> – </w:t>
      </w:r>
      <w:r>
        <w:rPr>
          <w:rFonts w:cs="Arial"/>
          <w:sz w:val="20"/>
          <w:szCs w:val="20"/>
        </w:rPr>
        <w:t xml:space="preserve">While one or two people could conceivably decorate a tree, events of this nature are excellent ways to gather a group of volunteers for team building and perhaps to get new people interested in supporting other damage prevention outreach initiatives in the future. Most likely any event you attend will have one designated day or perhaps two days for decoration. Be sure volunteers are able to attend then. </w:t>
      </w:r>
      <w:r w:rsidRPr="00BE162B">
        <w:rPr>
          <w:rFonts w:cs="Arial"/>
          <w:sz w:val="20"/>
          <w:szCs w:val="20"/>
        </w:rPr>
        <w:t xml:space="preserve"> </w:t>
      </w:r>
    </w:p>
    <w:p w:rsidR="009C4176" w:rsidRPr="00BE162B" w:rsidRDefault="009C4176" w:rsidP="009C4176">
      <w:pPr>
        <w:spacing w:after="0" w:line="240" w:lineRule="auto"/>
        <w:ind w:left="-270"/>
        <w:rPr>
          <w:rFonts w:cs="Arial"/>
          <w:sz w:val="20"/>
          <w:szCs w:val="20"/>
        </w:rPr>
      </w:pPr>
    </w:p>
    <w:p w:rsidR="009C4176" w:rsidRPr="00BE162B" w:rsidRDefault="009C4176" w:rsidP="009C4176">
      <w:pPr>
        <w:numPr>
          <w:ilvl w:val="0"/>
          <w:numId w:val="7"/>
        </w:numPr>
        <w:spacing w:after="0" w:line="240" w:lineRule="auto"/>
        <w:ind w:left="-270" w:firstLine="0"/>
        <w:rPr>
          <w:rFonts w:cs="Arial"/>
          <w:sz w:val="20"/>
          <w:szCs w:val="20"/>
        </w:rPr>
      </w:pPr>
      <w:r>
        <w:rPr>
          <w:rFonts w:cs="Arial"/>
          <w:b/>
          <w:sz w:val="20"/>
          <w:szCs w:val="20"/>
          <w:u w:val="single"/>
        </w:rPr>
        <w:t>Gather/purchase decorations</w:t>
      </w:r>
      <w:r w:rsidRPr="00BE162B">
        <w:rPr>
          <w:rFonts w:cs="Arial"/>
          <w:sz w:val="20"/>
          <w:szCs w:val="20"/>
        </w:rPr>
        <w:t xml:space="preserve"> – </w:t>
      </w:r>
      <w:r>
        <w:rPr>
          <w:rFonts w:cs="Arial"/>
          <w:sz w:val="20"/>
          <w:szCs w:val="20"/>
        </w:rPr>
        <w:t xml:space="preserve">The key to participating in an event like the one in Des Moines is making the tree say something about the 811 </w:t>
      </w:r>
      <w:proofErr w:type="gramStart"/>
      <w:r>
        <w:rPr>
          <w:rFonts w:cs="Arial"/>
          <w:sz w:val="20"/>
          <w:szCs w:val="20"/>
        </w:rPr>
        <w:t>message</w:t>
      </w:r>
      <w:proofErr w:type="gramEnd"/>
      <w:r>
        <w:rPr>
          <w:rFonts w:cs="Arial"/>
          <w:sz w:val="20"/>
          <w:szCs w:val="20"/>
        </w:rPr>
        <w:t xml:space="preserve">. While some events may have logo restrictions, it is worth seeking an exception given the non-commercial nature of the 811 </w:t>
      </w:r>
      <w:proofErr w:type="gramStart"/>
      <w:r>
        <w:rPr>
          <w:rFonts w:cs="Arial"/>
          <w:sz w:val="20"/>
          <w:szCs w:val="20"/>
        </w:rPr>
        <w:t>message</w:t>
      </w:r>
      <w:proofErr w:type="gramEnd"/>
      <w:r>
        <w:rPr>
          <w:rFonts w:cs="Arial"/>
          <w:sz w:val="20"/>
          <w:szCs w:val="20"/>
        </w:rPr>
        <w:t xml:space="preserve">. In addition to incorporating items in the tree </w:t>
      </w:r>
      <w:proofErr w:type="gramStart"/>
      <w:r>
        <w:rPr>
          <w:rFonts w:cs="Arial"/>
          <w:sz w:val="20"/>
          <w:szCs w:val="20"/>
        </w:rPr>
        <w:t>with the 811 logo,</w:t>
      </w:r>
      <w:proofErr w:type="gramEnd"/>
      <w:r>
        <w:rPr>
          <w:rFonts w:cs="Arial"/>
          <w:sz w:val="20"/>
          <w:szCs w:val="20"/>
        </w:rPr>
        <w:t xml:space="preserve"> Common Ground Iowa recommends stakeholders include promotional items, CGA videos and other items that may already be in the “supply closet.” If your organization has funds to make some minor purchases, items CGI recommends include miniature excavating equipment, plastic beach shovels, hard hats and other small items. </w:t>
      </w:r>
    </w:p>
    <w:p w:rsidR="009C4176" w:rsidRPr="00BE162B" w:rsidRDefault="009C4176" w:rsidP="009C4176">
      <w:pPr>
        <w:spacing w:after="0" w:line="240" w:lineRule="auto"/>
        <w:ind w:left="-270"/>
        <w:rPr>
          <w:rFonts w:cs="Arial"/>
          <w:sz w:val="20"/>
          <w:szCs w:val="20"/>
        </w:rPr>
      </w:pPr>
    </w:p>
    <w:p w:rsidR="009C4176" w:rsidRDefault="009C4176" w:rsidP="009C4176">
      <w:pPr>
        <w:numPr>
          <w:ilvl w:val="0"/>
          <w:numId w:val="7"/>
        </w:numPr>
        <w:spacing w:after="0" w:line="240" w:lineRule="auto"/>
        <w:ind w:left="-270" w:firstLine="0"/>
        <w:rPr>
          <w:rFonts w:cs="Arial"/>
          <w:sz w:val="20"/>
          <w:szCs w:val="20"/>
        </w:rPr>
      </w:pPr>
      <w:r>
        <w:rPr>
          <w:rFonts w:cs="Arial"/>
          <w:b/>
          <w:sz w:val="20"/>
          <w:szCs w:val="20"/>
          <w:u w:val="single"/>
        </w:rPr>
        <w:t>Partner with the event organizer on media relations efforts</w:t>
      </w:r>
      <w:r w:rsidRPr="00BE162B">
        <w:rPr>
          <w:rFonts w:cs="Arial"/>
          <w:sz w:val="20"/>
          <w:szCs w:val="20"/>
        </w:rPr>
        <w:t xml:space="preserve"> –</w:t>
      </w:r>
      <w:r w:rsidRPr="00BE162B">
        <w:rPr>
          <w:rFonts w:cs="Arial"/>
          <w:b/>
          <w:sz w:val="20"/>
          <w:szCs w:val="20"/>
        </w:rPr>
        <w:t xml:space="preserve"> </w:t>
      </w:r>
      <w:r>
        <w:rPr>
          <w:rFonts w:cs="Arial"/>
          <w:sz w:val="20"/>
          <w:szCs w:val="20"/>
        </w:rPr>
        <w:t xml:space="preserve">The Festival of Trees and Lights is an annual media draw in Des Moines, with local media outlets doing live packages and filing stories from the event. Because there is an interesting story to the 811 message, be sure to let the event organizer in your area know that your organization would be available to speak to media outlets about the 811 Tree as an example of the many trees attendees can see at the event.  </w:t>
      </w:r>
    </w:p>
    <w:p w:rsidR="009C4176" w:rsidRPr="0080407B" w:rsidRDefault="009C4176" w:rsidP="009C4176">
      <w:pPr>
        <w:spacing w:after="0" w:line="240" w:lineRule="auto"/>
        <w:rPr>
          <w:rFonts w:cs="Arial"/>
          <w:sz w:val="8"/>
          <w:szCs w:val="8"/>
        </w:rPr>
      </w:pPr>
      <w:r w:rsidRPr="00BE162B">
        <w:rPr>
          <w:rFonts w:cs="Arial"/>
          <w:sz w:val="20"/>
          <w:szCs w:val="20"/>
        </w:rPr>
        <w:t xml:space="preserve"> </w:t>
      </w:r>
    </w:p>
    <w:p w:rsidR="009C4176" w:rsidRPr="00BE162B" w:rsidRDefault="009C4176" w:rsidP="009C4176">
      <w:pPr>
        <w:spacing w:after="0" w:line="240" w:lineRule="auto"/>
        <w:ind w:left="-270"/>
        <w:rPr>
          <w:rFonts w:cs="Arial"/>
          <w:b/>
          <w:sz w:val="20"/>
          <w:szCs w:val="20"/>
          <w:u w:val="single"/>
        </w:rPr>
      </w:pPr>
      <w:r w:rsidRPr="00BE162B">
        <w:rPr>
          <w:rFonts w:cs="Arial"/>
          <w:b/>
          <w:sz w:val="20"/>
          <w:szCs w:val="20"/>
          <w:u w:val="single"/>
        </w:rPr>
        <w:t>Timeline</w:t>
      </w: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8"/>
        <w:gridCol w:w="6678"/>
      </w:tblGrid>
      <w:tr w:rsidR="009C4176" w:rsidRPr="00BD0FF2" w:rsidTr="009C4176">
        <w:tc>
          <w:tcPr>
            <w:tcW w:w="2898" w:type="dxa"/>
          </w:tcPr>
          <w:p w:rsidR="009C4176" w:rsidRPr="00BD0FF2" w:rsidRDefault="009C4176" w:rsidP="009C4176">
            <w:pPr>
              <w:spacing w:after="0" w:line="240" w:lineRule="auto"/>
              <w:rPr>
                <w:rFonts w:cs="Arial"/>
                <w:b/>
                <w:sz w:val="19"/>
                <w:szCs w:val="19"/>
              </w:rPr>
            </w:pPr>
            <w:r w:rsidRPr="00BD0FF2">
              <w:rPr>
                <w:rFonts w:cs="Arial"/>
                <w:b/>
                <w:sz w:val="19"/>
                <w:szCs w:val="19"/>
              </w:rPr>
              <w:t>August-September</w:t>
            </w:r>
          </w:p>
        </w:tc>
        <w:tc>
          <w:tcPr>
            <w:tcW w:w="6678" w:type="dxa"/>
          </w:tcPr>
          <w:p w:rsidR="009C4176" w:rsidRPr="00BD0FF2" w:rsidRDefault="009C4176" w:rsidP="009C4176">
            <w:pPr>
              <w:spacing w:after="0" w:line="240" w:lineRule="auto"/>
              <w:rPr>
                <w:rFonts w:cs="Arial"/>
                <w:sz w:val="19"/>
                <w:szCs w:val="19"/>
              </w:rPr>
            </w:pPr>
            <w:r w:rsidRPr="00BD0FF2">
              <w:rPr>
                <w:rFonts w:cs="Arial"/>
                <w:sz w:val="19"/>
                <w:szCs w:val="19"/>
              </w:rPr>
              <w:t xml:space="preserve">Determine if there is an event in your area, and if not, approach a public venue (malls or shopping centers are good choices) to create one. </w:t>
            </w:r>
          </w:p>
        </w:tc>
      </w:tr>
      <w:tr w:rsidR="009C4176" w:rsidRPr="00BD0FF2" w:rsidTr="009C4176">
        <w:tc>
          <w:tcPr>
            <w:tcW w:w="2898" w:type="dxa"/>
          </w:tcPr>
          <w:p w:rsidR="009C4176" w:rsidRPr="00BD0FF2" w:rsidRDefault="009C4176" w:rsidP="009C4176">
            <w:pPr>
              <w:spacing w:after="0" w:line="240" w:lineRule="auto"/>
              <w:rPr>
                <w:rFonts w:cs="Arial"/>
                <w:b/>
                <w:sz w:val="19"/>
                <w:szCs w:val="19"/>
              </w:rPr>
            </w:pPr>
            <w:r w:rsidRPr="00BD0FF2">
              <w:rPr>
                <w:rFonts w:cs="Arial"/>
                <w:b/>
                <w:sz w:val="19"/>
                <w:szCs w:val="19"/>
              </w:rPr>
              <w:t>October</w:t>
            </w:r>
          </w:p>
        </w:tc>
        <w:tc>
          <w:tcPr>
            <w:tcW w:w="6678" w:type="dxa"/>
          </w:tcPr>
          <w:p w:rsidR="009C4176" w:rsidRPr="00BD0FF2" w:rsidRDefault="009C4176" w:rsidP="009C4176">
            <w:pPr>
              <w:spacing w:after="0" w:line="240" w:lineRule="auto"/>
              <w:rPr>
                <w:rFonts w:cs="Arial"/>
                <w:sz w:val="19"/>
                <w:szCs w:val="19"/>
              </w:rPr>
            </w:pPr>
            <w:r w:rsidRPr="00BD0FF2">
              <w:rPr>
                <w:rFonts w:cs="Arial"/>
                <w:sz w:val="19"/>
                <w:szCs w:val="19"/>
              </w:rPr>
              <w:t>Secure volunteers and begin purchasing materials for the tree.</w:t>
            </w:r>
          </w:p>
          <w:p w:rsidR="009C4176" w:rsidRPr="00BD0FF2" w:rsidRDefault="009C4176" w:rsidP="009C4176">
            <w:pPr>
              <w:spacing w:after="0" w:line="240" w:lineRule="auto"/>
              <w:rPr>
                <w:rFonts w:cs="Arial"/>
                <w:sz w:val="19"/>
                <w:szCs w:val="19"/>
              </w:rPr>
            </w:pPr>
          </w:p>
        </w:tc>
      </w:tr>
      <w:tr w:rsidR="009C4176" w:rsidRPr="00BD0FF2" w:rsidTr="009C4176">
        <w:tc>
          <w:tcPr>
            <w:tcW w:w="2898" w:type="dxa"/>
          </w:tcPr>
          <w:p w:rsidR="009C4176" w:rsidRPr="00BD0FF2" w:rsidRDefault="009C4176" w:rsidP="009C4176">
            <w:pPr>
              <w:spacing w:after="0" w:line="240" w:lineRule="auto"/>
              <w:rPr>
                <w:rFonts w:cs="Arial"/>
                <w:b/>
                <w:sz w:val="19"/>
                <w:szCs w:val="19"/>
              </w:rPr>
            </w:pPr>
            <w:r w:rsidRPr="00BD0FF2">
              <w:rPr>
                <w:rFonts w:cs="Arial"/>
                <w:b/>
                <w:sz w:val="19"/>
                <w:szCs w:val="19"/>
              </w:rPr>
              <w:t xml:space="preserve">November </w:t>
            </w:r>
          </w:p>
        </w:tc>
        <w:tc>
          <w:tcPr>
            <w:tcW w:w="6678" w:type="dxa"/>
          </w:tcPr>
          <w:p w:rsidR="009C4176" w:rsidRPr="00BD0FF2" w:rsidRDefault="009C4176" w:rsidP="009C4176">
            <w:pPr>
              <w:spacing w:after="0" w:line="240" w:lineRule="auto"/>
              <w:rPr>
                <w:rFonts w:cs="Arial"/>
                <w:sz w:val="19"/>
                <w:szCs w:val="19"/>
              </w:rPr>
            </w:pPr>
            <w:r w:rsidRPr="00BD0FF2">
              <w:rPr>
                <w:rFonts w:cs="Arial"/>
                <w:sz w:val="19"/>
                <w:szCs w:val="19"/>
              </w:rPr>
              <w:t xml:space="preserve">Coordinate media </w:t>
            </w:r>
            <w:proofErr w:type="gramStart"/>
            <w:r w:rsidRPr="00BD0FF2">
              <w:rPr>
                <w:rFonts w:cs="Arial"/>
                <w:sz w:val="19"/>
                <w:szCs w:val="19"/>
              </w:rPr>
              <w:t>relations</w:t>
            </w:r>
            <w:proofErr w:type="gramEnd"/>
            <w:r w:rsidRPr="00BD0FF2">
              <w:rPr>
                <w:rFonts w:cs="Arial"/>
                <w:sz w:val="19"/>
                <w:szCs w:val="19"/>
              </w:rPr>
              <w:t xml:space="preserve"> availability with the event promoter, set up tree (while wearing 811 shirts) and attend the event as much as able, although it isn’t critical since the tree will “speak for itself.” </w:t>
            </w:r>
          </w:p>
        </w:tc>
      </w:tr>
      <w:tr w:rsidR="009C4176" w:rsidRPr="00BD0FF2" w:rsidTr="009C4176">
        <w:tc>
          <w:tcPr>
            <w:tcW w:w="2898" w:type="dxa"/>
          </w:tcPr>
          <w:p w:rsidR="009C4176" w:rsidRPr="00BD0FF2" w:rsidRDefault="009C4176" w:rsidP="009C4176">
            <w:pPr>
              <w:spacing w:after="0" w:line="240" w:lineRule="auto"/>
              <w:rPr>
                <w:rFonts w:cs="Arial"/>
                <w:b/>
                <w:sz w:val="19"/>
                <w:szCs w:val="19"/>
              </w:rPr>
            </w:pPr>
            <w:r w:rsidRPr="00BD0FF2">
              <w:rPr>
                <w:rFonts w:cs="Arial"/>
                <w:b/>
                <w:sz w:val="19"/>
                <w:szCs w:val="19"/>
              </w:rPr>
              <w:t>December</w:t>
            </w:r>
          </w:p>
        </w:tc>
        <w:tc>
          <w:tcPr>
            <w:tcW w:w="6678" w:type="dxa"/>
          </w:tcPr>
          <w:p w:rsidR="009C4176" w:rsidRPr="00BD0FF2" w:rsidRDefault="009C4176" w:rsidP="009C4176">
            <w:pPr>
              <w:spacing w:after="0" w:line="240" w:lineRule="auto"/>
              <w:rPr>
                <w:rFonts w:cs="Arial"/>
                <w:sz w:val="19"/>
                <w:szCs w:val="19"/>
              </w:rPr>
            </w:pPr>
            <w:r w:rsidRPr="00BD0FF2">
              <w:rPr>
                <w:rFonts w:cs="Arial"/>
                <w:sz w:val="19"/>
                <w:szCs w:val="19"/>
              </w:rPr>
              <w:t xml:space="preserve">Promote your efforts via email blasts, newsletters, etc., to stakeholders in your area to promote the 811 </w:t>
            </w:r>
            <w:proofErr w:type="gramStart"/>
            <w:r w:rsidRPr="00BD0FF2">
              <w:rPr>
                <w:rFonts w:cs="Arial"/>
                <w:sz w:val="19"/>
                <w:szCs w:val="19"/>
              </w:rPr>
              <w:t>message</w:t>
            </w:r>
            <w:proofErr w:type="gramEnd"/>
            <w:r w:rsidRPr="00BD0FF2">
              <w:rPr>
                <w:rFonts w:cs="Arial"/>
                <w:sz w:val="19"/>
                <w:szCs w:val="19"/>
              </w:rPr>
              <w:t xml:space="preserve"> to them in a seasonally appropriate way. </w:t>
            </w:r>
          </w:p>
        </w:tc>
      </w:tr>
    </w:tbl>
    <w:p w:rsidR="009C4176" w:rsidRDefault="009C4176" w:rsidP="009C4176">
      <w:pPr>
        <w:spacing w:after="0" w:line="240" w:lineRule="auto"/>
        <w:ind w:left="-270"/>
        <w:rPr>
          <w:rFonts w:cs="Arial"/>
          <w:b/>
          <w:sz w:val="8"/>
          <w:szCs w:val="8"/>
          <w:u w:val="single"/>
        </w:rPr>
      </w:pPr>
    </w:p>
    <w:p w:rsidR="009C4176" w:rsidRPr="0080407B" w:rsidRDefault="009C4176" w:rsidP="009C4176">
      <w:pPr>
        <w:spacing w:after="0" w:line="240" w:lineRule="auto"/>
        <w:ind w:left="-270"/>
        <w:rPr>
          <w:rFonts w:cs="Arial"/>
          <w:b/>
          <w:sz w:val="8"/>
          <w:szCs w:val="8"/>
          <w:u w:val="single"/>
        </w:rPr>
      </w:pPr>
    </w:p>
    <w:p w:rsidR="009C4176" w:rsidRPr="00BE162B" w:rsidRDefault="009C4176" w:rsidP="009C4176">
      <w:pPr>
        <w:spacing w:after="0" w:line="240" w:lineRule="auto"/>
        <w:ind w:left="-270"/>
        <w:rPr>
          <w:rFonts w:cs="Arial"/>
          <w:b/>
          <w:sz w:val="20"/>
          <w:szCs w:val="20"/>
          <w:u w:val="single"/>
        </w:rPr>
      </w:pPr>
      <w:r w:rsidRPr="00BE162B">
        <w:rPr>
          <w:rFonts w:cs="Arial"/>
          <w:b/>
          <w:sz w:val="20"/>
          <w:szCs w:val="20"/>
          <w:u w:val="single"/>
        </w:rPr>
        <w:t>Results</w:t>
      </w:r>
    </w:p>
    <w:p w:rsidR="009C4176" w:rsidRDefault="009C4176" w:rsidP="009C4176">
      <w:pPr>
        <w:spacing w:after="0" w:line="240" w:lineRule="auto"/>
        <w:ind w:left="-270"/>
        <w:rPr>
          <w:rFonts w:cs="Arial"/>
          <w:sz w:val="20"/>
          <w:szCs w:val="20"/>
        </w:rPr>
      </w:pPr>
      <w:r>
        <w:rPr>
          <w:rFonts w:cs="Arial"/>
          <w:sz w:val="20"/>
          <w:szCs w:val="20"/>
        </w:rPr>
        <w:t xml:space="preserve">More than 15,000 tickets were sold for the Des Moines event, with even more distributed as complimentary tickets to event sponsors/partners, and the 811 Tree was featured in media coverage at the event. Common Ground Iowa also received interest from members who did not volunteer this year who are already interested in volunteering next year. </w:t>
      </w:r>
    </w:p>
    <w:p w:rsidR="009C4176" w:rsidRDefault="009C4176" w:rsidP="009C4176">
      <w:pPr>
        <w:spacing w:after="0" w:line="240" w:lineRule="auto"/>
        <w:rPr>
          <w:rFonts w:cs="Arial"/>
          <w:b/>
          <w:color w:val="FF0000"/>
          <w:sz w:val="28"/>
          <w:szCs w:val="28"/>
        </w:rPr>
      </w:pPr>
    </w:p>
    <w:p w:rsidR="009C4176" w:rsidRPr="00F77F16" w:rsidRDefault="009C4176" w:rsidP="009C4176">
      <w:pPr>
        <w:spacing w:after="0" w:line="240" w:lineRule="auto"/>
        <w:rPr>
          <w:rFonts w:cs="Arial"/>
          <w:sz w:val="20"/>
          <w:szCs w:val="20"/>
        </w:rPr>
      </w:pPr>
      <w:r>
        <w:rPr>
          <w:rFonts w:cs="Arial"/>
          <w:b/>
          <w:color w:val="FF0000"/>
          <w:sz w:val="28"/>
          <w:szCs w:val="28"/>
        </w:rPr>
        <w:t xml:space="preserve">COMMON GROUND IOWA’S TREE </w:t>
      </w:r>
    </w:p>
    <w:p w:rsidR="009C4176" w:rsidRDefault="009C4176" w:rsidP="009C4176">
      <w:pPr>
        <w:spacing w:after="0" w:line="240" w:lineRule="auto"/>
        <w:ind w:left="-270" w:right="-720"/>
        <w:rPr>
          <w:rFonts w:cs="Arial"/>
          <w:b/>
          <w:color w:val="FF0000"/>
          <w:sz w:val="28"/>
          <w:szCs w:val="28"/>
        </w:rPr>
      </w:pPr>
    </w:p>
    <w:p w:rsidR="009C4176" w:rsidRPr="00D7287B" w:rsidRDefault="009C4176" w:rsidP="009C4176">
      <w:pPr>
        <w:spacing w:after="0" w:line="240" w:lineRule="auto"/>
        <w:ind w:left="-270" w:right="-720"/>
        <w:rPr>
          <w:rFonts w:cs="Arial"/>
          <w:b/>
          <w:color w:val="FF0000"/>
          <w:sz w:val="28"/>
          <w:szCs w:val="28"/>
        </w:rPr>
      </w:pPr>
      <w:r>
        <w:rPr>
          <w:noProof/>
        </w:rPr>
        <w:drawing>
          <wp:inline distT="0" distB="0" distL="0" distR="0" wp14:anchorId="3BB7BA75" wp14:editId="1278F5B2">
            <wp:extent cx="5600700" cy="7467600"/>
            <wp:effectExtent l="19050" t="0" r="0" b="0"/>
            <wp:docPr id="34" name="Picture 11" descr="23921_541327792545670_138044929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3921_541327792545670_1380449298_n"/>
                    <pic:cNvPicPr>
                      <a:picLocks noChangeAspect="1" noChangeArrowheads="1"/>
                    </pic:cNvPicPr>
                  </pic:nvPicPr>
                  <pic:blipFill>
                    <a:blip r:embed="rId60" cstate="print"/>
                    <a:srcRect/>
                    <a:stretch>
                      <a:fillRect/>
                    </a:stretch>
                  </pic:blipFill>
                  <pic:spPr bwMode="auto">
                    <a:xfrm>
                      <a:off x="0" y="0"/>
                      <a:ext cx="5600700" cy="7467600"/>
                    </a:xfrm>
                    <a:prstGeom prst="rect">
                      <a:avLst/>
                    </a:prstGeom>
                    <a:noFill/>
                    <a:ln w="9525">
                      <a:noFill/>
                      <a:miter lim="800000"/>
                      <a:headEnd/>
                      <a:tailEnd/>
                    </a:ln>
                  </pic:spPr>
                </pic:pic>
              </a:graphicData>
            </a:graphic>
          </wp:inline>
        </w:drawing>
      </w:r>
      <w:bookmarkStart w:id="0" w:name="_GoBack"/>
      <w:bookmarkEnd w:id="0"/>
    </w:p>
    <w:p w:rsidR="0081670A" w:rsidRPr="009C4176" w:rsidRDefault="0081670A" w:rsidP="009C4176"/>
    <w:sectPr w:rsidR="0081670A" w:rsidRPr="009C4176" w:rsidSect="00970FDE">
      <w:pgSz w:w="12240" w:h="15840"/>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ahoma">
    <w:panose1 w:val="020B0604030504040204"/>
    <w:charset w:val="00"/>
    <w:family w:val="auto"/>
    <w:pitch w:val="variable"/>
    <w:sig w:usb0="00000003" w:usb1="00000000" w:usb2="00000000" w:usb3="00000000" w:csb0="00000001" w:csb1="00000000"/>
  </w:font>
  <w:font w:name="Segoe UI">
    <w:charset w:val="00"/>
    <w:family w:val="swiss"/>
    <w:pitch w:val="variable"/>
    <w:sig w:usb0="E4002EFF" w:usb1="C000E47F" w:usb2="00000009" w:usb3="00000000" w:csb0="000001FF"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01F92"/>
    <w:multiLevelType w:val="hybridMultilevel"/>
    <w:tmpl w:val="3D5C5A74"/>
    <w:lvl w:ilvl="0" w:tplc="CC3CAFCA">
      <w:start w:val="1"/>
      <w:numFmt w:val="bullet"/>
      <w:lvlText w:val="-"/>
      <w:lvlJc w:val="left"/>
      <w:pPr>
        <w:ind w:left="720" w:hanging="360"/>
      </w:pPr>
      <w:rPr>
        <w:rFonts w:ascii="Calibri" w:eastAsia="Calibri"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F83931"/>
    <w:multiLevelType w:val="hybridMultilevel"/>
    <w:tmpl w:val="A956BF7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38B27CE"/>
    <w:multiLevelType w:val="hybridMultilevel"/>
    <w:tmpl w:val="D110F514"/>
    <w:lvl w:ilvl="0" w:tplc="940C1148">
      <w:start w:val="1"/>
      <w:numFmt w:val="decimal"/>
      <w:lvlText w:val="%1."/>
      <w:lvlJc w:val="left"/>
      <w:pPr>
        <w:ind w:left="720" w:hanging="360"/>
      </w:pPr>
      <w:rPr>
        <w:rFonts w:ascii="Arial" w:hAnsi="Arial" w:cs="Symbol"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E046FC"/>
    <w:multiLevelType w:val="hybridMultilevel"/>
    <w:tmpl w:val="DC6A5ED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B904DE2"/>
    <w:multiLevelType w:val="hybridMultilevel"/>
    <w:tmpl w:val="31BEA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E923417"/>
    <w:multiLevelType w:val="hybridMultilevel"/>
    <w:tmpl w:val="35F20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2FA3952"/>
    <w:multiLevelType w:val="hybridMultilevel"/>
    <w:tmpl w:val="287A2EA2"/>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170" w:hanging="360"/>
      </w:pPr>
      <w:rPr>
        <w:rFonts w:ascii="Courier New" w:hAnsi="Courier New" w:cs="Arial"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Arial"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Arial" w:hint="default"/>
      </w:rPr>
    </w:lvl>
    <w:lvl w:ilvl="8" w:tplc="04090005" w:tentative="1">
      <w:start w:val="1"/>
      <w:numFmt w:val="bullet"/>
      <w:lvlText w:val=""/>
      <w:lvlJc w:val="left"/>
      <w:pPr>
        <w:ind w:left="6210" w:hanging="360"/>
      </w:pPr>
      <w:rPr>
        <w:rFonts w:ascii="Wingdings" w:hAnsi="Wingdings" w:hint="default"/>
      </w:rPr>
    </w:lvl>
  </w:abstractNum>
  <w:abstractNum w:abstractNumId="7">
    <w:nsid w:val="141C392B"/>
    <w:multiLevelType w:val="hybridMultilevel"/>
    <w:tmpl w:val="9836E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702696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nsid w:val="247C7156"/>
    <w:multiLevelType w:val="hybridMultilevel"/>
    <w:tmpl w:val="A010F6D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28C84E08"/>
    <w:multiLevelType w:val="hybridMultilevel"/>
    <w:tmpl w:val="BA889F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2BD3726B"/>
    <w:multiLevelType w:val="hybridMultilevel"/>
    <w:tmpl w:val="51302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D1B23EB"/>
    <w:multiLevelType w:val="hybridMultilevel"/>
    <w:tmpl w:val="73E0C2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2E44277F"/>
    <w:multiLevelType w:val="hybridMultilevel"/>
    <w:tmpl w:val="A1D4DA3E"/>
    <w:lvl w:ilvl="0" w:tplc="CC3CAFCA">
      <w:start w:val="1"/>
      <w:numFmt w:val="bullet"/>
      <w:lvlText w:val="-"/>
      <w:lvlJc w:val="left"/>
      <w:pPr>
        <w:ind w:left="810" w:hanging="360"/>
      </w:pPr>
      <w:rPr>
        <w:rFonts w:ascii="Calibri" w:eastAsia="Calibri" w:hAnsi="Calibri" w:cs="Aria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4">
    <w:nsid w:val="2F1D398E"/>
    <w:multiLevelType w:val="hybridMultilevel"/>
    <w:tmpl w:val="98989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E4A5A34"/>
    <w:multiLevelType w:val="hybridMultilevel"/>
    <w:tmpl w:val="831EA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204549A"/>
    <w:multiLevelType w:val="hybridMultilevel"/>
    <w:tmpl w:val="D1C61380"/>
    <w:lvl w:ilvl="0" w:tplc="CC3CAFCA">
      <w:start w:val="1"/>
      <w:numFmt w:val="bullet"/>
      <w:lvlText w:val="-"/>
      <w:lvlJc w:val="left"/>
      <w:pPr>
        <w:ind w:left="720" w:hanging="360"/>
      </w:pPr>
      <w:rPr>
        <w:rFonts w:ascii="Calibri" w:eastAsia="Calibri"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4C870EA"/>
    <w:multiLevelType w:val="hybridMultilevel"/>
    <w:tmpl w:val="20DA92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789290E"/>
    <w:multiLevelType w:val="hybridMultilevel"/>
    <w:tmpl w:val="71AAF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6105CAB"/>
    <w:multiLevelType w:val="hybridMultilevel"/>
    <w:tmpl w:val="B0E01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75D574F"/>
    <w:multiLevelType w:val="hybridMultilevel"/>
    <w:tmpl w:val="D7686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8AB5197"/>
    <w:multiLevelType w:val="hybridMultilevel"/>
    <w:tmpl w:val="A8204A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A60704B"/>
    <w:multiLevelType w:val="hybridMultilevel"/>
    <w:tmpl w:val="8E3C2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920407F"/>
    <w:multiLevelType w:val="hybridMultilevel"/>
    <w:tmpl w:val="27788E2C"/>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24">
    <w:nsid w:val="70CD2E4A"/>
    <w:multiLevelType w:val="hybridMultilevel"/>
    <w:tmpl w:val="C7909082"/>
    <w:lvl w:ilvl="0" w:tplc="5416639A">
      <w:start w:val="1"/>
      <w:numFmt w:val="decimal"/>
      <w:lvlText w:val="%1."/>
      <w:lvlJc w:val="left"/>
      <w:pPr>
        <w:ind w:left="720" w:hanging="360"/>
      </w:pPr>
      <w:rPr>
        <w:rFonts w:hint="default"/>
        <w:b w:val="0"/>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24D3CAA"/>
    <w:multiLevelType w:val="hybridMultilevel"/>
    <w:tmpl w:val="226E34D2"/>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26">
    <w:nsid w:val="7A3B6B00"/>
    <w:multiLevelType w:val="hybridMultilevel"/>
    <w:tmpl w:val="4F98CC6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7">
    <w:nsid w:val="7B250EFC"/>
    <w:multiLevelType w:val="hybridMultilevel"/>
    <w:tmpl w:val="14BAA16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8">
    <w:nsid w:val="7F553ECB"/>
    <w:multiLevelType w:val="hybridMultilevel"/>
    <w:tmpl w:val="4AB214B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num w:numId="1">
    <w:abstractNumId w:val="17"/>
  </w:num>
  <w:num w:numId="2">
    <w:abstractNumId w:val="2"/>
  </w:num>
  <w:num w:numId="3">
    <w:abstractNumId w:val="9"/>
  </w:num>
  <w:num w:numId="4">
    <w:abstractNumId w:val="12"/>
  </w:num>
  <w:num w:numId="5">
    <w:abstractNumId w:val="3"/>
  </w:num>
  <w:num w:numId="6">
    <w:abstractNumId w:val="1"/>
  </w:num>
  <w:num w:numId="7">
    <w:abstractNumId w:val="6"/>
  </w:num>
  <w:num w:numId="8">
    <w:abstractNumId w:val="22"/>
  </w:num>
  <w:num w:numId="9">
    <w:abstractNumId w:val="16"/>
  </w:num>
  <w:num w:numId="10">
    <w:abstractNumId w:val="13"/>
  </w:num>
  <w:num w:numId="11">
    <w:abstractNumId w:val="0"/>
  </w:num>
  <w:num w:numId="12">
    <w:abstractNumId w:val="24"/>
  </w:num>
  <w:num w:numId="13">
    <w:abstractNumId w:val="26"/>
  </w:num>
  <w:num w:numId="14">
    <w:abstractNumId w:val="28"/>
  </w:num>
  <w:num w:numId="15">
    <w:abstractNumId w:val="27"/>
  </w:num>
  <w:num w:numId="16">
    <w:abstractNumId w:val="18"/>
  </w:num>
  <w:num w:numId="17">
    <w:abstractNumId w:val="5"/>
  </w:num>
  <w:num w:numId="18">
    <w:abstractNumId w:val="25"/>
  </w:num>
  <w:num w:numId="19">
    <w:abstractNumId w:val="10"/>
  </w:num>
  <w:num w:numId="20">
    <w:abstractNumId w:val="8"/>
  </w:num>
  <w:num w:numId="21">
    <w:abstractNumId w:val="19"/>
  </w:num>
  <w:num w:numId="22">
    <w:abstractNumId w:val="20"/>
  </w:num>
  <w:num w:numId="23">
    <w:abstractNumId w:val="21"/>
  </w:num>
  <w:num w:numId="24">
    <w:abstractNumId w:val="11"/>
  </w:num>
  <w:num w:numId="25">
    <w:abstractNumId w:val="7"/>
  </w:num>
  <w:num w:numId="26">
    <w:abstractNumId w:val="23"/>
  </w:num>
  <w:num w:numId="27">
    <w:abstractNumId w:val="15"/>
  </w:num>
  <w:num w:numId="28">
    <w:abstractNumId w:val="4"/>
  </w:num>
  <w:num w:numId="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0FDE"/>
    <w:rsid w:val="003C6886"/>
    <w:rsid w:val="00445637"/>
    <w:rsid w:val="005227D0"/>
    <w:rsid w:val="0081670A"/>
    <w:rsid w:val="00970FDE"/>
    <w:rsid w:val="009C417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5C6B0F3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0FDE"/>
    <w:pPr>
      <w:spacing w:after="200" w:line="276" w:lineRule="auto"/>
    </w:pPr>
    <w:rPr>
      <w:rFonts w:ascii="Calibri" w:eastAsia="Calibri" w:hAnsi="Calibri" w:cs="Times New Roman"/>
      <w:sz w:val="22"/>
      <w:szCs w:val="22"/>
    </w:rPr>
  </w:style>
  <w:style w:type="paragraph" w:styleId="Heading4">
    <w:name w:val="heading 4"/>
    <w:basedOn w:val="Normal"/>
    <w:next w:val="Normal"/>
    <w:link w:val="Heading4Char"/>
    <w:qFormat/>
    <w:rsid w:val="00970FDE"/>
    <w:pPr>
      <w:keepNext/>
      <w:spacing w:after="0" w:line="240" w:lineRule="auto"/>
      <w:ind w:firstLine="720"/>
      <w:jc w:val="center"/>
      <w:outlineLvl w:val="3"/>
    </w:pPr>
    <w:rPr>
      <w:rFonts w:ascii="Times New Roman" w:eastAsia="Times New Roman" w:hAnsi="Times New Roman"/>
      <w:b/>
      <w:i/>
      <w:sz w:val="4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970FDE"/>
    <w:rPr>
      <w:rFonts w:ascii="Times New Roman" w:eastAsia="Times New Roman" w:hAnsi="Times New Roman" w:cs="Times New Roman"/>
      <w:b/>
      <w:i/>
      <w:sz w:val="44"/>
      <w:szCs w:val="20"/>
      <w:u w:val="single"/>
    </w:rPr>
  </w:style>
  <w:style w:type="character" w:styleId="Hyperlink">
    <w:name w:val="Hyperlink"/>
    <w:basedOn w:val="DefaultParagraphFont"/>
    <w:uiPriority w:val="99"/>
    <w:unhideWhenUsed/>
    <w:rsid w:val="00970FDE"/>
    <w:rPr>
      <w:color w:val="0000FF"/>
      <w:u w:val="single"/>
    </w:rPr>
  </w:style>
  <w:style w:type="paragraph" w:styleId="ListParagraph">
    <w:name w:val="List Paragraph"/>
    <w:basedOn w:val="Normal"/>
    <w:uiPriority w:val="34"/>
    <w:qFormat/>
    <w:rsid w:val="00970FDE"/>
    <w:pPr>
      <w:ind w:left="720"/>
      <w:contextualSpacing/>
    </w:pPr>
    <w:rPr>
      <w:rFonts w:eastAsia="Times New Roman"/>
      <w:lang w:eastAsia="ja-JP"/>
    </w:rPr>
  </w:style>
  <w:style w:type="paragraph" w:styleId="BodyText">
    <w:name w:val="Body Text"/>
    <w:basedOn w:val="Normal"/>
    <w:link w:val="BodyTextChar"/>
    <w:rsid w:val="00970FDE"/>
    <w:pPr>
      <w:spacing w:after="0" w:line="240" w:lineRule="auto"/>
      <w:jc w:val="center"/>
    </w:pPr>
    <w:rPr>
      <w:rFonts w:ascii="Times New Roman" w:eastAsia="Times New Roman" w:hAnsi="Times New Roman"/>
      <w:b/>
      <w:bCs/>
      <w:sz w:val="24"/>
      <w:szCs w:val="24"/>
    </w:rPr>
  </w:style>
  <w:style w:type="character" w:customStyle="1" w:styleId="BodyTextChar">
    <w:name w:val="Body Text Char"/>
    <w:basedOn w:val="DefaultParagraphFont"/>
    <w:link w:val="BodyText"/>
    <w:rsid w:val="00970FDE"/>
    <w:rPr>
      <w:rFonts w:ascii="Times New Roman" w:eastAsia="Times New Roman" w:hAnsi="Times New Roman" w:cs="Times New Roman"/>
      <w:b/>
      <w:bCs/>
    </w:rPr>
  </w:style>
  <w:style w:type="paragraph" w:styleId="BodyText2">
    <w:name w:val="Body Text 2"/>
    <w:basedOn w:val="Normal"/>
    <w:link w:val="BodyText2Char"/>
    <w:uiPriority w:val="99"/>
    <w:semiHidden/>
    <w:unhideWhenUsed/>
    <w:rsid w:val="00970FDE"/>
    <w:pPr>
      <w:spacing w:after="120" w:line="480" w:lineRule="auto"/>
    </w:pPr>
  </w:style>
  <w:style w:type="character" w:customStyle="1" w:styleId="BodyText2Char">
    <w:name w:val="Body Text 2 Char"/>
    <w:basedOn w:val="DefaultParagraphFont"/>
    <w:link w:val="BodyText2"/>
    <w:uiPriority w:val="99"/>
    <w:semiHidden/>
    <w:rsid w:val="00970FDE"/>
    <w:rPr>
      <w:rFonts w:ascii="Calibri" w:eastAsia="Calibri" w:hAnsi="Calibri" w:cs="Times New Roman"/>
      <w:sz w:val="22"/>
      <w:szCs w:val="22"/>
    </w:rPr>
  </w:style>
  <w:style w:type="paragraph" w:styleId="BalloonText">
    <w:name w:val="Balloon Text"/>
    <w:basedOn w:val="Normal"/>
    <w:link w:val="BalloonTextChar"/>
    <w:uiPriority w:val="99"/>
    <w:semiHidden/>
    <w:unhideWhenUsed/>
    <w:rsid w:val="00970FD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70FDE"/>
    <w:rPr>
      <w:rFonts w:ascii="Lucida Grande" w:eastAsia="Calibri" w:hAnsi="Lucida Grande" w:cs="Lucida Grande"/>
      <w:sz w:val="18"/>
      <w:szCs w:val="18"/>
    </w:rPr>
  </w:style>
  <w:style w:type="paragraph" w:styleId="NormalWeb">
    <w:name w:val="Normal (Web)"/>
    <w:basedOn w:val="Normal"/>
    <w:uiPriority w:val="99"/>
    <w:rsid w:val="00445637"/>
    <w:pPr>
      <w:spacing w:before="100" w:beforeAutospacing="1" w:after="100" w:afterAutospacing="1" w:line="240" w:lineRule="auto"/>
    </w:pPr>
    <w:rPr>
      <w:rFonts w:ascii="Times New Roman" w:eastAsia="Times New Roman" w:hAnsi="Times New Roman"/>
      <w:sz w:val="24"/>
      <w:szCs w:val="24"/>
    </w:rPr>
  </w:style>
  <w:style w:type="character" w:styleId="Strong">
    <w:name w:val="Strong"/>
    <w:basedOn w:val="DefaultParagraphFont"/>
    <w:uiPriority w:val="22"/>
    <w:qFormat/>
    <w:rsid w:val="00445637"/>
    <w:rPr>
      <w:b/>
      <w:bCs/>
    </w:rPr>
  </w:style>
  <w:style w:type="paragraph" w:styleId="NoSpacing">
    <w:name w:val="No Spacing"/>
    <w:uiPriority w:val="1"/>
    <w:qFormat/>
    <w:rsid w:val="009C4176"/>
    <w:rPr>
      <w:rFonts w:ascii="Calibri" w:eastAsia="Calibri" w:hAnsi="Calibri" w:cs="Times New Roman"/>
      <w:sz w:val="22"/>
      <w:szCs w:val="22"/>
    </w:rPr>
  </w:style>
  <w:style w:type="character" w:customStyle="1" w:styleId="unicode">
    <w:name w:val="unicode"/>
    <w:basedOn w:val="DefaultParagraphFont"/>
    <w:rsid w:val="009C4176"/>
  </w:style>
  <w:style w:type="character" w:customStyle="1" w:styleId="apple-converted-space">
    <w:name w:val="apple-converted-space"/>
    <w:basedOn w:val="DefaultParagraphFont"/>
    <w:rsid w:val="009C417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0FDE"/>
    <w:pPr>
      <w:spacing w:after="200" w:line="276" w:lineRule="auto"/>
    </w:pPr>
    <w:rPr>
      <w:rFonts w:ascii="Calibri" w:eastAsia="Calibri" w:hAnsi="Calibri" w:cs="Times New Roman"/>
      <w:sz w:val="22"/>
      <w:szCs w:val="22"/>
    </w:rPr>
  </w:style>
  <w:style w:type="paragraph" w:styleId="Heading4">
    <w:name w:val="heading 4"/>
    <w:basedOn w:val="Normal"/>
    <w:next w:val="Normal"/>
    <w:link w:val="Heading4Char"/>
    <w:qFormat/>
    <w:rsid w:val="00970FDE"/>
    <w:pPr>
      <w:keepNext/>
      <w:spacing w:after="0" w:line="240" w:lineRule="auto"/>
      <w:ind w:firstLine="720"/>
      <w:jc w:val="center"/>
      <w:outlineLvl w:val="3"/>
    </w:pPr>
    <w:rPr>
      <w:rFonts w:ascii="Times New Roman" w:eastAsia="Times New Roman" w:hAnsi="Times New Roman"/>
      <w:b/>
      <w:i/>
      <w:sz w:val="4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970FDE"/>
    <w:rPr>
      <w:rFonts w:ascii="Times New Roman" w:eastAsia="Times New Roman" w:hAnsi="Times New Roman" w:cs="Times New Roman"/>
      <w:b/>
      <w:i/>
      <w:sz w:val="44"/>
      <w:szCs w:val="20"/>
      <w:u w:val="single"/>
    </w:rPr>
  </w:style>
  <w:style w:type="character" w:styleId="Hyperlink">
    <w:name w:val="Hyperlink"/>
    <w:basedOn w:val="DefaultParagraphFont"/>
    <w:uiPriority w:val="99"/>
    <w:unhideWhenUsed/>
    <w:rsid w:val="00970FDE"/>
    <w:rPr>
      <w:color w:val="0000FF"/>
      <w:u w:val="single"/>
    </w:rPr>
  </w:style>
  <w:style w:type="paragraph" w:styleId="ListParagraph">
    <w:name w:val="List Paragraph"/>
    <w:basedOn w:val="Normal"/>
    <w:uiPriority w:val="34"/>
    <w:qFormat/>
    <w:rsid w:val="00970FDE"/>
    <w:pPr>
      <w:ind w:left="720"/>
      <w:contextualSpacing/>
    </w:pPr>
    <w:rPr>
      <w:rFonts w:eastAsia="Times New Roman"/>
      <w:lang w:eastAsia="ja-JP"/>
    </w:rPr>
  </w:style>
  <w:style w:type="paragraph" w:styleId="BodyText">
    <w:name w:val="Body Text"/>
    <w:basedOn w:val="Normal"/>
    <w:link w:val="BodyTextChar"/>
    <w:rsid w:val="00970FDE"/>
    <w:pPr>
      <w:spacing w:after="0" w:line="240" w:lineRule="auto"/>
      <w:jc w:val="center"/>
    </w:pPr>
    <w:rPr>
      <w:rFonts w:ascii="Times New Roman" w:eastAsia="Times New Roman" w:hAnsi="Times New Roman"/>
      <w:b/>
      <w:bCs/>
      <w:sz w:val="24"/>
      <w:szCs w:val="24"/>
    </w:rPr>
  </w:style>
  <w:style w:type="character" w:customStyle="1" w:styleId="BodyTextChar">
    <w:name w:val="Body Text Char"/>
    <w:basedOn w:val="DefaultParagraphFont"/>
    <w:link w:val="BodyText"/>
    <w:rsid w:val="00970FDE"/>
    <w:rPr>
      <w:rFonts w:ascii="Times New Roman" w:eastAsia="Times New Roman" w:hAnsi="Times New Roman" w:cs="Times New Roman"/>
      <w:b/>
      <w:bCs/>
    </w:rPr>
  </w:style>
  <w:style w:type="paragraph" w:styleId="BodyText2">
    <w:name w:val="Body Text 2"/>
    <w:basedOn w:val="Normal"/>
    <w:link w:val="BodyText2Char"/>
    <w:uiPriority w:val="99"/>
    <w:semiHidden/>
    <w:unhideWhenUsed/>
    <w:rsid w:val="00970FDE"/>
    <w:pPr>
      <w:spacing w:after="120" w:line="480" w:lineRule="auto"/>
    </w:pPr>
  </w:style>
  <w:style w:type="character" w:customStyle="1" w:styleId="BodyText2Char">
    <w:name w:val="Body Text 2 Char"/>
    <w:basedOn w:val="DefaultParagraphFont"/>
    <w:link w:val="BodyText2"/>
    <w:uiPriority w:val="99"/>
    <w:semiHidden/>
    <w:rsid w:val="00970FDE"/>
    <w:rPr>
      <w:rFonts w:ascii="Calibri" w:eastAsia="Calibri" w:hAnsi="Calibri" w:cs="Times New Roman"/>
      <w:sz w:val="22"/>
      <w:szCs w:val="22"/>
    </w:rPr>
  </w:style>
  <w:style w:type="paragraph" w:styleId="BalloonText">
    <w:name w:val="Balloon Text"/>
    <w:basedOn w:val="Normal"/>
    <w:link w:val="BalloonTextChar"/>
    <w:uiPriority w:val="99"/>
    <w:semiHidden/>
    <w:unhideWhenUsed/>
    <w:rsid w:val="00970FD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70FDE"/>
    <w:rPr>
      <w:rFonts w:ascii="Lucida Grande" w:eastAsia="Calibri" w:hAnsi="Lucida Grande" w:cs="Lucida Grande"/>
      <w:sz w:val="18"/>
      <w:szCs w:val="18"/>
    </w:rPr>
  </w:style>
  <w:style w:type="paragraph" w:styleId="NormalWeb">
    <w:name w:val="Normal (Web)"/>
    <w:basedOn w:val="Normal"/>
    <w:uiPriority w:val="99"/>
    <w:rsid w:val="00445637"/>
    <w:pPr>
      <w:spacing w:before="100" w:beforeAutospacing="1" w:after="100" w:afterAutospacing="1" w:line="240" w:lineRule="auto"/>
    </w:pPr>
    <w:rPr>
      <w:rFonts w:ascii="Times New Roman" w:eastAsia="Times New Roman" w:hAnsi="Times New Roman"/>
      <w:sz w:val="24"/>
      <w:szCs w:val="24"/>
    </w:rPr>
  </w:style>
  <w:style w:type="character" w:styleId="Strong">
    <w:name w:val="Strong"/>
    <w:basedOn w:val="DefaultParagraphFont"/>
    <w:uiPriority w:val="22"/>
    <w:qFormat/>
    <w:rsid w:val="00445637"/>
    <w:rPr>
      <w:b/>
      <w:bCs/>
    </w:rPr>
  </w:style>
  <w:style w:type="paragraph" w:styleId="NoSpacing">
    <w:name w:val="No Spacing"/>
    <w:uiPriority w:val="1"/>
    <w:qFormat/>
    <w:rsid w:val="009C4176"/>
    <w:rPr>
      <w:rFonts w:ascii="Calibri" w:eastAsia="Calibri" w:hAnsi="Calibri" w:cs="Times New Roman"/>
      <w:sz w:val="22"/>
      <w:szCs w:val="22"/>
    </w:rPr>
  </w:style>
  <w:style w:type="character" w:customStyle="1" w:styleId="unicode">
    <w:name w:val="unicode"/>
    <w:basedOn w:val="DefaultParagraphFont"/>
    <w:rsid w:val="009C4176"/>
  </w:style>
  <w:style w:type="character" w:customStyle="1" w:styleId="apple-converted-space">
    <w:name w:val="apple-converted-space"/>
    <w:basedOn w:val="DefaultParagraphFont"/>
    <w:rsid w:val="009C41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4" Type="http://schemas.openxmlformats.org/officeDocument/2006/relationships/image" Target="media/image4.png"/><Relationship Id="rId15" Type="http://schemas.openxmlformats.org/officeDocument/2006/relationships/hyperlink" Target="mailto:ammilks@digsafelynewyork.com" TargetMode="External"/><Relationship Id="rId16" Type="http://schemas.openxmlformats.org/officeDocument/2006/relationships/image" Target="media/image5.emf"/><Relationship Id="rId17" Type="http://schemas.openxmlformats.org/officeDocument/2006/relationships/image" Target="media/image6.emf"/><Relationship Id="rId18" Type="http://schemas.openxmlformats.org/officeDocument/2006/relationships/image" Target="media/image7.emf"/><Relationship Id="rId19" Type="http://schemas.openxmlformats.org/officeDocument/2006/relationships/image" Target="media/image8.emf"/><Relationship Id="rId50" Type="http://schemas.openxmlformats.org/officeDocument/2006/relationships/image" Target="media/image29.png"/><Relationship Id="rId51" Type="http://schemas.openxmlformats.org/officeDocument/2006/relationships/hyperlink" Target="http://www.superiornutstore.com/?gclid=CPT0mcWgqbQCFY-d4AodCTEAVw" TargetMode="External"/><Relationship Id="rId52" Type="http://schemas.openxmlformats.org/officeDocument/2006/relationships/hyperlink" Target="http://www.superiornutstore.com" TargetMode="External"/><Relationship Id="rId53" Type="http://schemas.openxmlformats.org/officeDocument/2006/relationships/hyperlink" Target="mailto:cmuller@indinana811.org" TargetMode="External"/><Relationship Id="rId54" Type="http://schemas.openxmlformats.org/officeDocument/2006/relationships/image" Target="media/image30.jpeg"/><Relationship Id="rId55" Type="http://schemas.openxmlformats.org/officeDocument/2006/relationships/hyperlink" Target="http://www.vimeo.com/29501568" TargetMode="External"/><Relationship Id="rId56" Type="http://schemas.openxmlformats.org/officeDocument/2006/relationships/hyperlink" Target="http://www.commongroundalliance.com/Template.cfm?Section=Publications_and_Resources&amp;Template=/ContentManagement/ContentDisplay.cfm&amp;ContentID=6861" TargetMode="External"/><Relationship Id="rId57" Type="http://schemas.openxmlformats.org/officeDocument/2006/relationships/hyperlink" Target="mailto:TJBryant@Vectren.com" TargetMode="External"/><Relationship Id="rId58" Type="http://schemas.openxmlformats.org/officeDocument/2006/relationships/image" Target="media/image31.jpeg"/><Relationship Id="rId59" Type="http://schemas.openxmlformats.org/officeDocument/2006/relationships/image" Target="http://ebmedia.eventbrite.com/s3-s3/eventlogos/3472964/578814249.jpg" TargetMode="External"/><Relationship Id="rId40" Type="http://schemas.openxmlformats.org/officeDocument/2006/relationships/image" Target="media/image23.png"/><Relationship Id="rId41" Type="http://schemas.openxmlformats.org/officeDocument/2006/relationships/hyperlink" Target="mailto:starnet@marathonpetroleum.com" TargetMode="External"/><Relationship Id="rId42" Type="http://schemas.openxmlformats.org/officeDocument/2006/relationships/image" Target="media/image24.jpeg"/><Relationship Id="rId43" Type="http://schemas.openxmlformats.org/officeDocument/2006/relationships/image" Target="media/image25.gif"/><Relationship Id="rId44" Type="http://schemas.openxmlformats.org/officeDocument/2006/relationships/image" Target="http://upload.wikimedia.org/wikipedia/commons/f/f8/Seal_of_the_State_Corporation_Commission_of_Virginia.gif" TargetMode="External"/><Relationship Id="rId45" Type="http://schemas.openxmlformats.org/officeDocument/2006/relationships/image" Target="media/image26.png"/><Relationship Id="rId46" Type="http://schemas.openxmlformats.org/officeDocument/2006/relationships/image" Target="http://va811.com/wp-content/themes/va811/images/va811.png" TargetMode="External"/><Relationship Id="rId47" Type="http://schemas.openxmlformats.org/officeDocument/2006/relationships/image" Target="media/image27.gif"/><Relationship Id="rId48" Type="http://schemas.openxmlformats.org/officeDocument/2006/relationships/image" Target="https://ebuilder.dom.com/images/logo/dominion.gif" TargetMode="External"/><Relationship Id="rId49" Type="http://schemas.openxmlformats.org/officeDocument/2006/relationships/image" Target="media/image28.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g"/><Relationship Id="rId7" Type="http://schemas.openxmlformats.org/officeDocument/2006/relationships/hyperlink" Target="http://811outdoors.com" TargetMode="External"/><Relationship Id="rId8" Type="http://schemas.openxmlformats.org/officeDocument/2006/relationships/hyperlink" Target="https://en.wikipedia.org/wiki/Raycom_Media" TargetMode="External"/><Relationship Id="rId9" Type="http://schemas.openxmlformats.org/officeDocument/2006/relationships/hyperlink" Target="mailto:tvaughn@kentucky811.org" TargetMode="External"/><Relationship Id="rId30" Type="http://schemas.openxmlformats.org/officeDocument/2006/relationships/image" Target="media/image15.jpeg"/><Relationship Id="rId31" Type="http://schemas.openxmlformats.org/officeDocument/2006/relationships/image" Target="media/image16.jpeg"/><Relationship Id="rId32" Type="http://schemas.openxmlformats.org/officeDocument/2006/relationships/hyperlink" Target="mailto:alex.burbach@enbridge.com" TargetMode="External"/><Relationship Id="rId33" Type="http://schemas.openxmlformats.org/officeDocument/2006/relationships/image" Target="media/image17.jpeg"/><Relationship Id="rId34" Type="http://schemas.openxmlformats.org/officeDocument/2006/relationships/image" Target="media/image18.jpeg"/><Relationship Id="rId35" Type="http://schemas.openxmlformats.org/officeDocument/2006/relationships/image" Target="media/image19.png"/><Relationship Id="rId36" Type="http://schemas.openxmlformats.org/officeDocument/2006/relationships/image" Target="media/image20.jpeg"/><Relationship Id="rId37" Type="http://schemas.openxmlformats.org/officeDocument/2006/relationships/hyperlink" Target="mailto:lisa_gerlach@transcanada.com" TargetMode="External"/><Relationship Id="rId38" Type="http://schemas.openxmlformats.org/officeDocument/2006/relationships/image" Target="media/image21.jpeg"/><Relationship Id="rId39" Type="http://schemas.openxmlformats.org/officeDocument/2006/relationships/image" Target="media/image22.jpeg"/><Relationship Id="rId20" Type="http://schemas.openxmlformats.org/officeDocument/2006/relationships/hyperlink" Target="http://commongroundalliance.com/sites/default/files/toolkits/811-Logo-Standards-Guide-2014.pdf" TargetMode="External"/><Relationship Id="rId21" Type="http://schemas.openxmlformats.org/officeDocument/2006/relationships/hyperlink" Target="http://commongroundalliance.com/sites/default/files/toolkits/811-Logo-Standards-Guide-2014.pdf" TargetMode="External"/><Relationship Id="rId22" Type="http://schemas.openxmlformats.org/officeDocument/2006/relationships/hyperlink" Target="mailto:wseeley@nisource.com" TargetMode="External"/><Relationship Id="rId23" Type="http://schemas.openxmlformats.org/officeDocument/2006/relationships/image" Target="media/image9.jpe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hyperlink" Target="http://www.pa811.org/whydial" TargetMode="External"/><Relationship Id="rId27" Type="http://schemas.openxmlformats.org/officeDocument/2006/relationships/image" Target="media/image12.jpeg"/><Relationship Id="rId28" Type="http://schemas.openxmlformats.org/officeDocument/2006/relationships/image" Target="media/image13.jpeg"/><Relationship Id="rId29" Type="http://schemas.openxmlformats.org/officeDocument/2006/relationships/image" Target="media/image14.jpeg"/><Relationship Id="rId60" Type="http://schemas.openxmlformats.org/officeDocument/2006/relationships/image" Target="media/image32.jpeg"/><Relationship Id="rId61" Type="http://schemas.openxmlformats.org/officeDocument/2006/relationships/fontTable" Target="fontTable.xml"/><Relationship Id="rId62"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hyperlink" Target="mailto:811ontheroad@occinc.com" TargetMode="External"/><Relationship Id="rId12" Type="http://schemas.openxmlformats.org/officeDocument/2006/relationships/hyperlink" Target="mailto:kerr@commongroundallianc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32</Pages>
  <Words>9107</Words>
  <Characters>51911</Characters>
  <Application>Microsoft Macintosh Word</Application>
  <DocSecurity>0</DocSecurity>
  <Lines>432</Lines>
  <Paragraphs>121</Paragraphs>
  <ScaleCrop>false</ScaleCrop>
  <Company>Kelly Anne Cahill</Company>
  <LinksUpToDate>false</LinksUpToDate>
  <CharactersWithSpaces>60897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Cahill</dc:creator>
  <cp:keywords/>
  <dc:description/>
  <cp:lastModifiedBy>Kelly Cahill</cp:lastModifiedBy>
  <cp:revision>2</cp:revision>
  <dcterms:created xsi:type="dcterms:W3CDTF">2016-12-13T17:12:00Z</dcterms:created>
  <dcterms:modified xsi:type="dcterms:W3CDTF">2016-12-13T17:12:00Z</dcterms:modified>
</cp:coreProperties>
</file>